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7EEF55B">
      <w:pPr>
        <w:jc w:val="center"/>
        <w:rPr>
          <w:rFonts w:hint="eastAsia"/>
          <w:b/>
          <w:bCs/>
          <w:sz w:val="48"/>
          <w:szCs w:val="48"/>
          <w:lang w:val="en-US" w:eastAsia="zh-CN"/>
        </w:rPr>
      </w:pPr>
      <w:r>
        <w:rPr>
          <w:rFonts w:hint="eastAsia"/>
          <w:b/>
          <w:bCs/>
          <w:sz w:val="48"/>
          <w:szCs w:val="48"/>
          <w:lang w:val="en-US" w:eastAsia="zh-CN"/>
        </w:rPr>
        <w:t>新华区市场监督管理局</w:t>
      </w:r>
    </w:p>
    <w:p w14:paraId="456C5F1B">
      <w:pPr>
        <w:jc w:val="center"/>
        <w:rPr>
          <w:rFonts w:hint="eastAsia"/>
          <w:b/>
          <w:bCs/>
          <w:sz w:val="48"/>
          <w:szCs w:val="48"/>
          <w:lang w:val="en-US" w:eastAsia="zh-CN"/>
        </w:rPr>
      </w:pPr>
      <w:r>
        <w:rPr>
          <w:rFonts w:hint="eastAsia"/>
          <w:b/>
          <w:bCs/>
          <w:sz w:val="48"/>
          <w:szCs w:val="48"/>
          <w:lang w:val="en-US" w:eastAsia="zh-CN"/>
        </w:rPr>
        <w:t>关于不合格食品核查处置结果的通告</w:t>
      </w:r>
    </w:p>
    <w:p w14:paraId="688E923D">
      <w:pPr>
        <w:jc w:val="center"/>
        <w:rPr>
          <w:rFonts w:hint="eastAsia"/>
          <w:b/>
          <w:bCs/>
          <w:sz w:val="48"/>
          <w:szCs w:val="48"/>
          <w:lang w:val="en-US" w:eastAsia="zh-CN"/>
        </w:rPr>
      </w:pPr>
    </w:p>
    <w:p w14:paraId="4121FB84">
      <w:pPr>
        <w:ind w:firstLine="640" w:firstLineChars="200"/>
        <w:rPr>
          <w:rFonts w:hint="eastAsia"/>
          <w:b/>
          <w:bCs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lang w:val="en-US" w:eastAsia="zh-CN"/>
        </w:rPr>
        <w:t>按照有关要求，现将1批次不合格食用农产品风险控制和处置情况通告如下：</w:t>
      </w:r>
    </w:p>
    <w:p w14:paraId="35D117F2">
      <w:pPr>
        <w:ind w:firstLine="643" w:firstLineChars="200"/>
        <w:rPr>
          <w:b/>
          <w:bCs/>
          <w:sz w:val="32"/>
          <w:szCs w:val="32"/>
        </w:rPr>
      </w:pPr>
      <w:r>
        <w:rPr>
          <w:rFonts w:hint="eastAsia"/>
          <w:b/>
          <w:bCs/>
          <w:sz w:val="32"/>
          <w:szCs w:val="32"/>
        </w:rPr>
        <w:t>1批次</w:t>
      </w:r>
      <w:r>
        <w:rPr>
          <w:rFonts w:hint="eastAsia"/>
          <w:b/>
          <w:bCs/>
          <w:sz w:val="32"/>
          <w:szCs w:val="32"/>
          <w:lang w:eastAsia="zh-CN"/>
        </w:rPr>
        <w:t>小台芒</w:t>
      </w:r>
      <w:r>
        <w:rPr>
          <w:rFonts w:hint="eastAsia"/>
          <w:b/>
          <w:bCs/>
          <w:sz w:val="32"/>
          <w:szCs w:val="32"/>
        </w:rPr>
        <w:t>不合格核查处置情况</w:t>
      </w:r>
    </w:p>
    <w:p w14:paraId="618E8BFF">
      <w:pPr>
        <w:ind w:firstLine="640" w:firstLineChars="200"/>
        <w:rPr>
          <w:sz w:val="32"/>
          <w:szCs w:val="32"/>
        </w:rPr>
      </w:pPr>
      <w:r>
        <w:rPr>
          <w:rFonts w:hint="eastAsia"/>
          <w:sz w:val="32"/>
          <w:szCs w:val="32"/>
        </w:rPr>
        <w:t>（一）基本情况</w:t>
      </w:r>
    </w:p>
    <w:p w14:paraId="41A5E6E4">
      <w:pPr>
        <w:ind w:firstLine="640" w:firstLineChars="200"/>
        <w:rPr>
          <w:sz w:val="32"/>
          <w:szCs w:val="32"/>
        </w:rPr>
      </w:pPr>
      <w:r>
        <w:rPr>
          <w:rFonts w:hint="eastAsia"/>
          <w:sz w:val="32"/>
          <w:szCs w:val="32"/>
        </w:rPr>
        <w:t>产品名称：</w:t>
      </w:r>
      <w:r>
        <w:rPr>
          <w:rFonts w:hint="eastAsia"/>
          <w:sz w:val="32"/>
          <w:szCs w:val="32"/>
          <w:lang w:eastAsia="zh-CN"/>
        </w:rPr>
        <w:t>小台芒；</w:t>
      </w:r>
      <w:r>
        <w:rPr>
          <w:rFonts w:hint="eastAsia"/>
          <w:sz w:val="32"/>
          <w:szCs w:val="32"/>
        </w:rPr>
        <w:t>被抽样单</w:t>
      </w:r>
      <w:r>
        <w:rPr>
          <w:rFonts w:hint="eastAsia"/>
          <w:sz w:val="32"/>
          <w:szCs w:val="32"/>
          <w:lang w:eastAsia="zh-CN"/>
        </w:rPr>
        <w:t>：</w:t>
      </w:r>
      <w:r>
        <w:rPr>
          <w:rFonts w:hint="eastAsia"/>
          <w:sz w:val="32"/>
          <w:szCs w:val="32"/>
        </w:rPr>
        <w:t>新华区光珊食用农产品经营部</w:t>
      </w: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/>
          <w:sz w:val="32"/>
          <w:szCs w:val="32"/>
          <w:lang w:eastAsia="zh-CN"/>
        </w:rPr>
        <w:t>购进</w:t>
      </w:r>
      <w:r>
        <w:rPr>
          <w:rFonts w:hint="eastAsia"/>
          <w:sz w:val="32"/>
          <w:szCs w:val="32"/>
        </w:rPr>
        <w:t>日期：</w:t>
      </w:r>
      <w:r>
        <w:rPr>
          <w:rFonts w:hint="eastAsia"/>
          <w:sz w:val="32"/>
          <w:szCs w:val="32"/>
          <w:lang w:val="en-US" w:eastAsia="zh-CN"/>
        </w:rPr>
        <w:t>2025年5月20日；</w:t>
      </w:r>
      <w:r>
        <w:rPr>
          <w:rFonts w:hint="eastAsia"/>
          <w:sz w:val="32"/>
          <w:szCs w:val="32"/>
        </w:rPr>
        <w:t>规格型号：</w:t>
      </w:r>
      <w:r>
        <w:rPr>
          <w:rFonts w:hint="eastAsia"/>
          <w:sz w:val="32"/>
          <w:szCs w:val="32"/>
          <w:lang w:eastAsia="zh-CN"/>
        </w:rPr>
        <w:t>计量称重；</w:t>
      </w:r>
      <w:r>
        <w:rPr>
          <w:rFonts w:hint="eastAsia"/>
          <w:sz w:val="32"/>
          <w:szCs w:val="32"/>
        </w:rPr>
        <w:t>不合格项目：</w:t>
      </w:r>
      <w:r>
        <w:rPr>
          <w:rFonts w:hint="eastAsia"/>
          <w:sz w:val="32"/>
          <w:szCs w:val="32"/>
          <w:lang w:eastAsia="zh-CN"/>
        </w:rPr>
        <w:t>苯醚甲环唑项目</w:t>
      </w:r>
      <w:r>
        <w:rPr>
          <w:rFonts w:hint="eastAsia"/>
          <w:sz w:val="32"/>
          <w:szCs w:val="32"/>
        </w:rPr>
        <w:t>。</w:t>
      </w:r>
    </w:p>
    <w:p w14:paraId="1E04BBD7">
      <w:pPr>
        <w:ind w:firstLine="640" w:firstLineChars="200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（二）经营环节风险控制及核查处置情况</w:t>
      </w:r>
    </w:p>
    <w:p w14:paraId="0CBAE33D">
      <w:pPr>
        <w:ind w:firstLine="480" w:firstLineChars="200"/>
        <w:rPr>
          <w:rFonts w:hint="eastAsia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24"/>
          <w:lang w:val="en-US" w:eastAsia="zh-CN"/>
        </w:rPr>
        <w:t xml:space="preserve"> </w:t>
      </w:r>
      <w:r>
        <w:rPr>
          <w:rFonts w:hint="eastAsia"/>
          <w:sz w:val="32"/>
          <w:szCs w:val="32"/>
          <w:lang w:eastAsia="zh-CN"/>
        </w:rPr>
        <w:t>经查，当事人办理的主体证照为《营业执照》，其</w:t>
      </w:r>
      <w:r>
        <w:rPr>
          <w:rFonts w:hint="eastAsia"/>
          <w:sz w:val="32"/>
          <w:szCs w:val="32"/>
          <w:lang w:val="en-US" w:eastAsia="zh-CN"/>
        </w:rPr>
        <w:t>未履行进货查验义务</w:t>
      </w:r>
      <w:r>
        <w:rPr>
          <w:rFonts w:hint="eastAsia"/>
          <w:sz w:val="32"/>
          <w:szCs w:val="32"/>
          <w:lang w:eastAsia="zh-CN"/>
        </w:rPr>
        <w:t>的行为违反了</w:t>
      </w:r>
      <w:r>
        <w:rPr>
          <w:rFonts w:hint="eastAsia"/>
          <w:sz w:val="32"/>
          <w:szCs w:val="32"/>
          <w:lang w:val="en-US" w:eastAsia="zh-CN"/>
        </w:rPr>
        <w:t>《中华人民共和国食品安全法》第五十三条第一款的规定，依据《中华人民共和国食品安全法》第一百二十六条第三项的规定</w:t>
      </w:r>
      <w:r>
        <w:rPr>
          <w:rFonts w:hint="eastAsia"/>
          <w:sz w:val="32"/>
          <w:szCs w:val="32"/>
          <w:lang w:eastAsia="zh-CN"/>
        </w:rPr>
        <w:t>，我局已对当事人下达了《责令改正通知书》，故不予立案。</w:t>
      </w:r>
      <w:r>
        <w:rPr>
          <w:rFonts w:hint="eastAsia" w:ascii="仿宋_GB2312" w:hAnsi="仿宋_GB2312" w:eastAsia="仿宋_GB2312" w:cs="仿宋_GB2312"/>
          <w:sz w:val="24"/>
        </w:rPr>
        <w:t xml:space="preserve"> </w:t>
      </w:r>
    </w:p>
    <w:p w14:paraId="688A3ECF">
      <w:pPr>
        <w:ind w:firstLine="640" w:firstLineChars="200"/>
        <w:rPr>
          <w:rFonts w:hint="eastAsia"/>
          <w:sz w:val="32"/>
          <w:szCs w:val="32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Q0MmE1NGE5YTUxNTQxMTdlYTZkMzdmNjRiOGVjZjEifQ=="/>
  </w:docVars>
  <w:rsids>
    <w:rsidRoot w:val="79264766"/>
    <w:rsid w:val="14A6335A"/>
    <w:rsid w:val="5060129E"/>
    <w:rsid w:val="51BE39BF"/>
    <w:rsid w:val="545622D3"/>
    <w:rsid w:val="5A945B21"/>
    <w:rsid w:val="65F46511"/>
    <w:rsid w:val="73264AA4"/>
    <w:rsid w:val="7926476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634</Words>
  <Characters>652</Characters>
  <Lines>0</Lines>
  <Paragraphs>0</Paragraphs>
  <TotalTime>0</TotalTime>
  <ScaleCrop>false</ScaleCrop>
  <LinksUpToDate>false</LinksUpToDate>
  <CharactersWithSpaces>652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2023-06-20T07:47:00Z</dcterms:created>
  <dc:creator>Administrator</dc:creator>
  <cp:lastModifiedBy>admin</cp:lastModifiedBy>
  <dcterms:modified xsi:type="dcterms:W3CDTF">2025-09-23T07:25:16Z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F0EF416443A44294B8E3B2038FB6D033_11</vt:lpwstr>
  </property>
  <property fmtid="{D5CDD505-2E9C-101B-9397-08002B2CF9AE}" pid="4" name="KSOTemplateDocerSaveRecord">
    <vt:lpwstr>eyJoZGlkIjoiMTQyNmUwODBkODA3MDgwOTcxODg4YWViOGJhYzdjMTMifQ==</vt:lpwstr>
  </property>
</Properties>
</file>