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国标仿宋" w:hAnsi="国标仿宋" w:eastAsia="国标仿宋" w:cs="国标仿宋"/>
          <w:sz w:val="32"/>
          <w:szCs w:val="32"/>
        </w:rPr>
      </w:pPr>
      <w:r>
        <w:rPr>
          <w:rFonts w:hint="eastAsia" w:ascii="方正小标宋_GBK" w:hAnsi="方正小标宋_GBK" w:eastAsia="方正小标宋_GBK" w:cs="方正小标宋_GBK"/>
          <w:sz w:val="44"/>
          <w:szCs w:val="44"/>
        </w:rPr>
        <w:t>关于注销特种设备使用登记的公告</w:t>
      </w:r>
    </w:p>
    <w:p>
      <w:pPr>
        <w:rPr>
          <w:rFonts w:hint="eastAsia" w:ascii="国标仿宋" w:hAnsi="国标仿宋" w:eastAsia="国标仿宋" w:cs="国标仿宋"/>
          <w:sz w:val="32"/>
          <w:szCs w:val="32"/>
        </w:rPr>
      </w:pPr>
    </w:p>
    <w:p>
      <w:pPr>
        <w:keepNext w:val="0"/>
        <w:keepLines w:val="0"/>
        <w:widowControl/>
        <w:suppressLineNumbers w:val="0"/>
        <w:ind w:firstLine="640" w:firstLineChars="200"/>
        <w:jc w:val="left"/>
        <w:rPr>
          <w:rFonts w:hint="eastAsia" w:ascii="国标仿宋" w:hAnsi="国标仿宋" w:eastAsia="国标仿宋" w:cs="国标仿宋"/>
          <w:sz w:val="32"/>
          <w:szCs w:val="32"/>
          <w:lang w:val="en-US" w:eastAsia="zh-CN"/>
        </w:rPr>
      </w:pPr>
      <w:r>
        <w:rPr>
          <w:rFonts w:hint="eastAsia" w:ascii="国标仿宋" w:hAnsi="国标仿宋" w:eastAsia="国标仿宋" w:cs="国标仿宋"/>
          <w:sz w:val="32"/>
          <w:szCs w:val="32"/>
          <w:lang w:eastAsia="zh-CN"/>
        </w:rPr>
        <w:t>根据《石家庄市新华区市场监督管理局关于协助办理特种设备注销手续的函》要求，经石家庄市新华区市场监督管理局现场确认</w:t>
      </w:r>
      <w:r>
        <w:rPr>
          <w:rFonts w:hint="eastAsia" w:ascii="国标仿宋" w:hAnsi="国标仿宋" w:eastAsia="国标仿宋" w:cs="国标仿宋"/>
          <w:sz w:val="32"/>
          <w:szCs w:val="32"/>
          <w:lang w:eastAsia="zh-CN"/>
        </w:rPr>
        <w:t>，使用单位石家庄市义帮物业服务有限公司和产权单位石家庄市义帮物业服务有限公司确已注销，未能办理特种设备注销手续，按照《特种设备使用管理规则》（TSG08-2017）第三条第十款“使用单位和产权单位注销、倒闭、迁移或者失联，未办理特种设备注销手续的，登记机关可以采用公告的方式停用或者注销相关特种设备”的规定，</w:t>
      </w:r>
      <w:r>
        <w:rPr>
          <w:rFonts w:hint="eastAsia" w:ascii="国标仿宋" w:hAnsi="国标仿宋" w:eastAsia="国标仿宋" w:cs="国标仿宋"/>
          <w:sz w:val="32"/>
          <w:szCs w:val="32"/>
          <w:lang w:val="en-US" w:eastAsia="zh-CN"/>
        </w:rPr>
        <w:t>我局现将上述情况特种设备予以注销（注销设备清单见下表附件）。自公告之日起三十日内，相关单位和个人如有异议，可与石家庄市新华区市场监督管理局或石家庄市新华区数据和政务服务局联系，逾期将作注销处理。</w:t>
      </w:r>
    </w:p>
    <w:p>
      <w:pPr>
        <w:keepNext w:val="0"/>
        <w:keepLines w:val="0"/>
        <w:widowControl/>
        <w:suppressLineNumbers w:val="0"/>
        <w:ind w:firstLine="640" w:firstLineChars="200"/>
        <w:jc w:val="left"/>
        <w:rPr>
          <w:rFonts w:hint="eastAsia"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特此公告。</w:t>
      </w:r>
    </w:p>
    <w:tbl>
      <w:tblPr>
        <w:tblStyle w:val="4"/>
        <w:tblpPr w:leftFromText="180" w:rightFromText="180" w:vertAnchor="text" w:horzAnchor="page" w:tblpX="1959" w:tblpY="54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3"/>
        <w:gridCol w:w="878"/>
        <w:gridCol w:w="3480"/>
        <w:gridCol w:w="1471"/>
        <w:gridCol w:w="2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593" w:type="dxa"/>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序号</w:t>
            </w:r>
          </w:p>
        </w:tc>
        <w:tc>
          <w:tcPr>
            <w:tcW w:w="878" w:type="dxa"/>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设备种类</w:t>
            </w:r>
          </w:p>
        </w:tc>
        <w:tc>
          <w:tcPr>
            <w:tcW w:w="3480" w:type="dxa"/>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设备代码</w:t>
            </w:r>
          </w:p>
        </w:tc>
        <w:tc>
          <w:tcPr>
            <w:tcW w:w="1471" w:type="dxa"/>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产品编号</w:t>
            </w:r>
          </w:p>
        </w:tc>
        <w:tc>
          <w:tcPr>
            <w:tcW w:w="2100" w:type="dxa"/>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特种设备</w:t>
            </w:r>
          </w:p>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使用登记证号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 w:hRule="atLeast"/>
        </w:trPr>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31101301052006030003</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04031179</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31101301052006030009</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04031183</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31101301052006030006</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04031186</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31101301052006020021</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04031189</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特冀XHK00873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31101301052006020030</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04031201</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31101301052006020014</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04031205</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31101301052006020002</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04031209</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8</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31101301052006020004</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04031211</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9</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31101301052006020005</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04031212</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10</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31101301052006020007</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04031214</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11</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31101301052006020033</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04031223</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12</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31101301052006020010</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04031226</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3"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13</w:t>
            </w:r>
          </w:p>
        </w:tc>
        <w:tc>
          <w:tcPr>
            <w:tcW w:w="878"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w:t>
            </w:r>
          </w:p>
        </w:tc>
        <w:tc>
          <w:tcPr>
            <w:tcW w:w="348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31101301052006020012</w:t>
            </w:r>
          </w:p>
        </w:tc>
        <w:tc>
          <w:tcPr>
            <w:tcW w:w="1471"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04031224</w:t>
            </w:r>
          </w:p>
        </w:tc>
        <w:tc>
          <w:tcPr>
            <w:tcW w:w="2100" w:type="dxa"/>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特冀XHK00853</w:t>
            </w:r>
          </w:p>
        </w:tc>
      </w:tr>
    </w:tbl>
    <w:p>
      <w:pPr>
        <w:keepNext w:val="0"/>
        <w:keepLines w:val="0"/>
        <w:widowControl/>
        <w:suppressLineNumbers w:val="0"/>
        <w:ind w:firstLine="640" w:firstLineChars="200"/>
        <w:jc w:val="left"/>
        <w:rPr>
          <w:rFonts w:hint="eastAsia" w:ascii="国标仿宋" w:hAnsi="国标仿宋" w:eastAsia="国标仿宋" w:cs="国标仿宋"/>
          <w:sz w:val="32"/>
          <w:szCs w:val="32"/>
          <w:lang w:val="en-US" w:eastAsia="zh-CN"/>
        </w:rPr>
      </w:pPr>
    </w:p>
    <w:p>
      <w:pPr>
        <w:keepNext w:val="0"/>
        <w:keepLines w:val="0"/>
        <w:widowControl/>
        <w:suppressLineNumbers w:val="0"/>
        <w:ind w:firstLine="3200" w:firstLineChars="1000"/>
        <w:jc w:val="left"/>
        <w:rPr>
          <w:rFonts w:hint="eastAsia"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石家庄市新华区数据和政务服务局</w:t>
      </w:r>
    </w:p>
    <w:p>
      <w:pPr>
        <w:keepNext w:val="0"/>
        <w:keepLines w:val="0"/>
        <w:widowControl/>
        <w:suppressLineNumbers w:val="0"/>
        <w:ind w:firstLine="4800" w:firstLineChars="1500"/>
        <w:jc w:val="left"/>
        <w:rPr>
          <w:rFonts w:hint="default" w:ascii="国标仿宋" w:hAnsi="国标仿宋" w:eastAsia="国标仿宋" w:cs="国标仿宋"/>
          <w:sz w:val="32"/>
          <w:szCs w:val="32"/>
          <w:lang w:val="en-US" w:eastAsia="zh-CN"/>
        </w:rPr>
      </w:pPr>
      <w:r>
        <w:rPr>
          <w:rFonts w:hint="eastAsia" w:ascii="国标仿宋" w:hAnsi="国标仿宋" w:eastAsia="国标仿宋" w:cs="国标仿宋"/>
          <w:sz w:val="32"/>
          <w:szCs w:val="32"/>
          <w:lang w:val="en-US" w:eastAsia="zh-CN"/>
        </w:rPr>
        <w:t>2025年11月11日</w:t>
      </w:r>
    </w:p>
    <w:p>
      <w:pPr>
        <w:rPr>
          <w:rFonts w:hint="eastAsia" w:eastAsiaTheme="minorEastAsia"/>
          <w:lang w:eastAsia="zh-CN"/>
        </w:rPr>
      </w:pPr>
      <w:bookmarkStart w:id="0" w:name="_GoBack"/>
      <w:bookmarkEnd w:id="0"/>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思源黑体"/>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思源黑体">
    <w:panose1 w:val="020B0500000000000000"/>
    <w:charset w:val="86"/>
    <w:family w:val="auto"/>
    <w:pitch w:val="default"/>
    <w:sig w:usb0="30000083" w:usb1="2BDF3C10" w:usb2="00000016" w:usb3="00000000" w:csb0="602E0107" w:csb1="00000000"/>
  </w:font>
  <w:font w:name="sans-serif">
    <w:altName w:val="国标仿宋"/>
    <w:panose1 w:val="00000000000000000000"/>
    <w:charset w:val="00"/>
    <w:family w:val="auto"/>
    <w:pitch w:val="default"/>
    <w:sig w:usb0="00000000" w:usb1="00000000" w:usb2="00000000" w:usb3="00000000" w:csb0="00000000" w:csb1="00000000"/>
  </w:font>
  <w:font w:name="国标仿宋">
    <w:panose1 w:val="02000500000000000000"/>
    <w:charset w:val="86"/>
    <w:family w:val="auto"/>
    <w:pitch w:val="default"/>
    <w:sig w:usb0="A00002BF" w:usb1="38C77CFA" w:usb2="00000016" w:usb3="00000000" w:csb0="00060007"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
    <w:altName w:val="国标仿宋"/>
    <w:panose1 w:val="00000000000000000000"/>
    <w:charset w:val="00"/>
    <w:family w:val="auto"/>
    <w:pitch w:val="default"/>
    <w:sig w:usb0="00000000" w:usb1="00000000" w:usb2="00000000" w:usb3="00000000" w:csb0="00000000" w:csb1="00000000"/>
  </w:font>
  <w:font w:name="仿宋_GB2312">
    <w:altName w:val="方正仿宋_GBK"/>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EEEC59"/>
    <w:rsid w:val="6CEEEC59"/>
    <w:rsid w:val="76B518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rPr>
      <w:sz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2025-11-11T16:20:00Z</dcterms:created>
  <dc:creator>-lucky fairy</dc:creator>
  <cp:lastModifiedBy>-lucky fairy</cp:lastModifiedBy>
  <dcterms:modified xsi:type="dcterms:W3CDTF">2025-11-11T16:34:12Z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2052-11.1.0.11719</vt:lpwstr>
  </property>
</Properties>
</file>