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338C340">
      <w:pPr>
        <w:pStyle w:val="2"/>
        <w:keepNext w:val="0"/>
        <w:keepLines w:val="0"/>
        <w:pageBreakBefore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60" w:lineRule="exact"/>
        <w:ind w:left="0" w:right="0"/>
        <w:jc w:val="center"/>
        <w:textAlignment w:val="auto"/>
        <w:rPr>
          <w:color w:val="auto"/>
          <w14:ligatures w14:val="none"/>
        </w:rPr>
      </w:pPr>
      <w:r>
        <w:rPr>
          <w:rFonts w:hint="eastAsia" w:ascii="方正小标宋简体" w:hAnsi="方正小标宋简体" w:eastAsia="方正小标宋简体" w:cs="方正小标宋简体"/>
          <w:color w:val="auto"/>
          <w:sz w:val="44"/>
          <w:szCs w:val="44"/>
          <w:lang w:eastAsia="zh-CN"/>
          <w14:ligatures w14:val="none"/>
        </w:rPr>
        <w:t>石家庄市</w:t>
      </w:r>
      <w:r>
        <w:rPr>
          <w:rFonts w:ascii="方正小标宋简体" w:hAnsi="方正小标宋简体" w:eastAsia="方正小标宋简体" w:cs="方正小标宋简体"/>
          <w:color w:val="auto"/>
          <w:sz w:val="44"/>
          <w:szCs w:val="44"/>
          <w14:ligatures w14:val="none"/>
        </w:rPr>
        <w:t>新华区</w:t>
      </w:r>
      <w:r>
        <w:rPr>
          <w:rFonts w:hint="eastAsia" w:ascii="方正小标宋简体" w:hAnsi="方正小标宋简体" w:eastAsia="方正小标宋简体" w:cs="方正小标宋简体"/>
          <w:color w:val="auto"/>
          <w:sz w:val="44"/>
          <w:szCs w:val="44"/>
          <w:lang w:eastAsia="zh-CN"/>
          <w14:ligatures w14:val="none"/>
        </w:rPr>
        <w:t>科技</w:t>
      </w:r>
      <w:r>
        <w:rPr>
          <w:rFonts w:ascii="方正小标宋简体" w:hAnsi="方正小标宋简体" w:eastAsia="方正小标宋简体" w:cs="方正小标宋简体"/>
          <w:color w:val="auto"/>
          <w:sz w:val="44"/>
          <w:szCs w:val="44"/>
          <w14:ligatures w14:val="none"/>
        </w:rPr>
        <w:t>局</w:t>
      </w:r>
    </w:p>
    <w:p w14:paraId="008563D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880" w:firstLineChars="200"/>
        <w:jc w:val="both"/>
        <w:textAlignment w:val="auto"/>
        <w:rPr>
          <w:rFonts w:hint="eastAsia" w:ascii="方正小标宋简体" w:hAnsi="方正小标宋简体" w:eastAsia="方正小标宋简体" w:cs="方正小标宋简体"/>
          <w:color w:val="auto"/>
          <w:sz w:val="44"/>
          <w:szCs w:val="44"/>
          <w14:ligatures w14:val="none"/>
        </w:rPr>
      </w:pPr>
      <w:r>
        <w:rPr>
          <w:rFonts w:hint="eastAsia" w:ascii="方正小标宋简体" w:hAnsi="方正小标宋简体" w:eastAsia="方正小标宋简体" w:cs="方正小标宋简体"/>
          <w:color w:val="auto"/>
          <w:sz w:val="44"/>
          <w:szCs w:val="44"/>
          <w14:ligatures w14:val="none"/>
        </w:rPr>
        <w:t>202</w:t>
      </w:r>
      <w:r>
        <w:rPr>
          <w:rFonts w:hint="eastAsia" w:ascii="方正小标宋简体" w:hAnsi="方正小标宋简体" w:eastAsia="方正小标宋简体" w:cs="方正小标宋简体"/>
          <w:color w:val="auto"/>
          <w:sz w:val="44"/>
          <w:szCs w:val="44"/>
          <w:lang w:val="en-US" w:eastAsia="zh-CN"/>
          <w14:ligatures w14:val="none"/>
        </w:rPr>
        <w:t>5</w:t>
      </w:r>
      <w:r>
        <w:rPr>
          <w:rFonts w:hint="eastAsia" w:ascii="方正小标宋简体" w:hAnsi="方正小标宋简体" w:eastAsia="方正小标宋简体" w:cs="方正小标宋简体"/>
          <w:color w:val="auto"/>
          <w:sz w:val="44"/>
          <w:szCs w:val="44"/>
          <w14:ligatures w14:val="none"/>
        </w:rPr>
        <w:t>年政府信息公开工作年度报告</w:t>
      </w:r>
    </w:p>
    <w:p w14:paraId="0012EC0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880" w:firstLineChars="200"/>
        <w:jc w:val="both"/>
        <w:textAlignment w:val="auto"/>
        <w:rPr>
          <w:rFonts w:hint="eastAsia" w:ascii="方正小标宋简体" w:hAnsi="方正小标宋简体" w:eastAsia="方正小标宋简体" w:cs="方正小标宋简体"/>
          <w:color w:val="auto"/>
          <w:sz w:val="44"/>
          <w:szCs w:val="44"/>
          <w14:ligatures w14:val="none"/>
        </w:rPr>
      </w:pPr>
    </w:p>
    <w:p w14:paraId="339CE94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方正仿宋_GB2312" w:hAnsi="方正仿宋_GB2312" w:eastAsia="方正仿宋_GB2312" w:cs="方正仿宋_GB2312"/>
          <w:sz w:val="32"/>
          <w:szCs w:val="32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本报告依据《中华人民共和国政府信息公开条例》和《中华人民共和国政府信息公开工作年度报告格式》（国办公开办函〔2021〕30号）要求，由石家庄市新华区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  <w:t>科技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局编制而成。全文包括总体情况、主动公开政府信息情况、收到和处理政府信息公开申请情况、因政府信息公开工作被申请行政复议、提起行政诉讼的情况、存在的主要问题及改进情况、其他需要报告的事项等。本报告中所列数据的统计期限自2025年1月1日至2025年12月31日。如对本报告有疑问，请与石家庄市新华区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  <w:t>科技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局联系（地址：石家庄市新华区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  <w:t>新华大厦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11楼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，电话：87855155）。</w:t>
      </w:r>
    </w:p>
    <w:p w14:paraId="3767447A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黑体" w:hAnsi="黑体" w:eastAsia="黑体"/>
          <w:sz w:val="32"/>
          <w:szCs w:val="32"/>
        </w:rPr>
      </w:pPr>
      <w:r>
        <w:rPr>
          <w:rFonts w:hint="eastAsia" w:ascii="黑体" w:hAnsi="黑体" w:eastAsia="黑体"/>
          <w:sz w:val="32"/>
          <w:szCs w:val="32"/>
        </w:rPr>
        <w:t>总体情况</w:t>
      </w:r>
    </w:p>
    <w:p w14:paraId="20AB651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jc w:val="both"/>
        <w:textAlignment w:val="auto"/>
        <w:rPr>
          <w:rFonts w:hint="eastAsia" w:ascii="黑体" w:hAnsi="黑体" w:eastAsia="黑体"/>
          <w:sz w:val="32"/>
          <w:szCs w:val="32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2025年，新华区科学技术局严格按照上级政务公开工作最新要求，以持续深化政府工作透明度为核心目标，以科技创新领域社会关切热点为发力点，稳步推进政府信息公开提质增效，不断提升精细化、标准化、智能化水平，进一步抓实落细政府信息公开各项工作。</w:t>
      </w:r>
      <w:bookmarkStart w:id="0" w:name="_GoBack"/>
      <w:bookmarkEnd w:id="0"/>
    </w:p>
    <w:p w14:paraId="075380D6">
      <w:pPr>
        <w:ind w:firstLine="640" w:firstLineChars="200"/>
        <w:rPr>
          <w:rFonts w:hint="eastAsia" w:ascii="黑体" w:hAnsi="黑体" w:eastAsia="黑体"/>
          <w:sz w:val="32"/>
          <w:szCs w:val="32"/>
        </w:rPr>
      </w:pPr>
    </w:p>
    <w:p w14:paraId="27D6ECBE">
      <w:pPr>
        <w:ind w:firstLine="640" w:firstLineChars="200"/>
        <w:rPr>
          <w:rFonts w:ascii="黑体" w:hAnsi="黑体" w:eastAsia="黑体"/>
          <w:sz w:val="32"/>
          <w:szCs w:val="32"/>
        </w:rPr>
      </w:pPr>
      <w:r>
        <w:rPr>
          <w:rFonts w:hint="eastAsia" w:ascii="黑体" w:hAnsi="黑体" w:eastAsia="黑体"/>
          <w:sz w:val="32"/>
          <w:szCs w:val="32"/>
        </w:rPr>
        <w:t>二、主动公开政府信息情况</w:t>
      </w:r>
    </w:p>
    <w:tbl>
      <w:tblPr>
        <w:tblStyle w:val="3"/>
        <w:tblW w:w="8522" w:type="dxa"/>
        <w:jc w:val="center"/>
        <w:tblLayout w:type="fixed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3106"/>
        <w:gridCol w:w="2105"/>
        <w:gridCol w:w="1434"/>
        <w:gridCol w:w="1877"/>
      </w:tblGrid>
      <w:tr w14:paraId="7DFAE8C0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495" w:hRule="atLeast"/>
          <w:jc w:val="center"/>
        </w:trPr>
        <w:tc>
          <w:tcPr>
            <w:tcW w:w="8522" w:type="dxa"/>
            <w:gridSpan w:val="4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C6D9F1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C1F30B7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第二十条第（一）项</w:t>
            </w:r>
          </w:p>
        </w:tc>
      </w:tr>
      <w:tr w14:paraId="32A2E926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882" w:hRule="atLeast"/>
          <w:jc w:val="center"/>
        </w:trPr>
        <w:tc>
          <w:tcPr>
            <w:tcW w:w="3106" w:type="dxa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F7BABF9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信息内容</w:t>
            </w:r>
          </w:p>
        </w:tc>
        <w:tc>
          <w:tcPr>
            <w:tcW w:w="2105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9C3EB1A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本年制发件数</w:t>
            </w:r>
          </w:p>
        </w:tc>
        <w:tc>
          <w:tcPr>
            <w:tcW w:w="1434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3405722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本年废止件数</w:t>
            </w:r>
          </w:p>
        </w:tc>
        <w:tc>
          <w:tcPr>
            <w:tcW w:w="1877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5B9B025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现行有效件数</w:t>
            </w:r>
          </w:p>
        </w:tc>
      </w:tr>
      <w:tr w14:paraId="7CF15193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523" w:hRule="atLeast"/>
          <w:jc w:val="center"/>
        </w:trPr>
        <w:tc>
          <w:tcPr>
            <w:tcW w:w="3106" w:type="dxa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2240718">
            <w:pPr>
              <w:widowControl/>
              <w:spacing w:line="480" w:lineRule="atLeast"/>
              <w:jc w:val="left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规章</w:t>
            </w:r>
          </w:p>
        </w:tc>
        <w:tc>
          <w:tcPr>
            <w:tcW w:w="2105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179D143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0</w:t>
            </w:r>
          </w:p>
        </w:tc>
        <w:tc>
          <w:tcPr>
            <w:tcW w:w="1434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562B29E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0</w:t>
            </w:r>
          </w:p>
        </w:tc>
        <w:tc>
          <w:tcPr>
            <w:tcW w:w="1877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3BD19C6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0</w:t>
            </w:r>
          </w:p>
        </w:tc>
      </w:tr>
      <w:tr w14:paraId="4BA07505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471" w:hRule="atLeast"/>
          <w:jc w:val="center"/>
        </w:trPr>
        <w:tc>
          <w:tcPr>
            <w:tcW w:w="3106" w:type="dxa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46AD04D">
            <w:pPr>
              <w:widowControl/>
              <w:spacing w:line="480" w:lineRule="atLeast"/>
              <w:jc w:val="left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行政规范性文件</w:t>
            </w:r>
          </w:p>
        </w:tc>
        <w:tc>
          <w:tcPr>
            <w:tcW w:w="2105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D3D5FD8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0</w:t>
            </w:r>
          </w:p>
        </w:tc>
        <w:tc>
          <w:tcPr>
            <w:tcW w:w="1434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E46B160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0</w:t>
            </w:r>
          </w:p>
        </w:tc>
        <w:tc>
          <w:tcPr>
            <w:tcW w:w="1877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C267B35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0</w:t>
            </w:r>
          </w:p>
        </w:tc>
      </w:tr>
      <w:tr w14:paraId="301FDD28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480" w:hRule="atLeast"/>
          <w:jc w:val="center"/>
        </w:trPr>
        <w:tc>
          <w:tcPr>
            <w:tcW w:w="8522" w:type="dxa"/>
            <w:gridSpan w:val="4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C6D9F1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06DB8EC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第二十条第（五）项</w:t>
            </w:r>
          </w:p>
        </w:tc>
      </w:tr>
      <w:tr w14:paraId="40D5F789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634" w:hRule="atLeast"/>
          <w:jc w:val="center"/>
        </w:trPr>
        <w:tc>
          <w:tcPr>
            <w:tcW w:w="3106" w:type="dxa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2E13FBA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信息内容</w:t>
            </w:r>
          </w:p>
        </w:tc>
        <w:tc>
          <w:tcPr>
            <w:tcW w:w="5416" w:type="dxa"/>
            <w:gridSpan w:val="3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C13B217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本年处理决定数量</w:t>
            </w:r>
          </w:p>
        </w:tc>
      </w:tr>
      <w:tr w14:paraId="31BE1825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528" w:hRule="atLeast"/>
          <w:jc w:val="center"/>
        </w:trPr>
        <w:tc>
          <w:tcPr>
            <w:tcW w:w="3106" w:type="dxa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63A9FED">
            <w:pPr>
              <w:widowControl/>
              <w:spacing w:line="480" w:lineRule="atLeast"/>
              <w:jc w:val="left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行政许可</w:t>
            </w:r>
          </w:p>
        </w:tc>
        <w:tc>
          <w:tcPr>
            <w:tcW w:w="5416" w:type="dxa"/>
            <w:gridSpan w:val="3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467DCC7">
            <w:pPr>
              <w:widowControl/>
              <w:spacing w:line="480" w:lineRule="atLeast"/>
              <w:jc w:val="center"/>
              <w:rPr>
                <w:rFonts w:hint="default" w:ascii="宋体" w:hAnsi="宋体" w:eastAsia="宋体" w:cs="宋体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</w:tr>
      <w:tr w14:paraId="19D62DF1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406" w:hRule="atLeast"/>
          <w:jc w:val="center"/>
        </w:trPr>
        <w:tc>
          <w:tcPr>
            <w:tcW w:w="8522" w:type="dxa"/>
            <w:gridSpan w:val="4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C6D9F1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0E3B915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第二十条第（六）项</w:t>
            </w:r>
          </w:p>
        </w:tc>
      </w:tr>
      <w:tr w14:paraId="31BEB205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634" w:hRule="atLeast"/>
          <w:jc w:val="center"/>
        </w:trPr>
        <w:tc>
          <w:tcPr>
            <w:tcW w:w="3106" w:type="dxa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2B16881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信息内容</w:t>
            </w:r>
          </w:p>
        </w:tc>
        <w:tc>
          <w:tcPr>
            <w:tcW w:w="5416" w:type="dxa"/>
            <w:gridSpan w:val="3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86640FC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本年处理决定数量</w:t>
            </w:r>
          </w:p>
        </w:tc>
      </w:tr>
      <w:tr w14:paraId="7E0CA014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430" w:hRule="atLeast"/>
          <w:jc w:val="center"/>
        </w:trPr>
        <w:tc>
          <w:tcPr>
            <w:tcW w:w="3106" w:type="dxa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A418B1B">
            <w:pPr>
              <w:widowControl/>
              <w:spacing w:line="480" w:lineRule="atLeast"/>
              <w:jc w:val="left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行政处罚</w:t>
            </w:r>
          </w:p>
        </w:tc>
        <w:tc>
          <w:tcPr>
            <w:tcW w:w="5416" w:type="dxa"/>
            <w:gridSpan w:val="3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E6F2579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0</w:t>
            </w:r>
          </w:p>
        </w:tc>
      </w:tr>
      <w:tr w14:paraId="555E3093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409" w:hRule="atLeast"/>
          <w:jc w:val="center"/>
        </w:trPr>
        <w:tc>
          <w:tcPr>
            <w:tcW w:w="3106" w:type="dxa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DDDFDF2">
            <w:pPr>
              <w:widowControl/>
              <w:spacing w:line="480" w:lineRule="atLeast"/>
              <w:jc w:val="left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行政强制</w:t>
            </w:r>
          </w:p>
        </w:tc>
        <w:tc>
          <w:tcPr>
            <w:tcW w:w="5416" w:type="dxa"/>
            <w:gridSpan w:val="3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59587E7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0</w:t>
            </w:r>
          </w:p>
        </w:tc>
      </w:tr>
      <w:tr w14:paraId="266BC5E8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474" w:hRule="atLeast"/>
          <w:jc w:val="center"/>
        </w:trPr>
        <w:tc>
          <w:tcPr>
            <w:tcW w:w="8522" w:type="dxa"/>
            <w:gridSpan w:val="4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val="clear" w:color="auto" w:fill="C6D9F1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709AEE6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第二十条第（八）项</w:t>
            </w:r>
          </w:p>
        </w:tc>
      </w:tr>
      <w:tr w14:paraId="5E1E8EF4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270" w:hRule="atLeast"/>
          <w:jc w:val="center"/>
        </w:trPr>
        <w:tc>
          <w:tcPr>
            <w:tcW w:w="3106" w:type="dxa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B7FB9F2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信息内容</w:t>
            </w:r>
          </w:p>
        </w:tc>
        <w:tc>
          <w:tcPr>
            <w:tcW w:w="5416" w:type="dxa"/>
            <w:gridSpan w:val="3"/>
            <w:tcBorders>
              <w:top w:val="nil"/>
              <w:left w:val="nil"/>
              <w:bottom w:val="single" w:color="auto" w:sz="8" w:space="0"/>
              <w:right w:val="single" w:color="000000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1F24326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本年收费金额（单位：万元）</w:t>
            </w:r>
          </w:p>
        </w:tc>
      </w:tr>
      <w:tr w14:paraId="037B99C9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551" w:hRule="atLeast"/>
          <w:jc w:val="center"/>
        </w:trPr>
        <w:tc>
          <w:tcPr>
            <w:tcW w:w="3106" w:type="dxa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A91FC04">
            <w:pPr>
              <w:widowControl/>
              <w:spacing w:line="480" w:lineRule="atLeast"/>
              <w:jc w:val="left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行政事业性收费</w:t>
            </w:r>
          </w:p>
        </w:tc>
        <w:tc>
          <w:tcPr>
            <w:tcW w:w="5416" w:type="dxa"/>
            <w:gridSpan w:val="3"/>
            <w:tcBorders>
              <w:top w:val="nil"/>
              <w:left w:val="nil"/>
              <w:bottom w:val="single" w:color="auto" w:sz="8" w:space="0"/>
              <w:right w:val="single" w:color="000000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D508DB8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0</w:t>
            </w:r>
          </w:p>
        </w:tc>
      </w:tr>
    </w:tbl>
    <w:p w14:paraId="6D30E1B3">
      <w:pPr>
        <w:ind w:firstLine="640" w:firstLineChars="200"/>
        <w:rPr>
          <w:rFonts w:hint="eastAsia" w:ascii="黑体" w:hAnsi="黑体" w:eastAsia="黑体"/>
          <w:sz w:val="32"/>
          <w:szCs w:val="32"/>
        </w:rPr>
      </w:pPr>
    </w:p>
    <w:p w14:paraId="0D3DA63A">
      <w:pPr>
        <w:ind w:firstLine="640" w:firstLineChars="200"/>
        <w:rPr>
          <w:rFonts w:ascii="黑体" w:hAnsi="黑体" w:eastAsia="黑体"/>
          <w:sz w:val="32"/>
          <w:szCs w:val="32"/>
        </w:rPr>
      </w:pPr>
      <w:r>
        <w:rPr>
          <w:rFonts w:hint="eastAsia" w:ascii="黑体" w:hAnsi="黑体" w:eastAsia="黑体"/>
          <w:sz w:val="32"/>
          <w:szCs w:val="32"/>
        </w:rPr>
        <w:t>三、收到和处理政府信息公开申请情况</w:t>
      </w:r>
    </w:p>
    <w:tbl>
      <w:tblPr>
        <w:tblStyle w:val="3"/>
        <w:tblW w:w="9209" w:type="dxa"/>
        <w:jc w:val="center"/>
        <w:tblLayout w:type="fixed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616"/>
        <w:gridCol w:w="740"/>
        <w:gridCol w:w="2507"/>
        <w:gridCol w:w="876"/>
        <w:gridCol w:w="675"/>
        <w:gridCol w:w="690"/>
        <w:gridCol w:w="870"/>
        <w:gridCol w:w="900"/>
        <w:gridCol w:w="645"/>
        <w:gridCol w:w="690"/>
      </w:tblGrid>
      <w:tr w14:paraId="430D602B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jc w:val="center"/>
        </w:trPr>
        <w:tc>
          <w:tcPr>
            <w:tcW w:w="3863" w:type="dxa"/>
            <w:gridSpan w:val="3"/>
            <w:vMerge w:val="restart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FC0C435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楷体_GB2312" w:hAnsi="宋体" w:eastAsia="楷体_GB2312" w:cs="宋体"/>
                <w:kern w:val="0"/>
                <w:sz w:val="20"/>
                <w:szCs w:val="20"/>
              </w:rPr>
              <w:t>（本列数据的勾稽关系为：第一项加第二项之和，等于第三项加第四项之和）</w:t>
            </w:r>
          </w:p>
        </w:tc>
        <w:tc>
          <w:tcPr>
            <w:tcW w:w="5346" w:type="dxa"/>
            <w:gridSpan w:val="7"/>
            <w:tcBorders>
              <w:top w:val="single" w:color="auto" w:sz="8" w:space="0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3FFB9DF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申请人情况</w:t>
            </w:r>
          </w:p>
        </w:tc>
      </w:tr>
      <w:tr w14:paraId="29C437DA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jc w:val="center"/>
        </w:trPr>
        <w:tc>
          <w:tcPr>
            <w:tcW w:w="3863" w:type="dxa"/>
            <w:gridSpan w:val="3"/>
            <w:vMerge w:val="continue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14:paraId="1B882EFD"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</w:p>
        </w:tc>
        <w:tc>
          <w:tcPr>
            <w:tcW w:w="876" w:type="dxa"/>
            <w:vMerge w:val="restart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DD53147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自然人</w:t>
            </w:r>
          </w:p>
        </w:tc>
        <w:tc>
          <w:tcPr>
            <w:tcW w:w="3780" w:type="dxa"/>
            <w:gridSpan w:val="5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729EED8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法人或其他组织</w:t>
            </w:r>
          </w:p>
        </w:tc>
        <w:tc>
          <w:tcPr>
            <w:tcW w:w="690" w:type="dxa"/>
            <w:vMerge w:val="restart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54133EE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总计</w:t>
            </w:r>
          </w:p>
        </w:tc>
      </w:tr>
      <w:tr w14:paraId="14149ABF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jc w:val="center"/>
        </w:trPr>
        <w:tc>
          <w:tcPr>
            <w:tcW w:w="3863" w:type="dxa"/>
            <w:gridSpan w:val="3"/>
            <w:vMerge w:val="continue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14:paraId="4F6CF945"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</w:p>
        </w:tc>
        <w:tc>
          <w:tcPr>
            <w:tcW w:w="876" w:type="dxa"/>
            <w:vMerge w:val="continue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vAlign w:val="center"/>
          </w:tcPr>
          <w:p w14:paraId="152280B3"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</w:p>
        </w:tc>
        <w:tc>
          <w:tcPr>
            <w:tcW w:w="675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465DCA1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商业企业</w:t>
            </w:r>
          </w:p>
        </w:tc>
        <w:tc>
          <w:tcPr>
            <w:tcW w:w="69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493C55F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科研机构</w:t>
            </w:r>
          </w:p>
        </w:tc>
        <w:tc>
          <w:tcPr>
            <w:tcW w:w="87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9D33C36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社会公益组织</w:t>
            </w:r>
          </w:p>
        </w:tc>
        <w:tc>
          <w:tcPr>
            <w:tcW w:w="90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5ECB64E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法律服务机构</w:t>
            </w:r>
          </w:p>
        </w:tc>
        <w:tc>
          <w:tcPr>
            <w:tcW w:w="645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DB6494E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其他</w:t>
            </w:r>
          </w:p>
        </w:tc>
        <w:tc>
          <w:tcPr>
            <w:tcW w:w="690" w:type="dxa"/>
            <w:vMerge w:val="continue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vAlign w:val="center"/>
          </w:tcPr>
          <w:p w14:paraId="746BB135"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</w:p>
        </w:tc>
      </w:tr>
      <w:tr w14:paraId="52F431E3">
        <w:trPr>
          <w:jc w:val="center"/>
        </w:trPr>
        <w:tc>
          <w:tcPr>
            <w:tcW w:w="3863" w:type="dxa"/>
            <w:gridSpan w:val="3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5958744">
            <w:pPr>
              <w:widowControl/>
              <w:spacing w:line="480" w:lineRule="atLeast"/>
              <w:jc w:val="left"/>
              <w:rPr>
                <w:rFonts w:ascii="宋体" w:hAnsi="宋体" w:eastAsia="宋体" w:cs="宋体"/>
                <w:color w:val="000000" w:themeColor="text1"/>
                <w:kern w:val="0"/>
                <w:sz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0"/>
                <w:sz w:val="20"/>
                <w:szCs w:val="20"/>
                <w14:textFill>
                  <w14:solidFill>
                    <w14:schemeClr w14:val="tx1"/>
                  </w14:solidFill>
                </w14:textFill>
              </w:rPr>
              <w:t>一、本年新收政府信息公开申请数量</w:t>
            </w:r>
          </w:p>
        </w:tc>
        <w:tc>
          <w:tcPr>
            <w:tcW w:w="876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B091F31">
            <w:pPr>
              <w:widowControl/>
              <w:spacing w:line="480" w:lineRule="atLeast"/>
              <w:jc w:val="center"/>
              <w:rPr>
                <w:rFonts w:hint="default" w:ascii="宋体" w:hAnsi="宋体" w:eastAsia="宋体" w:cs="宋体"/>
                <w:color w:val="000000" w:themeColor="text1"/>
                <w:kern w:val="0"/>
                <w:sz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0"/>
                <w:sz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0</w:t>
            </w:r>
          </w:p>
        </w:tc>
        <w:tc>
          <w:tcPr>
            <w:tcW w:w="675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3721A42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color w:val="FF0000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color w:val="auto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9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4E046B4">
            <w:pPr>
              <w:widowControl/>
              <w:spacing w:line="480" w:lineRule="atLeast"/>
              <w:jc w:val="center"/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87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0C0E1C0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90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2243BD0">
            <w:pPr>
              <w:widowControl/>
              <w:spacing w:line="480" w:lineRule="atLeast"/>
              <w:jc w:val="center"/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45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952F2D0">
            <w:pPr>
              <w:widowControl/>
              <w:spacing w:line="480" w:lineRule="atLeast"/>
              <w:jc w:val="center"/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9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C3F96F5">
            <w:pPr>
              <w:widowControl/>
              <w:spacing w:line="480" w:lineRule="atLeast"/>
              <w:jc w:val="center"/>
              <w:rPr>
                <w:rFonts w:hint="default" w:ascii="宋体" w:hAnsi="宋体" w:eastAsia="宋体" w:cs="宋体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</w:tr>
      <w:tr w14:paraId="3C221BEA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jc w:val="center"/>
        </w:trPr>
        <w:tc>
          <w:tcPr>
            <w:tcW w:w="3863" w:type="dxa"/>
            <w:gridSpan w:val="3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EB03F02">
            <w:pPr>
              <w:widowControl/>
              <w:spacing w:line="480" w:lineRule="atLeast"/>
              <w:jc w:val="left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二、上年结转政府信息公开申请数量</w:t>
            </w:r>
          </w:p>
        </w:tc>
        <w:tc>
          <w:tcPr>
            <w:tcW w:w="876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F9B1DB1">
            <w:pPr>
              <w:widowControl/>
              <w:spacing w:line="480" w:lineRule="atLeast"/>
              <w:jc w:val="center"/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75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DAD4D7F">
            <w:pPr>
              <w:widowControl/>
              <w:spacing w:line="480" w:lineRule="atLeast"/>
              <w:jc w:val="center"/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9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2E9E795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87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5097A45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90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A9A4E5B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45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48A3BD5">
            <w:pPr>
              <w:widowControl/>
              <w:spacing w:line="480" w:lineRule="atLeast"/>
              <w:jc w:val="center"/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9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6F139DD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0</w:t>
            </w:r>
          </w:p>
        </w:tc>
      </w:tr>
      <w:tr w14:paraId="63EF764F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jc w:val="center"/>
        </w:trPr>
        <w:tc>
          <w:tcPr>
            <w:tcW w:w="616" w:type="dxa"/>
            <w:vMerge w:val="restart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77E734B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三、本年度办理结果</w:t>
            </w:r>
          </w:p>
        </w:tc>
        <w:tc>
          <w:tcPr>
            <w:tcW w:w="3247" w:type="dxa"/>
            <w:gridSpan w:val="2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36E7F1D">
            <w:pPr>
              <w:widowControl/>
              <w:spacing w:line="480" w:lineRule="atLeast"/>
              <w:jc w:val="left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（一）予以公开</w:t>
            </w:r>
          </w:p>
        </w:tc>
        <w:tc>
          <w:tcPr>
            <w:tcW w:w="876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374F2F4">
            <w:pPr>
              <w:widowControl/>
              <w:spacing w:line="480" w:lineRule="atLeast"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75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8816E6A">
            <w:pPr>
              <w:widowControl/>
              <w:spacing w:line="480" w:lineRule="atLeast"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9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EC3FE6D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87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841D627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90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B00E7CB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45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3794A87">
            <w:pPr>
              <w:widowControl/>
              <w:spacing w:line="480" w:lineRule="atLeast"/>
              <w:jc w:val="center"/>
              <w:rPr>
                <w:rFonts w:hint="default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  <w:t>0</w:t>
            </w:r>
          </w:p>
        </w:tc>
        <w:tc>
          <w:tcPr>
            <w:tcW w:w="69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4F0983C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0</w:t>
            </w:r>
          </w:p>
        </w:tc>
      </w:tr>
      <w:tr w14:paraId="0848AE89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jc w:val="center"/>
        </w:trPr>
        <w:tc>
          <w:tcPr>
            <w:tcW w:w="616" w:type="dxa"/>
            <w:vMerge w:val="continue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14:paraId="6156446E"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</w:p>
        </w:tc>
        <w:tc>
          <w:tcPr>
            <w:tcW w:w="3247" w:type="dxa"/>
            <w:gridSpan w:val="2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34FA031">
            <w:pPr>
              <w:widowControl/>
              <w:spacing w:line="480" w:lineRule="atLeast"/>
              <w:jc w:val="left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（二）部分公开</w:t>
            </w:r>
            <w:r>
              <w:rPr>
                <w:rFonts w:hint="eastAsia" w:ascii="楷体_GB2312" w:hAnsi="宋体" w:eastAsia="楷体_GB2312" w:cs="宋体"/>
                <w:kern w:val="0"/>
                <w:sz w:val="20"/>
                <w:szCs w:val="20"/>
              </w:rPr>
              <w:t>（区分处理的，只计这一情形，不计其他情形）</w:t>
            </w:r>
          </w:p>
        </w:tc>
        <w:tc>
          <w:tcPr>
            <w:tcW w:w="876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570982B">
            <w:pPr>
              <w:widowControl/>
              <w:spacing w:line="480" w:lineRule="atLeast"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75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9B769DE">
            <w:pPr>
              <w:widowControl/>
              <w:spacing w:line="480" w:lineRule="atLeast"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9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4EC92A7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87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EC6A08D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90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F26CECF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45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A19108B">
            <w:pPr>
              <w:widowControl/>
              <w:spacing w:line="480" w:lineRule="atLeast"/>
              <w:jc w:val="center"/>
              <w:rPr>
                <w:rFonts w:hint="default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  <w:t>0</w:t>
            </w:r>
          </w:p>
        </w:tc>
        <w:tc>
          <w:tcPr>
            <w:tcW w:w="69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A666263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0</w:t>
            </w:r>
          </w:p>
        </w:tc>
      </w:tr>
      <w:tr w14:paraId="17672AB4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jc w:val="center"/>
        </w:trPr>
        <w:tc>
          <w:tcPr>
            <w:tcW w:w="616" w:type="dxa"/>
            <w:vMerge w:val="continue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14:paraId="653964C8"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</w:p>
        </w:tc>
        <w:tc>
          <w:tcPr>
            <w:tcW w:w="740" w:type="dxa"/>
            <w:vMerge w:val="restart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27F10CF">
            <w:pPr>
              <w:widowControl/>
              <w:spacing w:line="480" w:lineRule="atLeast"/>
              <w:jc w:val="left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（三）不予公开</w:t>
            </w:r>
          </w:p>
        </w:tc>
        <w:tc>
          <w:tcPr>
            <w:tcW w:w="2507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601B6B8">
            <w:pPr>
              <w:widowControl/>
              <w:spacing w:line="480" w:lineRule="atLeast"/>
              <w:jc w:val="left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1.属于国家秘密</w:t>
            </w:r>
          </w:p>
        </w:tc>
        <w:tc>
          <w:tcPr>
            <w:tcW w:w="876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D76D9B7">
            <w:pPr>
              <w:widowControl/>
              <w:spacing w:line="480" w:lineRule="atLeast"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75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D107FBA">
            <w:pPr>
              <w:widowControl/>
              <w:spacing w:line="480" w:lineRule="atLeast"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9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96E5EC3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87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39CC3BB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90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BAF093D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45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52B7F5C">
            <w:pPr>
              <w:widowControl/>
              <w:spacing w:line="480" w:lineRule="atLeast"/>
              <w:jc w:val="center"/>
              <w:rPr>
                <w:rFonts w:hint="default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  <w:t>0</w:t>
            </w:r>
          </w:p>
        </w:tc>
        <w:tc>
          <w:tcPr>
            <w:tcW w:w="69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E2D6BE3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0</w:t>
            </w:r>
          </w:p>
        </w:tc>
      </w:tr>
      <w:tr w14:paraId="6BCF5674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jc w:val="center"/>
        </w:trPr>
        <w:tc>
          <w:tcPr>
            <w:tcW w:w="616" w:type="dxa"/>
            <w:vMerge w:val="continue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14:paraId="3FAB2172"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</w:p>
        </w:tc>
        <w:tc>
          <w:tcPr>
            <w:tcW w:w="740" w:type="dxa"/>
            <w:vMerge w:val="continue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vAlign w:val="center"/>
          </w:tcPr>
          <w:p w14:paraId="6728E3C4"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</w:p>
        </w:tc>
        <w:tc>
          <w:tcPr>
            <w:tcW w:w="2507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B82B174">
            <w:pPr>
              <w:widowControl/>
              <w:spacing w:line="480" w:lineRule="atLeast"/>
              <w:jc w:val="left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2.其他法律行政法规禁止公开</w:t>
            </w:r>
          </w:p>
        </w:tc>
        <w:tc>
          <w:tcPr>
            <w:tcW w:w="876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F51E4CE">
            <w:pPr>
              <w:widowControl/>
              <w:spacing w:line="480" w:lineRule="atLeast"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75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B803980">
            <w:pPr>
              <w:widowControl/>
              <w:spacing w:line="480" w:lineRule="atLeast"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9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852B846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87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4DE5374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90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CDDD964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45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C89CC78">
            <w:pPr>
              <w:widowControl/>
              <w:spacing w:line="480" w:lineRule="atLeast"/>
              <w:jc w:val="center"/>
              <w:rPr>
                <w:rFonts w:hint="default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  <w:t>0</w:t>
            </w:r>
          </w:p>
        </w:tc>
        <w:tc>
          <w:tcPr>
            <w:tcW w:w="69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A21CEE3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0</w:t>
            </w:r>
          </w:p>
        </w:tc>
      </w:tr>
      <w:tr w14:paraId="7DDEC13F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jc w:val="center"/>
        </w:trPr>
        <w:tc>
          <w:tcPr>
            <w:tcW w:w="616" w:type="dxa"/>
            <w:vMerge w:val="continue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14:paraId="5DAC75C6"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</w:p>
        </w:tc>
        <w:tc>
          <w:tcPr>
            <w:tcW w:w="740" w:type="dxa"/>
            <w:vMerge w:val="continue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vAlign w:val="center"/>
          </w:tcPr>
          <w:p w14:paraId="1F0D3928"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</w:p>
        </w:tc>
        <w:tc>
          <w:tcPr>
            <w:tcW w:w="2507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93A2E82">
            <w:pPr>
              <w:widowControl/>
              <w:spacing w:line="480" w:lineRule="atLeast"/>
              <w:jc w:val="left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3.危及“三安全一稳定”</w:t>
            </w:r>
          </w:p>
        </w:tc>
        <w:tc>
          <w:tcPr>
            <w:tcW w:w="876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F4E8004">
            <w:pPr>
              <w:widowControl/>
              <w:spacing w:line="480" w:lineRule="atLeast"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75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096535A">
            <w:pPr>
              <w:widowControl/>
              <w:spacing w:line="480" w:lineRule="atLeast"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9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7D03F52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87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4BB6D07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90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9B8A7F5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45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852F7F1">
            <w:pPr>
              <w:widowControl/>
              <w:spacing w:line="480" w:lineRule="atLeast"/>
              <w:jc w:val="center"/>
              <w:rPr>
                <w:rFonts w:hint="default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  <w:t>0</w:t>
            </w:r>
          </w:p>
        </w:tc>
        <w:tc>
          <w:tcPr>
            <w:tcW w:w="69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E1A8DA8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0</w:t>
            </w:r>
          </w:p>
        </w:tc>
      </w:tr>
      <w:tr w14:paraId="3285843F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jc w:val="center"/>
        </w:trPr>
        <w:tc>
          <w:tcPr>
            <w:tcW w:w="616" w:type="dxa"/>
            <w:vMerge w:val="continue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14:paraId="4A35FDFB"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</w:p>
        </w:tc>
        <w:tc>
          <w:tcPr>
            <w:tcW w:w="740" w:type="dxa"/>
            <w:vMerge w:val="continue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vAlign w:val="center"/>
          </w:tcPr>
          <w:p w14:paraId="19444181"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</w:p>
        </w:tc>
        <w:tc>
          <w:tcPr>
            <w:tcW w:w="2507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7B4F87A">
            <w:pPr>
              <w:widowControl/>
              <w:spacing w:line="480" w:lineRule="atLeast"/>
              <w:jc w:val="left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4.保护第三方合法权益</w:t>
            </w:r>
          </w:p>
        </w:tc>
        <w:tc>
          <w:tcPr>
            <w:tcW w:w="876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E702390">
            <w:pPr>
              <w:widowControl/>
              <w:spacing w:line="480" w:lineRule="atLeast"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75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1AD90C5">
            <w:pPr>
              <w:widowControl/>
              <w:spacing w:line="480" w:lineRule="atLeast"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9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FF87C21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87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CBC64B7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90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EDB329E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45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AC46482">
            <w:pPr>
              <w:widowControl/>
              <w:spacing w:line="480" w:lineRule="atLeast"/>
              <w:jc w:val="center"/>
              <w:rPr>
                <w:rFonts w:hint="default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  <w:t>0</w:t>
            </w:r>
          </w:p>
        </w:tc>
        <w:tc>
          <w:tcPr>
            <w:tcW w:w="69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3D3843A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0</w:t>
            </w:r>
          </w:p>
        </w:tc>
      </w:tr>
      <w:tr w14:paraId="16F87EB1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jc w:val="center"/>
        </w:trPr>
        <w:tc>
          <w:tcPr>
            <w:tcW w:w="616" w:type="dxa"/>
            <w:vMerge w:val="continue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14:paraId="4B1C0C4C"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</w:p>
        </w:tc>
        <w:tc>
          <w:tcPr>
            <w:tcW w:w="740" w:type="dxa"/>
            <w:vMerge w:val="continue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vAlign w:val="center"/>
          </w:tcPr>
          <w:p w14:paraId="310DFEE4"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</w:p>
        </w:tc>
        <w:tc>
          <w:tcPr>
            <w:tcW w:w="2507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CFD8D4B">
            <w:pPr>
              <w:widowControl/>
              <w:spacing w:line="480" w:lineRule="atLeast"/>
              <w:jc w:val="left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5.属于三类内部事务信息</w:t>
            </w:r>
          </w:p>
        </w:tc>
        <w:tc>
          <w:tcPr>
            <w:tcW w:w="876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18E976A">
            <w:pPr>
              <w:widowControl/>
              <w:spacing w:line="480" w:lineRule="atLeast"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75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5FB1269">
            <w:pPr>
              <w:widowControl/>
              <w:spacing w:line="480" w:lineRule="atLeast"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9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0E0553D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87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AC153CD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90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693397D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45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8D4716A">
            <w:pPr>
              <w:widowControl/>
              <w:spacing w:line="480" w:lineRule="atLeast"/>
              <w:jc w:val="center"/>
              <w:rPr>
                <w:rFonts w:hint="default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  <w:t>0</w:t>
            </w:r>
          </w:p>
        </w:tc>
        <w:tc>
          <w:tcPr>
            <w:tcW w:w="69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87C7AB9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0</w:t>
            </w:r>
          </w:p>
        </w:tc>
      </w:tr>
      <w:tr w14:paraId="6643E96B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jc w:val="center"/>
        </w:trPr>
        <w:tc>
          <w:tcPr>
            <w:tcW w:w="616" w:type="dxa"/>
            <w:vMerge w:val="continue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14:paraId="52EF7806"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</w:p>
        </w:tc>
        <w:tc>
          <w:tcPr>
            <w:tcW w:w="740" w:type="dxa"/>
            <w:vMerge w:val="continue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vAlign w:val="center"/>
          </w:tcPr>
          <w:p w14:paraId="499F534B"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</w:p>
        </w:tc>
        <w:tc>
          <w:tcPr>
            <w:tcW w:w="2507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7DD98CE">
            <w:pPr>
              <w:widowControl/>
              <w:spacing w:line="480" w:lineRule="atLeast"/>
              <w:jc w:val="left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6.属于四类过程性信息</w:t>
            </w:r>
          </w:p>
        </w:tc>
        <w:tc>
          <w:tcPr>
            <w:tcW w:w="876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6E1E192">
            <w:pPr>
              <w:widowControl/>
              <w:spacing w:line="480" w:lineRule="atLeast"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75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2CF0F37">
            <w:pPr>
              <w:widowControl/>
              <w:spacing w:line="480" w:lineRule="atLeast"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9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20BE90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87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E65CE4C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90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08FAD7B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45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5906161">
            <w:pPr>
              <w:widowControl/>
              <w:spacing w:line="480" w:lineRule="atLeast"/>
              <w:jc w:val="center"/>
              <w:rPr>
                <w:rFonts w:hint="default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  <w:t>0</w:t>
            </w:r>
          </w:p>
        </w:tc>
        <w:tc>
          <w:tcPr>
            <w:tcW w:w="69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C5B6AFF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0</w:t>
            </w:r>
          </w:p>
        </w:tc>
      </w:tr>
      <w:tr w14:paraId="0CE09C5E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jc w:val="center"/>
        </w:trPr>
        <w:tc>
          <w:tcPr>
            <w:tcW w:w="616" w:type="dxa"/>
            <w:vMerge w:val="continue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14:paraId="0655A45F"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</w:p>
        </w:tc>
        <w:tc>
          <w:tcPr>
            <w:tcW w:w="740" w:type="dxa"/>
            <w:vMerge w:val="continue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vAlign w:val="center"/>
          </w:tcPr>
          <w:p w14:paraId="6E2DB3DE"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</w:p>
        </w:tc>
        <w:tc>
          <w:tcPr>
            <w:tcW w:w="2507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25BC360">
            <w:pPr>
              <w:widowControl/>
              <w:spacing w:line="480" w:lineRule="atLeast"/>
              <w:jc w:val="left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7.属于行政执法案卷</w:t>
            </w:r>
          </w:p>
        </w:tc>
        <w:tc>
          <w:tcPr>
            <w:tcW w:w="876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0E99D37">
            <w:pPr>
              <w:widowControl/>
              <w:spacing w:line="480" w:lineRule="atLeast"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75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AFF2E62">
            <w:pPr>
              <w:widowControl/>
              <w:spacing w:line="480" w:lineRule="atLeast"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9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A55233A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87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C622CEB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90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7D8A0D5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45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0E11484">
            <w:pPr>
              <w:widowControl/>
              <w:spacing w:line="480" w:lineRule="atLeast"/>
              <w:jc w:val="center"/>
              <w:rPr>
                <w:rFonts w:hint="default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  <w:t>0</w:t>
            </w:r>
          </w:p>
        </w:tc>
        <w:tc>
          <w:tcPr>
            <w:tcW w:w="69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CF181BD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0</w:t>
            </w:r>
          </w:p>
        </w:tc>
      </w:tr>
      <w:tr w14:paraId="6D2C3C2A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jc w:val="center"/>
        </w:trPr>
        <w:tc>
          <w:tcPr>
            <w:tcW w:w="616" w:type="dxa"/>
            <w:vMerge w:val="continue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14:paraId="4E616383"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</w:p>
        </w:tc>
        <w:tc>
          <w:tcPr>
            <w:tcW w:w="740" w:type="dxa"/>
            <w:vMerge w:val="continue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vAlign w:val="center"/>
          </w:tcPr>
          <w:p w14:paraId="1A75A7E3"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</w:p>
        </w:tc>
        <w:tc>
          <w:tcPr>
            <w:tcW w:w="2507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F89449F">
            <w:pPr>
              <w:widowControl/>
              <w:spacing w:line="480" w:lineRule="atLeast"/>
              <w:jc w:val="left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8.属于行政查询事项</w:t>
            </w:r>
          </w:p>
        </w:tc>
        <w:tc>
          <w:tcPr>
            <w:tcW w:w="876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D8726B4">
            <w:pPr>
              <w:widowControl/>
              <w:spacing w:line="480" w:lineRule="atLeast"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75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E5ABC19">
            <w:pPr>
              <w:widowControl/>
              <w:spacing w:line="480" w:lineRule="atLeast"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9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3DE9FAC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87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EC27DDA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90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F0EA6DB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45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847B229">
            <w:pPr>
              <w:widowControl/>
              <w:spacing w:line="480" w:lineRule="atLeast"/>
              <w:jc w:val="center"/>
              <w:rPr>
                <w:rFonts w:hint="default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  <w:t>0</w:t>
            </w:r>
          </w:p>
        </w:tc>
        <w:tc>
          <w:tcPr>
            <w:tcW w:w="69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8214A8E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0</w:t>
            </w:r>
          </w:p>
        </w:tc>
      </w:tr>
      <w:tr w14:paraId="1D0F3D59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jc w:val="center"/>
        </w:trPr>
        <w:tc>
          <w:tcPr>
            <w:tcW w:w="616" w:type="dxa"/>
            <w:vMerge w:val="continue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14:paraId="6FC5EC62"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</w:p>
        </w:tc>
        <w:tc>
          <w:tcPr>
            <w:tcW w:w="740" w:type="dxa"/>
            <w:vMerge w:val="restart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3E048D5">
            <w:pPr>
              <w:widowControl/>
              <w:spacing w:line="480" w:lineRule="atLeast"/>
              <w:jc w:val="left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（四）无法提供</w:t>
            </w:r>
          </w:p>
        </w:tc>
        <w:tc>
          <w:tcPr>
            <w:tcW w:w="2507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5E4A45E">
            <w:pPr>
              <w:widowControl/>
              <w:spacing w:line="480" w:lineRule="atLeast"/>
              <w:jc w:val="left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1.本机关不掌握相关政府信息</w:t>
            </w:r>
          </w:p>
        </w:tc>
        <w:tc>
          <w:tcPr>
            <w:tcW w:w="876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793543D">
            <w:pPr>
              <w:widowControl/>
              <w:spacing w:line="480" w:lineRule="atLeast"/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</w:pPr>
            <w:r>
              <w:rPr>
                <w:rFonts w:ascii="宋体" w:hAnsi="宋体" w:eastAsia="宋体" w:cs="宋体"/>
                <w:kern w:val="0"/>
                <w:sz w:val="24"/>
              </w:rPr>
              <w:t xml:space="preserve">  </w:t>
            </w: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75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208B836">
            <w:pPr>
              <w:widowControl/>
              <w:spacing w:line="480" w:lineRule="atLeast"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9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16EABD4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87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9BDDFC0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90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923DB07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45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0A185D4">
            <w:pPr>
              <w:widowControl/>
              <w:spacing w:line="480" w:lineRule="atLeast"/>
              <w:jc w:val="center"/>
              <w:rPr>
                <w:rFonts w:hint="default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  <w:t>0</w:t>
            </w:r>
          </w:p>
        </w:tc>
        <w:tc>
          <w:tcPr>
            <w:tcW w:w="69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122B7CB">
            <w:pPr>
              <w:widowControl/>
              <w:spacing w:line="480" w:lineRule="atLeast"/>
              <w:jc w:val="center"/>
              <w:rPr>
                <w:rFonts w:hint="default" w:ascii="宋体" w:hAnsi="宋体" w:eastAsia="宋体" w:cs="宋体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</w:tr>
      <w:tr w14:paraId="5BF17DF5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jc w:val="center"/>
        </w:trPr>
        <w:tc>
          <w:tcPr>
            <w:tcW w:w="616" w:type="dxa"/>
            <w:vMerge w:val="continue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14:paraId="75099C94"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</w:p>
        </w:tc>
        <w:tc>
          <w:tcPr>
            <w:tcW w:w="740" w:type="dxa"/>
            <w:vMerge w:val="continue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vAlign w:val="center"/>
          </w:tcPr>
          <w:p w14:paraId="229B6585"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</w:p>
        </w:tc>
        <w:tc>
          <w:tcPr>
            <w:tcW w:w="2507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5328153">
            <w:pPr>
              <w:widowControl/>
              <w:spacing w:line="480" w:lineRule="atLeast"/>
              <w:jc w:val="left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2.没有现成信息需要另行制作</w:t>
            </w:r>
          </w:p>
        </w:tc>
        <w:tc>
          <w:tcPr>
            <w:tcW w:w="876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3BFAE05">
            <w:pPr>
              <w:widowControl/>
              <w:spacing w:line="480" w:lineRule="atLeast"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75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53B9E8B">
            <w:pPr>
              <w:widowControl/>
              <w:spacing w:line="480" w:lineRule="atLeast"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9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14A84FB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87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85613AC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90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235ADF7">
            <w:pPr>
              <w:widowControl/>
              <w:spacing w:line="480" w:lineRule="atLeast"/>
              <w:jc w:val="center"/>
              <w:rPr>
                <w:rFonts w:hint="default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45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5A08488">
            <w:pPr>
              <w:widowControl/>
              <w:spacing w:line="480" w:lineRule="atLeast"/>
              <w:jc w:val="center"/>
              <w:rPr>
                <w:rFonts w:hint="default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  <w:t>0</w:t>
            </w:r>
          </w:p>
        </w:tc>
        <w:tc>
          <w:tcPr>
            <w:tcW w:w="69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853F50F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0</w:t>
            </w:r>
          </w:p>
        </w:tc>
      </w:tr>
      <w:tr w14:paraId="2F9C2CAA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jc w:val="center"/>
        </w:trPr>
        <w:tc>
          <w:tcPr>
            <w:tcW w:w="616" w:type="dxa"/>
            <w:vMerge w:val="continue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14:paraId="1A5DBFCC"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</w:p>
        </w:tc>
        <w:tc>
          <w:tcPr>
            <w:tcW w:w="740" w:type="dxa"/>
            <w:vMerge w:val="continue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vAlign w:val="center"/>
          </w:tcPr>
          <w:p w14:paraId="727859A6"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</w:p>
        </w:tc>
        <w:tc>
          <w:tcPr>
            <w:tcW w:w="2507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4CB23FB">
            <w:pPr>
              <w:widowControl/>
              <w:spacing w:line="480" w:lineRule="atLeast"/>
              <w:jc w:val="left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3.补正后申请内容仍不明确</w:t>
            </w:r>
          </w:p>
        </w:tc>
        <w:tc>
          <w:tcPr>
            <w:tcW w:w="876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337CA34">
            <w:pPr>
              <w:widowControl/>
              <w:spacing w:line="480" w:lineRule="atLeast"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75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6C0CD4A">
            <w:pPr>
              <w:widowControl/>
              <w:spacing w:line="480" w:lineRule="atLeast"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9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D2D93BD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87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653D8AF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90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D9CAF8A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45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A368C55">
            <w:pPr>
              <w:widowControl/>
              <w:spacing w:line="480" w:lineRule="atLeast"/>
              <w:jc w:val="center"/>
              <w:rPr>
                <w:rFonts w:hint="default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  <w:t>0</w:t>
            </w:r>
          </w:p>
        </w:tc>
        <w:tc>
          <w:tcPr>
            <w:tcW w:w="69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4150E6C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0</w:t>
            </w:r>
          </w:p>
        </w:tc>
      </w:tr>
      <w:tr w14:paraId="2D424450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jc w:val="center"/>
        </w:trPr>
        <w:tc>
          <w:tcPr>
            <w:tcW w:w="616" w:type="dxa"/>
            <w:vMerge w:val="continue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14:paraId="02EC9B90"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</w:p>
        </w:tc>
        <w:tc>
          <w:tcPr>
            <w:tcW w:w="740" w:type="dxa"/>
            <w:vMerge w:val="restart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9D308CE">
            <w:pPr>
              <w:widowControl/>
              <w:spacing w:line="480" w:lineRule="atLeast"/>
              <w:jc w:val="left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（五）不予处理</w:t>
            </w:r>
          </w:p>
        </w:tc>
        <w:tc>
          <w:tcPr>
            <w:tcW w:w="2507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C9F2FAC">
            <w:pPr>
              <w:widowControl/>
              <w:spacing w:line="480" w:lineRule="atLeast"/>
              <w:jc w:val="left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1.信访举报投诉类申请</w:t>
            </w:r>
          </w:p>
        </w:tc>
        <w:tc>
          <w:tcPr>
            <w:tcW w:w="876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AD614F0">
            <w:pPr>
              <w:widowControl/>
              <w:spacing w:line="480" w:lineRule="atLeast"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75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7E1B900">
            <w:pPr>
              <w:widowControl/>
              <w:spacing w:line="480" w:lineRule="atLeast"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9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0D408C9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87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870FAB0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90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219A977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45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39A0234">
            <w:pPr>
              <w:widowControl/>
              <w:spacing w:line="480" w:lineRule="atLeast"/>
              <w:jc w:val="center"/>
              <w:rPr>
                <w:rFonts w:hint="default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  <w:t>0</w:t>
            </w:r>
          </w:p>
        </w:tc>
        <w:tc>
          <w:tcPr>
            <w:tcW w:w="69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433D744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0</w:t>
            </w:r>
          </w:p>
        </w:tc>
      </w:tr>
      <w:tr w14:paraId="6775BF93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jc w:val="center"/>
        </w:trPr>
        <w:tc>
          <w:tcPr>
            <w:tcW w:w="616" w:type="dxa"/>
            <w:vMerge w:val="continue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14:paraId="205572CB"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</w:p>
        </w:tc>
        <w:tc>
          <w:tcPr>
            <w:tcW w:w="740" w:type="dxa"/>
            <w:vMerge w:val="continue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vAlign w:val="center"/>
          </w:tcPr>
          <w:p w14:paraId="3BA8E276"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</w:p>
        </w:tc>
        <w:tc>
          <w:tcPr>
            <w:tcW w:w="2507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6DA177C">
            <w:pPr>
              <w:widowControl/>
              <w:spacing w:line="480" w:lineRule="atLeast"/>
              <w:jc w:val="left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2.重复申请</w:t>
            </w:r>
          </w:p>
        </w:tc>
        <w:tc>
          <w:tcPr>
            <w:tcW w:w="876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26C3E85">
            <w:pPr>
              <w:widowControl/>
              <w:spacing w:line="480" w:lineRule="atLeast"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75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B850324">
            <w:pPr>
              <w:widowControl/>
              <w:spacing w:line="480" w:lineRule="atLeast"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9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24E8914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87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D46A755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90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52BEAD6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45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71BCBEA">
            <w:pPr>
              <w:widowControl/>
              <w:spacing w:line="480" w:lineRule="atLeast"/>
              <w:jc w:val="center"/>
              <w:rPr>
                <w:rFonts w:hint="default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  <w:t>0</w:t>
            </w:r>
          </w:p>
        </w:tc>
        <w:tc>
          <w:tcPr>
            <w:tcW w:w="69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FD07583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0</w:t>
            </w:r>
          </w:p>
        </w:tc>
      </w:tr>
      <w:tr w14:paraId="6D60224F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jc w:val="center"/>
        </w:trPr>
        <w:tc>
          <w:tcPr>
            <w:tcW w:w="616" w:type="dxa"/>
            <w:vMerge w:val="continue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14:paraId="5C7005E6"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</w:p>
        </w:tc>
        <w:tc>
          <w:tcPr>
            <w:tcW w:w="740" w:type="dxa"/>
            <w:vMerge w:val="continue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vAlign w:val="center"/>
          </w:tcPr>
          <w:p w14:paraId="5C16072A"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</w:p>
        </w:tc>
        <w:tc>
          <w:tcPr>
            <w:tcW w:w="2507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A60A805">
            <w:pPr>
              <w:widowControl/>
              <w:spacing w:line="480" w:lineRule="atLeast"/>
              <w:jc w:val="left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3.要求提供公开出版物</w:t>
            </w:r>
          </w:p>
        </w:tc>
        <w:tc>
          <w:tcPr>
            <w:tcW w:w="876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28ED0D9">
            <w:pPr>
              <w:widowControl/>
              <w:spacing w:line="480" w:lineRule="atLeast"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75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2C04554">
            <w:pPr>
              <w:widowControl/>
              <w:spacing w:line="480" w:lineRule="atLeast"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9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E445D5C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87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5AC439E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90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B50DD0C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45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636BE28">
            <w:pPr>
              <w:widowControl/>
              <w:spacing w:line="480" w:lineRule="atLeast"/>
              <w:jc w:val="center"/>
              <w:rPr>
                <w:rFonts w:hint="default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  <w:t>0</w:t>
            </w:r>
          </w:p>
        </w:tc>
        <w:tc>
          <w:tcPr>
            <w:tcW w:w="69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5067D29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0</w:t>
            </w:r>
          </w:p>
        </w:tc>
      </w:tr>
      <w:tr w14:paraId="6EB16AC3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jc w:val="center"/>
        </w:trPr>
        <w:tc>
          <w:tcPr>
            <w:tcW w:w="616" w:type="dxa"/>
            <w:vMerge w:val="continue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14:paraId="2C30FBCC"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</w:p>
        </w:tc>
        <w:tc>
          <w:tcPr>
            <w:tcW w:w="740" w:type="dxa"/>
            <w:vMerge w:val="continue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vAlign w:val="center"/>
          </w:tcPr>
          <w:p w14:paraId="0C7D473F"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</w:p>
        </w:tc>
        <w:tc>
          <w:tcPr>
            <w:tcW w:w="2507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4AEBA4E">
            <w:pPr>
              <w:widowControl/>
              <w:spacing w:line="480" w:lineRule="atLeast"/>
              <w:jc w:val="left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4.无正当理由大量反复申请</w:t>
            </w:r>
          </w:p>
        </w:tc>
        <w:tc>
          <w:tcPr>
            <w:tcW w:w="876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8A35E2">
            <w:pPr>
              <w:widowControl/>
              <w:spacing w:line="480" w:lineRule="atLeast"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75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0899DDB">
            <w:pPr>
              <w:widowControl/>
              <w:spacing w:line="480" w:lineRule="atLeast"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9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C8726A4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87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9C2A1B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90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F7E571C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45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ACEF3EF">
            <w:pPr>
              <w:widowControl/>
              <w:spacing w:line="480" w:lineRule="atLeast"/>
              <w:jc w:val="center"/>
              <w:rPr>
                <w:rFonts w:hint="default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  <w:t>0</w:t>
            </w:r>
          </w:p>
        </w:tc>
        <w:tc>
          <w:tcPr>
            <w:tcW w:w="69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009DD74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0</w:t>
            </w:r>
          </w:p>
        </w:tc>
      </w:tr>
      <w:tr w14:paraId="74CD050C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jc w:val="center"/>
        </w:trPr>
        <w:tc>
          <w:tcPr>
            <w:tcW w:w="616" w:type="dxa"/>
            <w:vMerge w:val="continue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14:paraId="407ACA20"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</w:p>
        </w:tc>
        <w:tc>
          <w:tcPr>
            <w:tcW w:w="740" w:type="dxa"/>
            <w:vMerge w:val="continue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vAlign w:val="center"/>
          </w:tcPr>
          <w:p w14:paraId="13667564"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</w:p>
        </w:tc>
        <w:tc>
          <w:tcPr>
            <w:tcW w:w="2507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9F81C58">
            <w:pPr>
              <w:widowControl/>
              <w:spacing w:line="480" w:lineRule="atLeast"/>
              <w:jc w:val="left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5.要求行政机关确认或重新出具已获取信息</w:t>
            </w:r>
          </w:p>
        </w:tc>
        <w:tc>
          <w:tcPr>
            <w:tcW w:w="876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EA8444B">
            <w:pPr>
              <w:widowControl/>
              <w:spacing w:line="480" w:lineRule="atLeast"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75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A48765D">
            <w:pPr>
              <w:widowControl/>
              <w:spacing w:line="480" w:lineRule="atLeast"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9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7918F7B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87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E98FDA4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90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A7F184B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45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C028416">
            <w:pPr>
              <w:widowControl/>
              <w:spacing w:line="480" w:lineRule="atLeast"/>
              <w:jc w:val="center"/>
              <w:rPr>
                <w:rFonts w:hint="default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  <w:t>0</w:t>
            </w:r>
          </w:p>
        </w:tc>
        <w:tc>
          <w:tcPr>
            <w:tcW w:w="69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27ABAA8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0</w:t>
            </w:r>
          </w:p>
        </w:tc>
      </w:tr>
      <w:tr w14:paraId="3CDC1A6C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jc w:val="center"/>
        </w:trPr>
        <w:tc>
          <w:tcPr>
            <w:tcW w:w="616" w:type="dxa"/>
            <w:vMerge w:val="continue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14:paraId="79A840C0"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</w:p>
        </w:tc>
        <w:tc>
          <w:tcPr>
            <w:tcW w:w="3247" w:type="dxa"/>
            <w:gridSpan w:val="2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7255949">
            <w:pPr>
              <w:widowControl/>
              <w:spacing w:line="480" w:lineRule="atLeast"/>
              <w:jc w:val="left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（六）其他处理</w:t>
            </w:r>
          </w:p>
        </w:tc>
        <w:tc>
          <w:tcPr>
            <w:tcW w:w="876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24192FE">
            <w:pPr>
              <w:widowControl/>
              <w:spacing w:line="480" w:lineRule="atLeast"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75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E9E4FB3">
            <w:pPr>
              <w:widowControl/>
              <w:spacing w:line="480" w:lineRule="atLeast"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9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537A992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87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80582F2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90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B29AEE5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45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E5B79C6">
            <w:pPr>
              <w:widowControl/>
              <w:spacing w:line="480" w:lineRule="atLeast"/>
              <w:jc w:val="center"/>
              <w:rPr>
                <w:rFonts w:hint="default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  <w:t>0</w:t>
            </w:r>
          </w:p>
        </w:tc>
        <w:tc>
          <w:tcPr>
            <w:tcW w:w="69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B4948DB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0</w:t>
            </w:r>
          </w:p>
        </w:tc>
      </w:tr>
      <w:tr w14:paraId="6C2532D1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jc w:val="center"/>
        </w:trPr>
        <w:tc>
          <w:tcPr>
            <w:tcW w:w="616" w:type="dxa"/>
            <w:vMerge w:val="continue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14:paraId="77987809"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</w:p>
        </w:tc>
        <w:tc>
          <w:tcPr>
            <w:tcW w:w="3247" w:type="dxa"/>
            <w:gridSpan w:val="2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CAFC962">
            <w:pPr>
              <w:widowControl/>
              <w:spacing w:line="480" w:lineRule="atLeast"/>
              <w:jc w:val="left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（七）总计</w:t>
            </w:r>
          </w:p>
        </w:tc>
        <w:tc>
          <w:tcPr>
            <w:tcW w:w="876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A61246B">
            <w:pPr>
              <w:widowControl/>
              <w:spacing w:line="480" w:lineRule="atLeast"/>
              <w:jc w:val="center"/>
              <w:rPr>
                <w:rFonts w:hint="default" w:ascii="宋体" w:hAnsi="宋体" w:eastAsia="宋体" w:cs="宋体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75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2D55C8C">
            <w:pPr>
              <w:widowControl/>
              <w:spacing w:line="480" w:lineRule="atLeast"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9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7DACEA7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87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F4CC9C2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90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7494F19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45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209E6BD">
            <w:pPr>
              <w:widowControl/>
              <w:spacing w:line="480" w:lineRule="atLeast"/>
              <w:jc w:val="center"/>
              <w:rPr>
                <w:rFonts w:hint="default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  <w:t>0</w:t>
            </w:r>
          </w:p>
        </w:tc>
        <w:tc>
          <w:tcPr>
            <w:tcW w:w="69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07F204F">
            <w:pPr>
              <w:widowControl/>
              <w:spacing w:line="480" w:lineRule="atLeast"/>
              <w:jc w:val="center"/>
              <w:rPr>
                <w:rFonts w:hint="default" w:ascii="宋体" w:hAnsi="宋体" w:eastAsia="宋体" w:cs="宋体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</w:tr>
      <w:tr w14:paraId="1FA89E12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jc w:val="center"/>
        </w:trPr>
        <w:tc>
          <w:tcPr>
            <w:tcW w:w="3863" w:type="dxa"/>
            <w:gridSpan w:val="3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8E01CEA">
            <w:pPr>
              <w:widowControl/>
              <w:spacing w:line="480" w:lineRule="atLeast"/>
              <w:jc w:val="left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四、结转下年度继续办理</w:t>
            </w:r>
          </w:p>
        </w:tc>
        <w:tc>
          <w:tcPr>
            <w:tcW w:w="876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735FD51">
            <w:pPr>
              <w:widowControl/>
              <w:spacing w:line="480" w:lineRule="atLeast"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75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44BC5D3">
            <w:pPr>
              <w:widowControl/>
              <w:spacing w:line="480" w:lineRule="atLeast"/>
              <w:jc w:val="center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9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2E7ACBC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87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3BB4B8C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90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D4EE6AD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45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F76B570">
            <w:pPr>
              <w:widowControl/>
              <w:spacing w:line="480" w:lineRule="atLeast"/>
              <w:jc w:val="center"/>
              <w:rPr>
                <w:rFonts w:hint="default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  <w:t>0</w:t>
            </w:r>
          </w:p>
        </w:tc>
        <w:tc>
          <w:tcPr>
            <w:tcW w:w="690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4B0BD2C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0</w:t>
            </w:r>
          </w:p>
        </w:tc>
      </w:tr>
    </w:tbl>
    <w:p w14:paraId="1602F227">
      <w:pPr>
        <w:rPr>
          <w:rFonts w:hint="eastAsia" w:ascii="黑体" w:hAnsi="黑体" w:eastAsia="黑体"/>
          <w:sz w:val="32"/>
          <w:szCs w:val="32"/>
        </w:rPr>
      </w:pPr>
    </w:p>
    <w:p w14:paraId="31D30BE1">
      <w:pPr>
        <w:ind w:firstLine="640" w:firstLineChars="200"/>
        <w:rPr>
          <w:rFonts w:ascii="黑体" w:hAnsi="黑体" w:eastAsia="黑体"/>
          <w:sz w:val="32"/>
          <w:szCs w:val="32"/>
        </w:rPr>
      </w:pPr>
      <w:r>
        <w:rPr>
          <w:rFonts w:hint="eastAsia" w:ascii="黑体" w:hAnsi="黑体" w:eastAsia="黑体"/>
          <w:sz w:val="32"/>
          <w:szCs w:val="32"/>
        </w:rPr>
        <w:t>四、政府信息公开行政复议、行政诉讼情况</w:t>
      </w:r>
    </w:p>
    <w:tbl>
      <w:tblPr>
        <w:tblStyle w:val="3"/>
        <w:tblW w:w="9071" w:type="dxa"/>
        <w:jc w:val="center"/>
        <w:tblLayout w:type="fixed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603"/>
        <w:gridCol w:w="603"/>
        <w:gridCol w:w="603"/>
        <w:gridCol w:w="603"/>
        <w:gridCol w:w="656"/>
        <w:gridCol w:w="576"/>
        <w:gridCol w:w="604"/>
        <w:gridCol w:w="604"/>
        <w:gridCol w:w="604"/>
        <w:gridCol w:w="602"/>
        <w:gridCol w:w="602"/>
        <w:gridCol w:w="602"/>
        <w:gridCol w:w="602"/>
        <w:gridCol w:w="603"/>
        <w:gridCol w:w="604"/>
      </w:tblGrid>
      <w:tr w14:paraId="57FB5014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jc w:val="center"/>
        </w:trPr>
        <w:tc>
          <w:tcPr>
            <w:tcW w:w="3068" w:type="dxa"/>
            <w:gridSpan w:val="5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227AEC7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行政复议</w:t>
            </w:r>
          </w:p>
        </w:tc>
        <w:tc>
          <w:tcPr>
            <w:tcW w:w="6003" w:type="dxa"/>
            <w:gridSpan w:val="10"/>
            <w:tcBorders>
              <w:top w:val="single" w:color="auto" w:sz="8" w:space="0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650522A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行政诉讼</w:t>
            </w:r>
          </w:p>
        </w:tc>
      </w:tr>
      <w:tr w14:paraId="1D1660A5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jc w:val="center"/>
        </w:trPr>
        <w:tc>
          <w:tcPr>
            <w:tcW w:w="603" w:type="dxa"/>
            <w:vMerge w:val="restart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2FE77ED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结果维持</w:t>
            </w:r>
          </w:p>
        </w:tc>
        <w:tc>
          <w:tcPr>
            <w:tcW w:w="603" w:type="dxa"/>
            <w:vMerge w:val="restart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637666F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结果纠正</w:t>
            </w:r>
          </w:p>
        </w:tc>
        <w:tc>
          <w:tcPr>
            <w:tcW w:w="603" w:type="dxa"/>
            <w:vMerge w:val="restart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4FF8CAB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其他结果</w:t>
            </w:r>
          </w:p>
        </w:tc>
        <w:tc>
          <w:tcPr>
            <w:tcW w:w="603" w:type="dxa"/>
            <w:vMerge w:val="restart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692AEE6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尚未审结</w:t>
            </w:r>
          </w:p>
        </w:tc>
        <w:tc>
          <w:tcPr>
            <w:tcW w:w="656" w:type="dxa"/>
            <w:vMerge w:val="restart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A9A85F7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总计</w:t>
            </w:r>
          </w:p>
        </w:tc>
        <w:tc>
          <w:tcPr>
            <w:tcW w:w="2990" w:type="dxa"/>
            <w:gridSpan w:val="5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2F6FBDB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未经复议直接起诉</w:t>
            </w:r>
          </w:p>
        </w:tc>
        <w:tc>
          <w:tcPr>
            <w:tcW w:w="3013" w:type="dxa"/>
            <w:gridSpan w:val="5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02A442E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复议后起诉</w:t>
            </w:r>
          </w:p>
        </w:tc>
      </w:tr>
      <w:tr w14:paraId="7142E9BF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jc w:val="center"/>
        </w:trPr>
        <w:tc>
          <w:tcPr>
            <w:tcW w:w="603" w:type="dxa"/>
            <w:vMerge w:val="continue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vAlign w:val="center"/>
          </w:tcPr>
          <w:p w14:paraId="7110ABC0"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</w:p>
        </w:tc>
        <w:tc>
          <w:tcPr>
            <w:tcW w:w="603" w:type="dxa"/>
            <w:vMerge w:val="continue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vAlign w:val="center"/>
          </w:tcPr>
          <w:p w14:paraId="4A2A5D37"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</w:p>
        </w:tc>
        <w:tc>
          <w:tcPr>
            <w:tcW w:w="603" w:type="dxa"/>
            <w:vMerge w:val="continue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vAlign w:val="center"/>
          </w:tcPr>
          <w:p w14:paraId="052E5FAF"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</w:p>
        </w:tc>
        <w:tc>
          <w:tcPr>
            <w:tcW w:w="603" w:type="dxa"/>
            <w:vMerge w:val="continue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vAlign w:val="center"/>
          </w:tcPr>
          <w:p w14:paraId="0AA23C42"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</w:p>
        </w:tc>
        <w:tc>
          <w:tcPr>
            <w:tcW w:w="656" w:type="dxa"/>
            <w:vMerge w:val="continue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vAlign w:val="center"/>
          </w:tcPr>
          <w:p w14:paraId="6D424BE8">
            <w:pPr>
              <w:widowControl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</w:p>
        </w:tc>
        <w:tc>
          <w:tcPr>
            <w:tcW w:w="576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41A4D4A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结果维持</w:t>
            </w:r>
          </w:p>
        </w:tc>
        <w:tc>
          <w:tcPr>
            <w:tcW w:w="604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7338E87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结果纠正</w:t>
            </w:r>
          </w:p>
        </w:tc>
        <w:tc>
          <w:tcPr>
            <w:tcW w:w="604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4A081C5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其他结果</w:t>
            </w:r>
          </w:p>
        </w:tc>
        <w:tc>
          <w:tcPr>
            <w:tcW w:w="604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E191493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尚未审结</w:t>
            </w:r>
          </w:p>
        </w:tc>
        <w:tc>
          <w:tcPr>
            <w:tcW w:w="602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5623E23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总计</w:t>
            </w:r>
          </w:p>
        </w:tc>
        <w:tc>
          <w:tcPr>
            <w:tcW w:w="602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5C57987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结果维持</w:t>
            </w:r>
          </w:p>
        </w:tc>
        <w:tc>
          <w:tcPr>
            <w:tcW w:w="602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BF8DC0C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结果纠正</w:t>
            </w:r>
          </w:p>
        </w:tc>
        <w:tc>
          <w:tcPr>
            <w:tcW w:w="602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FE824CB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其他结果</w:t>
            </w:r>
          </w:p>
        </w:tc>
        <w:tc>
          <w:tcPr>
            <w:tcW w:w="603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5DD74B4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尚未审结</w:t>
            </w:r>
          </w:p>
        </w:tc>
        <w:tc>
          <w:tcPr>
            <w:tcW w:w="604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7850E4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0"/>
                <w:szCs w:val="20"/>
              </w:rPr>
              <w:t>总计</w:t>
            </w:r>
          </w:p>
        </w:tc>
      </w:tr>
      <w:tr w14:paraId="4C7272C7">
        <w:tblPrEx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jc w:val="center"/>
        </w:trPr>
        <w:tc>
          <w:tcPr>
            <w:tcW w:w="603" w:type="dxa"/>
            <w:tcBorders>
              <w:top w:val="nil"/>
              <w:left w:val="single" w:color="auto" w:sz="8" w:space="0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D461FF3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0</w:t>
            </w:r>
          </w:p>
        </w:tc>
        <w:tc>
          <w:tcPr>
            <w:tcW w:w="603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A379D22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ascii="宋体" w:hAnsi="宋体" w:eastAsia="宋体" w:cs="宋体"/>
                <w:kern w:val="0"/>
                <w:sz w:val="24"/>
              </w:rPr>
              <w:t>0</w:t>
            </w:r>
          </w:p>
        </w:tc>
        <w:tc>
          <w:tcPr>
            <w:tcW w:w="603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E8FCAE3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0</w:t>
            </w:r>
          </w:p>
        </w:tc>
        <w:tc>
          <w:tcPr>
            <w:tcW w:w="603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3E6402A">
            <w:pPr>
              <w:widowControl/>
              <w:spacing w:line="480" w:lineRule="atLeast"/>
              <w:jc w:val="center"/>
              <w:rPr>
                <w:rFonts w:hint="default" w:ascii="宋体" w:hAnsi="宋体" w:eastAsia="宋体" w:cs="宋体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56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AFCC012">
            <w:pPr>
              <w:widowControl/>
              <w:spacing w:line="480" w:lineRule="atLeast"/>
              <w:jc w:val="center"/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576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1077A98">
            <w:pPr>
              <w:widowControl/>
              <w:spacing w:line="480" w:lineRule="atLeast"/>
              <w:jc w:val="center"/>
              <w:rPr>
                <w:rFonts w:hint="eastAsia" w:ascii="宋体" w:hAnsi="宋体" w:eastAsia="宋体" w:cs="宋体"/>
                <w:kern w:val="0"/>
                <w:sz w:val="24"/>
                <w:lang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04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25BDFED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0</w:t>
            </w:r>
          </w:p>
        </w:tc>
        <w:tc>
          <w:tcPr>
            <w:tcW w:w="604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F3CC578">
            <w:pPr>
              <w:widowControl/>
              <w:spacing w:line="480" w:lineRule="atLeast"/>
              <w:jc w:val="center"/>
              <w:rPr>
                <w:rFonts w:hint="default" w:ascii="宋体" w:hAnsi="宋体" w:eastAsia="宋体" w:cs="宋体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04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44570BB">
            <w:pPr>
              <w:widowControl/>
              <w:spacing w:line="480" w:lineRule="atLeast"/>
              <w:jc w:val="center"/>
              <w:rPr>
                <w:rFonts w:hint="default" w:ascii="宋体" w:hAnsi="宋体" w:eastAsia="宋体" w:cs="宋体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02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F30C6CE">
            <w:pPr>
              <w:widowControl/>
              <w:spacing w:line="480" w:lineRule="atLeast"/>
              <w:jc w:val="center"/>
              <w:rPr>
                <w:rFonts w:hint="default" w:ascii="宋体" w:hAnsi="宋体" w:eastAsia="宋体" w:cs="宋体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02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1C5F645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0</w:t>
            </w:r>
          </w:p>
        </w:tc>
        <w:tc>
          <w:tcPr>
            <w:tcW w:w="602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F483AF3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ascii="宋体" w:hAnsi="宋体" w:eastAsia="宋体" w:cs="宋体"/>
                <w:kern w:val="0"/>
                <w:sz w:val="24"/>
              </w:rPr>
              <w:t>0</w:t>
            </w:r>
          </w:p>
        </w:tc>
        <w:tc>
          <w:tcPr>
            <w:tcW w:w="602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5532254">
            <w:pPr>
              <w:widowControl/>
              <w:spacing w:line="480" w:lineRule="atLeast"/>
              <w:jc w:val="center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-SA"/>
                <w14:ligatures w14:val="none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</w:rPr>
              <w:t>0</w:t>
            </w:r>
          </w:p>
        </w:tc>
        <w:tc>
          <w:tcPr>
            <w:tcW w:w="603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9B178A3">
            <w:pPr>
              <w:widowControl/>
              <w:spacing w:line="480" w:lineRule="atLeast"/>
              <w:jc w:val="center"/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  <w:tc>
          <w:tcPr>
            <w:tcW w:w="604" w:type="dxa"/>
            <w:tcBorders>
              <w:top w:val="nil"/>
              <w:left w:val="nil"/>
              <w:bottom w:val="single" w:color="auto" w:sz="8" w:space="0"/>
              <w:right w:val="single" w:color="auto" w:sz="8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E79C565">
            <w:pPr>
              <w:widowControl/>
              <w:spacing w:line="480" w:lineRule="atLeast"/>
              <w:jc w:val="center"/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4"/>
                <w:lang w:val="en-US" w:eastAsia="zh-CN"/>
              </w:rPr>
              <w:t>0</w:t>
            </w:r>
          </w:p>
        </w:tc>
      </w:tr>
    </w:tbl>
    <w:p w14:paraId="648EC275">
      <w:pPr>
        <w:ind w:firstLine="640" w:firstLineChars="200"/>
        <w:rPr>
          <w:rFonts w:hint="eastAsia" w:ascii="黑体" w:hAnsi="黑体" w:eastAsia="黑体"/>
          <w:sz w:val="32"/>
          <w:szCs w:val="32"/>
        </w:rPr>
      </w:pPr>
    </w:p>
    <w:p w14:paraId="299135F6">
      <w:pPr>
        <w:ind w:firstLine="640" w:firstLineChars="200"/>
        <w:rPr>
          <w:rFonts w:hint="eastAsia" w:ascii="黑体" w:hAnsi="黑体" w:eastAsia="黑体"/>
          <w:sz w:val="32"/>
          <w:szCs w:val="32"/>
        </w:rPr>
      </w:pPr>
      <w:r>
        <w:rPr>
          <w:rFonts w:hint="eastAsia" w:ascii="黑体" w:hAnsi="黑体" w:eastAsia="黑体"/>
          <w:sz w:val="32"/>
          <w:szCs w:val="32"/>
        </w:rPr>
        <w:t>五、存在的主要问题及改进情况</w:t>
      </w:r>
    </w:p>
    <w:p w14:paraId="3250D28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textAlignment w:val="auto"/>
        <w:rPr>
          <w:rFonts w:hint="eastAsia" w:ascii="方正仿宋_GB2312" w:hAnsi="方正仿宋_GB2312" w:eastAsia="方正仿宋_GB2312" w:cs="方正仿宋_GB2312"/>
          <w:sz w:val="32"/>
          <w:szCs w:val="32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2025年，新华区科学技术局进一步深学细悟《中华人民共和国政府信息公开条例》，精准把握新规要义与实践要求，扎实开展政务信息公开专题学习研讨和实操培训，着力提升工作人员政策理解、规范操作、主动回应的综合能力与专业水平。</w:t>
      </w:r>
    </w:p>
    <w:p w14:paraId="1AECE6F9">
      <w:pPr>
        <w:ind w:firstLine="640" w:firstLineChars="200"/>
        <w:rPr>
          <w:rFonts w:hint="eastAsia" w:ascii="黑体" w:hAnsi="黑体" w:eastAsia="黑体"/>
          <w:sz w:val="32"/>
          <w:szCs w:val="32"/>
        </w:rPr>
      </w:pPr>
      <w:r>
        <w:rPr>
          <w:rFonts w:hint="eastAsia" w:ascii="黑体" w:hAnsi="黑体" w:eastAsia="黑体"/>
          <w:sz w:val="32"/>
          <w:szCs w:val="32"/>
        </w:rPr>
        <w:t>六、其他需要报告的事项</w:t>
      </w:r>
    </w:p>
    <w:p w14:paraId="73E35AA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无</w:t>
      </w:r>
    </w:p>
    <w:p w14:paraId="12062B6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640" w:firstLineChars="200"/>
        <w:jc w:val="right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新华区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科学技术局</w:t>
      </w:r>
    </w:p>
    <w:p w14:paraId="454FDF7D">
      <w:pPr>
        <w:keepNext w:val="0"/>
        <w:keepLines w:val="0"/>
        <w:pageBreakBefore w:val="0"/>
        <w:widowControl w:val="0"/>
        <w:kinsoku/>
        <w:wordWrap w:val="0"/>
        <w:overflowPunct/>
        <w:topLinePunct w:val="0"/>
        <w:autoSpaceDE/>
        <w:autoSpaceDN/>
        <w:bidi w:val="0"/>
        <w:adjustRightInd/>
        <w:snapToGrid/>
        <w:ind w:firstLine="640" w:firstLineChars="200"/>
        <w:jc w:val="right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202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6</w:t>
      </w:r>
      <w:r>
        <w:rPr>
          <w:rFonts w:hint="eastAsia" w:ascii="仿宋_GB2312" w:hAnsi="仿宋_GB2312" w:eastAsia="仿宋_GB2312" w:cs="仿宋_GB2312"/>
          <w:sz w:val="32"/>
          <w:szCs w:val="32"/>
        </w:rPr>
        <w:t>年1月16日</w:t>
      </w:r>
    </w:p>
    <w:p w14:paraId="22AAD5BC"/>
    <w:sectPr>
      <w:pgSz w:w="11906" w:h="16838"/>
      <w:pgMar w:top="2098" w:right="1474" w:bottom="1984" w:left="158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6EA9DFE6-972F-98EA-5AD3-6D69B26FEC4C}"/>
  </w:font>
  <w:font w:name="Arial">
    <w:altName w:val="Times New Roman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2" w:fontKey="{8F86D5B5-5C37-01EC-5AD3-6D6935C7EEE6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3" w:fontKey="{C7F3D028-2C22-AE54-5AD3-6D6994DE2FAE}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  <w:embedRegular r:id="rId4" w:fontKey="{5D90B2CE-7475-6574-5AD3-6D6995A0A14B}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5" w:fontKey="{1B956686-177F-163E-5AD3-6D693EC8058C}"/>
  </w:font>
  <w:font w:name="方正仿宋_GB2312">
    <w:panose1 w:val="02000000000000000000"/>
    <w:charset w:val="86"/>
    <w:family w:val="auto"/>
    <w:pitch w:val="default"/>
    <w:sig w:usb0="A00002BF" w:usb1="184F6CFA" w:usb2="00000012" w:usb3="00000000" w:csb0="00040001" w:csb1="00000000"/>
    <w:embedRegular r:id="rId6" w:fontKey="{431D4F29-6B80-1810-5AD3-6D698A1B1EB8}"/>
  </w:font>
  <w:font w:name="国标仿宋">
    <w:panose1 w:val="02000500000000000000"/>
    <w:charset w:val="86"/>
    <w:family w:val="auto"/>
    <w:pitch w:val="default"/>
    <w:sig w:usb0="A00002BF" w:usb1="38C77CFA" w:usb2="00000016" w:usb3="00000000" w:csb0="00060007" w:csb1="00000000"/>
    <w:embedRegular r:id="rId7" w:fontKey="{1C319D97-DA1F-8ADB-5AD3-6D6916EC2A1C}"/>
  </w:font>
  <w:font w:name="楷体_GB2312">
    <w:panose1 w:val="02010609030101010101"/>
    <w:charset w:val="86"/>
    <w:family w:val="roman"/>
    <w:pitch w:val="default"/>
    <w:sig w:usb0="00000001" w:usb1="080E0000" w:usb2="00000000" w:usb3="00000000" w:csb0="00040000" w:csb1="00000000"/>
    <w:embedRegular r:id="rId8" w:fontKey="{E46D9739-C729-53D1-5AD3-6D69D6DD9BC9}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9" w:fontKey="{4437D986-DCB7-705E-5AD3-6D696A5BA9A1}"/>
  </w:font>
  <w:font w:name="方正仿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10" w:fontKey="{A4F40017-3C76-444B-5AD3-6D69A7A385E6}"/>
  </w:font>
  <w:font w:name="方正小标宋简体">
    <w:panose1 w:val="02000000000000000000"/>
    <w:charset w:val="86"/>
    <w:family w:val="auto"/>
    <w:pitch w:val="default"/>
    <w:sig w:usb0="A00002BF" w:usb1="184F6CFA" w:usb2="00000012" w:usb3="00000000" w:csb0="00040001" w:csb1="00000000"/>
    <w:embedRegular r:id="rId11" w:fontKey="{D89A2279-CC4E-999D-5AD3-6D699FE2A9EA}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F3F91F9"/>
    <w:multiLevelType w:val="singleLevel"/>
    <w:tmpl w:val="AF3F91F9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embedTrueTypeFonts/>
  <w:saveSubset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mFjNmRjNzE1ZTY5NTJhOGFhNDE3NjI4MjIyNjNkYTMifQ=="/>
  </w:docVars>
  <w:rsids>
    <w:rsidRoot w:val="2DF8478D"/>
    <w:rsid w:val="159F4FE5"/>
    <w:rsid w:val="2DCB66B1"/>
    <w:rsid w:val="2DF8478D"/>
    <w:rsid w:val="3FEF77D5"/>
    <w:rsid w:val="63BB11F6"/>
    <w:rsid w:val="77FD19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  <w14:ligatures w14:val="none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qFormat/>
    <w:uiPriority w:val="0"/>
    <w:pPr>
      <w:widowControl w:val="0"/>
      <w:spacing w:before="100" w:beforeAutospacing="1" w:after="100" w:afterAutospacing="1"/>
      <w:ind w:left="0" w:right="0"/>
      <w:jc w:val="left"/>
    </w:pPr>
    <w:rPr>
      <w:rFonts w:ascii="Calibri" w:hAnsi="Calibri" w:eastAsia="宋体" w:cs="Times New Roman"/>
      <w:kern w:val="0"/>
      <w:sz w:val="24"/>
      <w:szCs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numbering" Target="numbering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849</Words>
  <Characters>869</Characters>
  <Lines>0</Lines>
  <Paragraphs>0</Paragraphs>
  <TotalTime>1</TotalTime>
  <ScaleCrop>false</ScaleCrop>
  <LinksUpToDate>false</LinksUpToDate>
  <CharactersWithSpaces>873</CharactersWithSpaces>
  <Application>WPS Office_12.8.2.1115_F1E327BC-269C-435d-A152-05C5408002CA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2026-01-16T14:01:00Z</dcterms:created>
  <dc:creator>今天下雨了</dc:creator>
  <cp:lastModifiedBy>greatwall</cp:lastModifiedBy>
  <dcterms:modified xsi:type="dcterms:W3CDTF">2026-01-19T14:46:50Z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2052-12.8.2.1115</vt:lpwstr>
  </property>
  <property fmtid="{D5CDD505-2E9C-101B-9397-08002B2CF9AE}" pid="3" name="ICV">
    <vt:lpwstr>0390242CFEE848F9837E847E1978E745_11</vt:lpwstr>
  </property>
  <property fmtid="{D5CDD505-2E9C-101B-9397-08002B2CF9AE}" pid="4" name="KSOTemplateDocerSaveRecord">
    <vt:lpwstr>eyJoZGlkIjoiOTg2Y2VhYTAwNjdlZWUyMzFjZGVkNGRlMWM2YjljYWQiLCJ1c2VySWQiOiI5NzE5MzU3MjIifQ==</vt:lpwstr>
  </property>
</Properties>
</file>