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DC6F4">
      <w:pPr>
        <w:adjustRightInd w:val="0"/>
        <w:snapToGrid w:val="0"/>
        <w:spacing w:line="560" w:lineRule="exact"/>
        <w:rPr>
          <w:rFonts w:cs="Times New Roman"/>
        </w:rPr>
      </w:pPr>
    </w:p>
    <w:p w14:paraId="2037561E">
      <w:pPr>
        <w:adjustRightInd w:val="0"/>
        <w:snapToGrid w:val="0"/>
        <w:spacing w:line="560" w:lineRule="exact"/>
        <w:jc w:val="center"/>
        <w:rPr>
          <w:rFonts w:cs="Times New Roman"/>
          <w:sz w:val="36"/>
          <w:szCs w:val="36"/>
        </w:rPr>
      </w:pPr>
    </w:p>
    <w:p w14:paraId="561A2432">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新华区市场监督管理局</w:t>
      </w:r>
    </w:p>
    <w:p w14:paraId="0DBCDBD8">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关于不合格食用农产品核查处置结果的通告</w:t>
      </w:r>
    </w:p>
    <w:p w14:paraId="47C3D01E">
      <w:pPr>
        <w:adjustRightInd w:val="0"/>
        <w:snapToGrid w:val="0"/>
        <w:spacing w:line="560" w:lineRule="exact"/>
        <w:jc w:val="center"/>
        <w:rPr>
          <w:rFonts w:ascii="楷体" w:hAnsi="楷体" w:eastAsia="楷体" w:cs="Times New Roman"/>
          <w:sz w:val="32"/>
          <w:szCs w:val="32"/>
        </w:rPr>
      </w:pPr>
      <w:r>
        <w:rPr>
          <w:rFonts w:ascii="楷体" w:hAnsi="楷体" w:eastAsia="楷体" w:cs="楷体"/>
          <w:sz w:val="32"/>
          <w:szCs w:val="32"/>
        </w:rPr>
        <w:t>202</w:t>
      </w:r>
      <w:r>
        <w:rPr>
          <w:rFonts w:hint="eastAsia" w:ascii="楷体" w:hAnsi="楷体" w:eastAsia="楷体" w:cs="楷体"/>
          <w:sz w:val="32"/>
          <w:szCs w:val="32"/>
          <w:lang w:val="en-US" w:eastAsia="zh-CN"/>
        </w:rPr>
        <w:t>6</w:t>
      </w:r>
      <w:r>
        <w:rPr>
          <w:rFonts w:hint="eastAsia" w:ascii="楷体" w:hAnsi="楷体" w:eastAsia="楷体" w:cs="楷体"/>
          <w:sz w:val="32"/>
          <w:szCs w:val="32"/>
        </w:rPr>
        <w:t>年第</w:t>
      </w:r>
      <w:r>
        <w:rPr>
          <w:rFonts w:hint="eastAsia" w:ascii="楷体" w:hAnsi="楷体" w:eastAsia="楷体" w:cs="楷体"/>
          <w:sz w:val="32"/>
          <w:szCs w:val="32"/>
          <w:lang w:val="en-US" w:eastAsia="zh-CN"/>
        </w:rPr>
        <w:t>CY</w:t>
      </w:r>
      <w:r>
        <w:rPr>
          <w:rFonts w:ascii="楷体" w:hAnsi="楷体" w:eastAsia="楷体" w:cs="楷体"/>
          <w:sz w:val="32"/>
          <w:szCs w:val="32"/>
        </w:rPr>
        <w:t>00</w:t>
      </w:r>
      <w:r>
        <w:rPr>
          <w:rFonts w:hint="eastAsia" w:ascii="楷体" w:hAnsi="楷体" w:eastAsia="楷体" w:cs="楷体"/>
          <w:sz w:val="32"/>
          <w:szCs w:val="32"/>
          <w:lang w:val="en-US" w:eastAsia="zh-CN"/>
        </w:rPr>
        <w:t>3</w:t>
      </w:r>
      <w:r>
        <w:rPr>
          <w:rFonts w:hint="eastAsia" w:ascii="楷体" w:hAnsi="楷体" w:eastAsia="楷体" w:cs="楷体"/>
          <w:sz w:val="32"/>
          <w:szCs w:val="32"/>
        </w:rPr>
        <w:t>号</w:t>
      </w:r>
    </w:p>
    <w:p w14:paraId="5D4E19A7">
      <w:pPr>
        <w:adjustRightInd w:val="0"/>
        <w:snapToGrid w:val="0"/>
        <w:spacing w:line="560" w:lineRule="exact"/>
        <w:ind w:firstLine="640" w:firstLineChars="200"/>
        <w:jc w:val="left"/>
        <w:rPr>
          <w:rFonts w:ascii="仿宋_GB2312" w:hAnsi="仿宋_GB2312" w:eastAsia="仿宋_GB2312" w:cs="Times New Roman"/>
          <w:sz w:val="32"/>
          <w:szCs w:val="32"/>
        </w:rPr>
      </w:pPr>
      <w:r>
        <w:rPr>
          <w:rFonts w:hint="eastAsia" w:ascii="仿宋_GB2312" w:hAnsi="仿宋_GB2312" w:eastAsia="仿宋_GB2312" w:cs="仿宋_GB2312"/>
          <w:sz w:val="32"/>
          <w:szCs w:val="32"/>
        </w:rPr>
        <w:t>按照有关要求，现将抽检发现的</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批次不合格</w:t>
      </w:r>
      <w:r>
        <w:rPr>
          <w:rFonts w:hint="eastAsia" w:ascii="仿宋_GB2312" w:hAnsi="仿宋_GB2312" w:eastAsia="仿宋_GB2312" w:cs="仿宋_GB2312"/>
          <w:sz w:val="32"/>
          <w:szCs w:val="32"/>
          <w:lang w:val="en-US" w:eastAsia="zh-CN"/>
        </w:rPr>
        <w:t>餐（饮）具</w:t>
      </w:r>
      <w:r>
        <w:rPr>
          <w:rFonts w:hint="eastAsia" w:ascii="仿宋_GB2312" w:hAnsi="仿宋_GB2312" w:eastAsia="仿宋_GB2312" w:cs="仿宋_GB2312"/>
          <w:sz w:val="32"/>
          <w:szCs w:val="32"/>
        </w:rPr>
        <w:t>风险控制和处置情况通告如下：</w:t>
      </w:r>
    </w:p>
    <w:p w14:paraId="72415293">
      <w:pPr>
        <w:adjustRightInd w:val="0"/>
        <w:snapToGrid w:val="0"/>
        <w:spacing w:line="560" w:lineRule="exact"/>
        <w:ind w:firstLine="640" w:firstLineChars="200"/>
        <w:jc w:val="left"/>
        <w:rPr>
          <w:rFonts w:ascii="黑体" w:hAnsi="黑体" w:eastAsia="黑体" w:cs="Times New Roman"/>
          <w:sz w:val="32"/>
          <w:szCs w:val="32"/>
        </w:rPr>
      </w:pPr>
      <w:r>
        <w:rPr>
          <w:rFonts w:hint="eastAsia" w:ascii="黑体" w:hAnsi="黑体" w:eastAsia="黑体" w:cs="黑体"/>
          <w:sz w:val="32"/>
          <w:szCs w:val="32"/>
        </w:rPr>
        <w:t>一、不合格核查处置情况</w:t>
      </w:r>
    </w:p>
    <w:p w14:paraId="3E34C782">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（一）基本情况</w:t>
      </w:r>
    </w:p>
    <w:p w14:paraId="76957DF6">
      <w:pPr>
        <w:adjustRightInd w:val="0"/>
        <w:snapToGri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产品名称：</w:t>
      </w:r>
      <w:r>
        <w:rPr>
          <w:rFonts w:hint="eastAsia" w:ascii="仿宋" w:hAnsi="仿宋" w:eastAsia="仿宋" w:cs="仿宋"/>
          <w:sz w:val="32"/>
          <w:szCs w:val="32"/>
          <w:lang w:val="en-US" w:eastAsia="zh-CN"/>
        </w:rPr>
        <w:t>小盘</w:t>
      </w:r>
      <w:r>
        <w:rPr>
          <w:rFonts w:hint="eastAsia" w:ascii="仿宋" w:hAnsi="仿宋" w:eastAsia="仿宋" w:cs="仿宋"/>
          <w:sz w:val="32"/>
          <w:szCs w:val="32"/>
        </w:rPr>
        <w:t>。被抽样单位：</w:t>
      </w:r>
      <w:r>
        <w:rPr>
          <w:rFonts w:hint="eastAsia" w:ascii="仿宋" w:hAnsi="仿宋" w:eastAsia="仿宋" w:cs="仿宋"/>
          <w:sz w:val="30"/>
          <w:szCs w:val="30"/>
          <w:lang w:val="en-US" w:eastAsia="zh-CN"/>
        </w:rPr>
        <w:t>石家庄赣韵坊餐饮服务有限公司</w:t>
      </w:r>
      <w:r>
        <w:rPr>
          <w:rFonts w:hint="eastAsia" w:ascii="仿宋" w:hAnsi="仿宋" w:eastAsia="仿宋" w:cs="仿宋"/>
          <w:sz w:val="32"/>
          <w:szCs w:val="32"/>
          <w:lang w:val="en-US" w:eastAsia="zh-CN"/>
        </w:rPr>
        <w:t>；</w:t>
      </w:r>
      <w:r>
        <w:rPr>
          <w:rFonts w:hint="eastAsia" w:ascii="仿宋" w:hAnsi="仿宋" w:eastAsia="仿宋" w:cs="仿宋"/>
          <w:sz w:val="32"/>
          <w:szCs w:val="32"/>
        </w:rPr>
        <w:t>地址</w:t>
      </w:r>
      <w:r>
        <w:rPr>
          <w:rFonts w:hint="eastAsia" w:ascii="仿宋" w:hAnsi="仿宋" w:eastAsia="仿宋" w:cs="仿宋"/>
          <w:sz w:val="32"/>
          <w:szCs w:val="32"/>
          <w:lang w:eastAsia="zh-CN"/>
        </w:rPr>
        <w:t>：</w:t>
      </w:r>
      <w:r>
        <w:rPr>
          <w:rFonts w:hint="eastAsia" w:ascii="仿宋" w:hAnsi="仿宋" w:eastAsia="仿宋" w:cs="仿宋"/>
          <w:sz w:val="30"/>
          <w:szCs w:val="30"/>
          <w:lang w:val="en-US" w:eastAsia="zh-CN"/>
        </w:rPr>
        <w:t>河北省石家庄市新华区西苑街道友谊北大街99号东方花园综合楼三楼南区</w:t>
      </w:r>
      <w:r>
        <w:rPr>
          <w:rFonts w:hint="eastAsia" w:ascii="仿宋" w:hAnsi="仿宋" w:eastAsia="仿宋" w:cs="仿宋"/>
          <w:sz w:val="32"/>
          <w:szCs w:val="32"/>
        </w:rPr>
        <w:t>。标称生产企业：无。生产日期：无。不合格项目：</w:t>
      </w:r>
      <w:r>
        <w:rPr>
          <w:rFonts w:hint="eastAsia" w:ascii="仿宋" w:hAnsi="仿宋" w:eastAsia="仿宋" w:cs="仿宋"/>
          <w:sz w:val="30"/>
          <w:szCs w:val="30"/>
          <w:lang w:val="en-US" w:eastAsia="zh-CN"/>
        </w:rPr>
        <w:t>大肠菌群</w:t>
      </w:r>
      <w:r>
        <w:rPr>
          <w:rFonts w:hint="eastAsia" w:ascii="仿宋" w:hAnsi="仿宋" w:eastAsia="仿宋" w:cs="仿宋"/>
          <w:sz w:val="30"/>
          <w:szCs w:val="30"/>
        </w:rPr>
        <w:t>项目</w:t>
      </w:r>
      <w:r>
        <w:rPr>
          <w:rFonts w:hint="eastAsia" w:ascii="仿宋" w:hAnsi="仿宋" w:eastAsia="仿宋" w:cs="仿宋"/>
          <w:sz w:val="32"/>
          <w:szCs w:val="32"/>
        </w:rPr>
        <w:t>。</w:t>
      </w:r>
    </w:p>
    <w:p w14:paraId="08243507">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（二）风险控制及核查处置情况</w:t>
      </w:r>
    </w:p>
    <w:p w14:paraId="21CBA02D">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2026年6月18日，新华区市场监督管理局委托河北智德检验检测股份有限公司对位于河北省石家庄市新华区西苑街道友谊北大街99号东方花园综合楼三楼南区的石家庄赣韵坊餐饮服务有限公司使用的小盘进行了食品安全监督抽检。2026年06月29日，我局收到河北智德检验检测股份有限公司出具的检验报告。</w:t>
      </w:r>
      <w:bookmarkStart w:id="0" w:name="_GoBack"/>
      <w:bookmarkEnd w:id="0"/>
    </w:p>
    <w:p w14:paraId="7FDAFDCD">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当事人使用不符合食品安全标准的餐（饮）具，涉嫌违反了《中华人民共和国食品安全法》第五十六条第二款的规定。依据《中华人民共和国食品安全法》第一百二十六条第一款第（五）项的规定，除责令当事人改正其违法行为外，决定对当事人作出如下行政处罚：      </w:t>
      </w:r>
    </w:p>
    <w:p w14:paraId="48E1EBF3">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仿宋" w:hAnsi="仿宋" w:eastAsia="仿宋" w:cs="仿宋_GB2312"/>
          <w:bCs/>
          <w:sz w:val="32"/>
          <w:szCs w:val="32"/>
          <w:u w:val="none"/>
          <w:lang w:val="en-US" w:eastAsia="zh-CN"/>
        </w:rPr>
      </w:pPr>
      <w:r>
        <w:rPr>
          <w:rFonts w:hint="eastAsia" w:ascii="仿宋" w:hAnsi="仿宋" w:eastAsia="仿宋" w:cs="仿宋"/>
          <w:sz w:val="30"/>
          <w:szCs w:val="30"/>
          <w:lang w:val="en-US" w:eastAsia="zh-CN"/>
        </w:rPr>
        <w:t xml:space="preserve">警告。       </w:t>
      </w:r>
      <w:r>
        <w:rPr>
          <w:rFonts w:hint="eastAsia" w:ascii="仿宋" w:hAnsi="仿宋" w:eastAsia="仿宋" w:cs="仿宋_GB2312"/>
          <w:bCs/>
          <w:sz w:val="32"/>
          <w:szCs w:val="32"/>
          <w:u w:val="none"/>
          <w:lang w:val="en-US" w:eastAsia="zh-CN"/>
        </w:rPr>
        <w:t xml:space="preserve">   </w:t>
      </w:r>
    </w:p>
    <w:p w14:paraId="2B920B0C">
      <w:pPr>
        <w:adjustRightInd w:val="0"/>
        <w:snapToGrid w:val="0"/>
        <w:spacing w:line="560" w:lineRule="exact"/>
        <w:ind w:firstLine="640" w:firstLineChars="200"/>
        <w:jc w:val="left"/>
        <w:rPr>
          <w:rFonts w:hint="eastAsia" w:ascii="仿宋" w:hAnsi="仿宋" w:eastAsia="仿宋" w:cs="仿宋"/>
          <w:sz w:val="32"/>
          <w:szCs w:val="32"/>
          <w:lang w:val="en-US" w:eastAsia="zh-CN"/>
        </w:rPr>
      </w:pPr>
    </w:p>
    <w:p w14:paraId="2CD28DED">
      <w:pPr>
        <w:ind w:firstLine="640" w:firstLineChars="200"/>
        <w:rPr>
          <w:rFonts w:ascii="仿宋" w:hAnsi="仿宋" w:eastAsia="仿宋" w:cs="Times New Roman"/>
          <w:sz w:val="32"/>
          <w:szCs w:val="32"/>
          <w:u w:val="single"/>
        </w:rPr>
      </w:pPr>
      <w:r>
        <w:rPr>
          <w:rFonts w:ascii="仿宋" w:hAnsi="仿宋" w:eastAsia="仿宋" w:cs="仿宋"/>
          <w:sz w:val="32"/>
          <w:szCs w:val="32"/>
        </w:rPr>
        <w:t xml:space="preserve">      </w:t>
      </w:r>
    </w:p>
    <w:p w14:paraId="3F438F16">
      <w:pPr>
        <w:rPr>
          <w:rFonts w:cs="Times New Roman"/>
          <w:sz w:val="28"/>
          <w:szCs w:val="28"/>
        </w:rPr>
      </w:pPr>
    </w:p>
    <w:p w14:paraId="2567D51A">
      <w:pPr>
        <w:adjustRightInd w:val="0"/>
        <w:snapToGrid w:val="0"/>
        <w:spacing w:line="560" w:lineRule="exact"/>
        <w:jc w:val="right"/>
        <w:rPr>
          <w:rFonts w:cs="Times New Roman"/>
          <w:sz w:val="32"/>
          <w:szCs w:val="32"/>
        </w:rPr>
      </w:pPr>
      <w:r>
        <w:rPr>
          <w:sz w:val="32"/>
          <w:szCs w:val="32"/>
        </w:rPr>
        <w:t>202</w:t>
      </w:r>
      <w:r>
        <w:rPr>
          <w:rFonts w:hint="eastAsia"/>
          <w:sz w:val="32"/>
          <w:szCs w:val="32"/>
          <w:lang w:val="en-US" w:eastAsia="zh-CN"/>
        </w:rPr>
        <w:t>6</w:t>
      </w:r>
      <w:r>
        <w:rPr>
          <w:rFonts w:hint="eastAsia" w:cs="宋体"/>
          <w:sz w:val="32"/>
          <w:szCs w:val="32"/>
        </w:rPr>
        <w:t>年</w:t>
      </w:r>
      <w:r>
        <w:rPr>
          <w:rFonts w:hint="eastAsia"/>
          <w:sz w:val="32"/>
          <w:szCs w:val="32"/>
          <w:lang w:val="en-US" w:eastAsia="zh-CN"/>
        </w:rPr>
        <w:t>8</w:t>
      </w:r>
      <w:r>
        <w:rPr>
          <w:rFonts w:hint="eastAsia" w:cs="宋体"/>
          <w:sz w:val="32"/>
          <w:szCs w:val="32"/>
        </w:rPr>
        <w:t>月</w:t>
      </w:r>
      <w:r>
        <w:rPr>
          <w:rFonts w:hint="eastAsia"/>
          <w:sz w:val="32"/>
          <w:szCs w:val="32"/>
          <w:lang w:val="en-US" w:eastAsia="zh-CN"/>
        </w:rPr>
        <w:t>21</w:t>
      </w:r>
      <w:r>
        <w:rPr>
          <w:rFonts w:hint="eastAsia" w:cs="宋体"/>
          <w:sz w:val="32"/>
          <w:szCs w:val="32"/>
        </w:rPr>
        <w:t>日</w:t>
      </w:r>
    </w:p>
    <w:p w14:paraId="13C1CFD2">
      <w:pPr>
        <w:adjustRightInd w:val="0"/>
        <w:snapToGrid w:val="0"/>
        <w:spacing w:line="560" w:lineRule="exact"/>
        <w:ind w:firstLine="640" w:firstLineChars="200"/>
        <w:jc w:val="left"/>
        <w:rPr>
          <w:rFonts w:cs="Times New Roman"/>
          <w:sz w:val="32"/>
          <w:szCs w:val="32"/>
        </w:rPr>
      </w:pPr>
    </w:p>
    <w:p w14:paraId="4A5557D1">
      <w:pPr>
        <w:pStyle w:val="2"/>
        <w:widowControl/>
        <w:shd w:val="clear" w:color="auto" w:fill="FFFFFF"/>
        <w:spacing w:before="225" w:beforeAutospacing="0" w:afterAutospacing="0" w:line="460" w:lineRule="exact"/>
        <w:jc w:val="both"/>
        <w:rPr>
          <w:rFonts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91D6B7-9B6B-448C-BA3E-537DBC03650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embedRegular r:id="rId2" w:fontKey="{4A6703E4-8C86-40C7-82DB-B4F11C9939D2}"/>
  </w:font>
  <w:font w:name="楷体">
    <w:panose1 w:val="02010609060101010101"/>
    <w:charset w:val="86"/>
    <w:family w:val="modern"/>
    <w:pitch w:val="default"/>
    <w:sig w:usb0="800002BF" w:usb1="38CF7CFA" w:usb2="00000016" w:usb3="00000000" w:csb0="00040001" w:csb1="00000000"/>
    <w:embedRegular r:id="rId3" w:fontKey="{563C8E72-3D60-4287-847C-18EA6C3B7E33}"/>
  </w:font>
  <w:font w:name="仿宋_GB2312">
    <w:panose1 w:val="02010609030101010101"/>
    <w:charset w:val="86"/>
    <w:family w:val="auto"/>
    <w:pitch w:val="default"/>
    <w:sig w:usb0="00000001" w:usb1="080E0000" w:usb2="00000000" w:usb3="00000000" w:csb0="00040000" w:csb1="00000000"/>
    <w:embedRegular r:id="rId4" w:fontKey="{CF1C7909-7382-4F2A-B13D-2B81F6382E89}"/>
  </w:font>
  <w:font w:name="仿宋">
    <w:panose1 w:val="02010609060101010101"/>
    <w:charset w:val="86"/>
    <w:family w:val="modern"/>
    <w:pitch w:val="default"/>
    <w:sig w:usb0="800002BF" w:usb1="38CF7CFA" w:usb2="00000016" w:usb3="00000000" w:csb0="00040001" w:csb1="00000000"/>
    <w:embedRegular r:id="rId5" w:fontKey="{5C93FED0-F359-4AF5-BE23-2BDF469F13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ZjMzY5NDMyOTg2ZjNiZTI3NWNhZGQ0MWQ5MGVjNWMifQ=="/>
  </w:docVars>
  <w:rsids>
    <w:rsidRoot w:val="05C4412F"/>
    <w:rsid w:val="000210E4"/>
    <w:rsid w:val="002C307A"/>
    <w:rsid w:val="002F6EB2"/>
    <w:rsid w:val="003D0F79"/>
    <w:rsid w:val="00492334"/>
    <w:rsid w:val="00525406"/>
    <w:rsid w:val="005B238F"/>
    <w:rsid w:val="007E15A0"/>
    <w:rsid w:val="0085683A"/>
    <w:rsid w:val="00A27421"/>
    <w:rsid w:val="00A44C83"/>
    <w:rsid w:val="00A70EDF"/>
    <w:rsid w:val="00CA69F4"/>
    <w:rsid w:val="00D6556A"/>
    <w:rsid w:val="00E23FFE"/>
    <w:rsid w:val="00EB14B5"/>
    <w:rsid w:val="037F0228"/>
    <w:rsid w:val="03BB0041"/>
    <w:rsid w:val="05C4412F"/>
    <w:rsid w:val="091C13AB"/>
    <w:rsid w:val="0B563E01"/>
    <w:rsid w:val="0DC6624F"/>
    <w:rsid w:val="1046350A"/>
    <w:rsid w:val="11F41280"/>
    <w:rsid w:val="17136A36"/>
    <w:rsid w:val="18157E7E"/>
    <w:rsid w:val="1A0E26A9"/>
    <w:rsid w:val="1C4B4B56"/>
    <w:rsid w:val="1C6C79EE"/>
    <w:rsid w:val="1E8B6111"/>
    <w:rsid w:val="1F4E4096"/>
    <w:rsid w:val="207C0B48"/>
    <w:rsid w:val="21B66370"/>
    <w:rsid w:val="22706D1A"/>
    <w:rsid w:val="251D4383"/>
    <w:rsid w:val="2EF92FF2"/>
    <w:rsid w:val="303E7FDB"/>
    <w:rsid w:val="30A0163B"/>
    <w:rsid w:val="361F4E95"/>
    <w:rsid w:val="37125C01"/>
    <w:rsid w:val="3922471A"/>
    <w:rsid w:val="3946235C"/>
    <w:rsid w:val="4CF039AD"/>
    <w:rsid w:val="4DAC60EA"/>
    <w:rsid w:val="527E1844"/>
    <w:rsid w:val="52E55A8A"/>
    <w:rsid w:val="54157164"/>
    <w:rsid w:val="555253EE"/>
    <w:rsid w:val="57454371"/>
    <w:rsid w:val="5A913312"/>
    <w:rsid w:val="5BF25613"/>
    <w:rsid w:val="5C1A54A1"/>
    <w:rsid w:val="603D3250"/>
    <w:rsid w:val="6DE30BDC"/>
    <w:rsid w:val="736812FE"/>
    <w:rsid w:val="75BC04A4"/>
    <w:rsid w:val="7A0877D8"/>
    <w:rsid w:val="7A110E9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qFormat/>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kern w:val="0"/>
      <w:sz w:val="24"/>
      <w:szCs w:val="24"/>
    </w:rPr>
  </w:style>
  <w:style w:type="character" w:styleId="5">
    <w:name w:val="Strong"/>
    <w:basedOn w:val="4"/>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Lenovo</Company>
  <Pages>2</Pages>
  <Words>413</Words>
  <Characters>475</Characters>
  <Lines>0</Lines>
  <Paragraphs>0</Paragraphs>
  <TotalTime>11</TotalTime>
  <ScaleCrop>false</ScaleCrop>
  <LinksUpToDate>false</LinksUpToDate>
  <CharactersWithSpaces>501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2021-10-09T05:38:00Z</dcterms:created>
  <dc:creator>dell</dc:creator>
  <cp:lastModifiedBy>人来人往</cp:lastModifiedBy>
  <cp:lastPrinted>2021-11-09T07:39:00Z</cp:lastPrinted>
  <dcterms:modified xsi:type="dcterms:W3CDTF">2026-08-21T09:05:54Z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049FA29A063E4DC0A4413210208E86B4</vt:lpwstr>
  </property>
  <property fmtid="{D5CDD505-2E9C-101B-9397-08002B2CF9AE}" pid="4" name="KSOTemplateDocerSaveRecord">
    <vt:lpwstr>eyJoZGlkIjoiNTMwMWFmZDIxYWE0OWQ3ZGEzNDFiNWE4ZGQ0NTU1NWMiLCJ1c2VySWQiOiI1OTIxMzQ4MjgifQ==</vt:lpwstr>
  </property>
</Properties>
</file>