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DC6F4">
      <w:pPr>
        <w:adjustRightInd w:val="0"/>
        <w:snapToGrid w:val="0"/>
        <w:spacing w:line="560" w:lineRule="exact"/>
        <w:rPr>
          <w:rFonts w:cs="Times New Roman"/>
        </w:rPr>
      </w:pPr>
    </w:p>
    <w:p w14:paraId="2037561E">
      <w:pPr>
        <w:adjustRightInd w:val="0"/>
        <w:snapToGrid w:val="0"/>
        <w:spacing w:line="560" w:lineRule="exact"/>
        <w:jc w:val="center"/>
        <w:rPr>
          <w:rFonts w:cs="Times New Roman"/>
          <w:sz w:val="36"/>
          <w:szCs w:val="36"/>
        </w:rPr>
      </w:pPr>
    </w:p>
    <w:p w14:paraId="561A2432">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新华区市场监督管理局</w:t>
      </w:r>
    </w:p>
    <w:p w14:paraId="0DBCDBD8">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关于不合格</w:t>
      </w:r>
      <w:r>
        <w:rPr>
          <w:rFonts w:hint="eastAsia" w:ascii="微软雅黑" w:hAnsi="微软雅黑" w:eastAsia="微软雅黑" w:cs="微软雅黑"/>
          <w:sz w:val="36"/>
          <w:szCs w:val="36"/>
          <w:lang w:eastAsia="zh-CN"/>
        </w:rPr>
        <w:t>批次</w:t>
      </w:r>
      <w:r>
        <w:rPr>
          <w:rFonts w:hint="eastAsia" w:ascii="微软雅黑" w:hAnsi="微软雅黑" w:eastAsia="微软雅黑" w:cs="微软雅黑"/>
          <w:sz w:val="36"/>
          <w:szCs w:val="36"/>
        </w:rPr>
        <w:t>核查处置结果的通告</w:t>
      </w:r>
    </w:p>
    <w:p w14:paraId="72E46C49">
      <w:pPr>
        <w:adjustRightInd w:val="0"/>
        <w:snapToGrid w:val="0"/>
        <w:spacing w:line="560" w:lineRule="exact"/>
        <w:ind w:firstLine="640" w:firstLineChars="200"/>
        <w:jc w:val="left"/>
        <w:rPr>
          <w:rFonts w:hint="eastAsia" w:ascii="仿宋_GB2312" w:hAnsi="仿宋_GB2312" w:eastAsia="仿宋_GB2312" w:cs="仿宋_GB2312"/>
          <w:sz w:val="32"/>
          <w:szCs w:val="32"/>
        </w:rPr>
      </w:pPr>
    </w:p>
    <w:p w14:paraId="5D4E19A7">
      <w:pPr>
        <w:adjustRightInd w:val="0"/>
        <w:snapToGrid w:val="0"/>
        <w:spacing w:line="560" w:lineRule="exact"/>
        <w:ind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按照有关要求，现将抽检发现的</w:t>
      </w:r>
      <w:r>
        <w:rPr>
          <w:rFonts w:hint="eastAsia" w:ascii="仿宋_GB2312" w:hAnsi="仿宋_GB2312" w:eastAsia="仿宋_GB2312" w:cs="仿宋_GB2312"/>
          <w:sz w:val="32"/>
          <w:szCs w:val="32"/>
          <w:lang w:eastAsia="zh-CN"/>
        </w:rPr>
        <w:t>不合格批次油条和</w:t>
      </w:r>
      <w:r>
        <w:rPr>
          <w:rFonts w:hint="eastAsia" w:ascii="仿宋_GB2312" w:hAnsi="仿宋_GB2312" w:eastAsia="仿宋_GB2312" w:cs="仿宋_GB2312"/>
          <w:sz w:val="32"/>
          <w:szCs w:val="32"/>
          <w:lang w:val="en-US" w:eastAsia="zh-CN"/>
        </w:rPr>
        <w:t>油饼</w:t>
      </w:r>
      <w:r>
        <w:rPr>
          <w:rFonts w:hint="eastAsia" w:ascii="仿宋_GB2312" w:hAnsi="仿宋_GB2312" w:eastAsia="仿宋_GB2312" w:cs="仿宋_GB2312"/>
          <w:sz w:val="32"/>
          <w:szCs w:val="32"/>
        </w:rPr>
        <w:t>风险控制和处置情况通告如下：</w:t>
      </w:r>
    </w:p>
    <w:p w14:paraId="72415293">
      <w:pPr>
        <w:adjustRightInd w:val="0"/>
        <w:snapToGrid w:val="0"/>
        <w:spacing w:line="560" w:lineRule="exact"/>
        <w:ind w:firstLine="640" w:firstLineChars="200"/>
        <w:jc w:val="left"/>
        <w:rPr>
          <w:rFonts w:ascii="黑体" w:hAnsi="黑体" w:eastAsia="黑体" w:cs="Times New Roman"/>
          <w:sz w:val="32"/>
          <w:szCs w:val="32"/>
        </w:rPr>
      </w:pPr>
      <w:r>
        <w:rPr>
          <w:rFonts w:hint="eastAsia" w:ascii="黑体" w:hAnsi="黑体" w:eastAsia="黑体" w:cs="黑体"/>
          <w:sz w:val="32"/>
          <w:szCs w:val="32"/>
        </w:rPr>
        <w:t>一、不合格核查处置情况</w:t>
      </w:r>
    </w:p>
    <w:p w14:paraId="3E34C782">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（一）基本情况</w:t>
      </w:r>
    </w:p>
    <w:p w14:paraId="76957DF6">
      <w:pPr>
        <w:adjustRightInd w:val="0"/>
        <w:snapToGri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产品名称：</w:t>
      </w:r>
      <w:r>
        <w:rPr>
          <w:rFonts w:hint="eastAsia" w:ascii="仿宋" w:hAnsi="仿宋" w:eastAsia="仿宋" w:cs="仿宋"/>
          <w:sz w:val="32"/>
          <w:szCs w:val="32"/>
          <w:lang w:eastAsia="zh-CN"/>
        </w:rPr>
        <w:t>油条、油饼</w:t>
      </w:r>
      <w:r>
        <w:rPr>
          <w:rFonts w:hint="eastAsia" w:ascii="仿宋" w:hAnsi="仿宋" w:eastAsia="仿宋" w:cs="仿宋"/>
          <w:sz w:val="32"/>
          <w:szCs w:val="32"/>
        </w:rPr>
        <w:t>。被抽样单位：</w:t>
      </w:r>
      <w:r>
        <w:rPr>
          <w:rFonts w:hint="eastAsia" w:ascii="仿宋" w:hAnsi="仿宋" w:eastAsia="仿宋" w:cs="仿宋"/>
          <w:sz w:val="30"/>
          <w:szCs w:val="30"/>
          <w:lang w:val="en-US" w:eastAsia="zh-CN"/>
        </w:rPr>
        <w:t>新华区培森快餐店</w:t>
      </w:r>
      <w:r>
        <w:rPr>
          <w:rFonts w:hint="eastAsia" w:ascii="仿宋" w:hAnsi="仿宋" w:eastAsia="仿宋" w:cs="仿宋"/>
          <w:sz w:val="32"/>
          <w:szCs w:val="32"/>
          <w:lang w:val="en-US" w:eastAsia="zh-CN"/>
        </w:rPr>
        <w:t>；</w:t>
      </w:r>
      <w:r>
        <w:rPr>
          <w:rFonts w:hint="eastAsia" w:ascii="仿宋" w:hAnsi="仿宋" w:eastAsia="仿宋" w:cs="仿宋"/>
          <w:sz w:val="32"/>
          <w:szCs w:val="32"/>
        </w:rPr>
        <w:t>地址</w:t>
      </w:r>
      <w:r>
        <w:rPr>
          <w:rFonts w:hint="eastAsia" w:ascii="仿宋" w:hAnsi="仿宋" w:eastAsia="仿宋" w:cs="仿宋"/>
          <w:sz w:val="32"/>
          <w:szCs w:val="32"/>
          <w:lang w:eastAsia="zh-CN"/>
        </w:rPr>
        <w:t>：</w:t>
      </w:r>
      <w:r>
        <w:rPr>
          <w:rFonts w:hint="eastAsia" w:ascii="仿宋" w:hAnsi="仿宋" w:eastAsia="仿宋" w:cs="仿宋"/>
          <w:sz w:val="30"/>
          <w:szCs w:val="30"/>
          <w:lang w:val="en-US" w:eastAsia="zh-CN"/>
        </w:rPr>
        <w:t>河北省石家庄市新华区宁安街道九中街与市庄路交口西行800米路北2号门脸</w:t>
      </w:r>
      <w:r>
        <w:rPr>
          <w:rFonts w:hint="eastAsia" w:ascii="仿宋" w:hAnsi="仿宋" w:eastAsia="仿宋" w:cs="仿宋"/>
          <w:sz w:val="32"/>
          <w:szCs w:val="32"/>
        </w:rPr>
        <w:t>。标称生产企业：无。生产日期：无。不合格项目：</w:t>
      </w:r>
      <w:r>
        <w:rPr>
          <w:rFonts w:hint="eastAsia" w:ascii="仿宋" w:hAnsi="仿宋" w:eastAsia="仿宋" w:cs="仿宋"/>
          <w:sz w:val="32"/>
          <w:szCs w:val="32"/>
          <w:lang w:eastAsia="zh-CN"/>
        </w:rPr>
        <w:t>铝</w:t>
      </w:r>
      <w:r>
        <w:rPr>
          <w:rFonts w:hint="eastAsia" w:ascii="仿宋" w:hAnsi="仿宋" w:eastAsia="仿宋" w:cs="仿宋"/>
          <w:sz w:val="30"/>
          <w:szCs w:val="30"/>
          <w:lang w:val="en-US" w:eastAsia="zh-CN"/>
        </w:rPr>
        <w:t>残留超标（干样品，以Al计）</w:t>
      </w:r>
      <w:r>
        <w:rPr>
          <w:rFonts w:hint="eastAsia" w:ascii="仿宋" w:hAnsi="仿宋" w:eastAsia="仿宋" w:cs="仿宋"/>
          <w:sz w:val="32"/>
          <w:szCs w:val="32"/>
        </w:rPr>
        <w:t>。</w:t>
      </w:r>
    </w:p>
    <w:p w14:paraId="08243507">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（二）风险控制及核查处置情况</w:t>
      </w:r>
    </w:p>
    <w:p w14:paraId="7984FAA2">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2026年7月11日，新华区市场监督管理局委托河北诚航检测服务公司对位于河北省石家庄市新华区九中街与市庄路交口西行800米路北2号门脸的新华区培森快餐店制售的</w:t>
      </w:r>
      <w:r>
        <w:rPr>
          <w:rFonts w:hint="eastAsia" w:ascii="仿宋" w:hAnsi="仿宋" w:eastAsia="仿宋" w:cs="仿宋"/>
          <w:sz w:val="32"/>
          <w:szCs w:val="32"/>
          <w:lang w:eastAsia="zh-CN"/>
        </w:rPr>
        <w:t>油条、油饼</w:t>
      </w:r>
      <w:r>
        <w:rPr>
          <w:rFonts w:hint="eastAsia" w:ascii="仿宋" w:hAnsi="仿宋" w:eastAsia="仿宋" w:cs="仿宋"/>
          <w:sz w:val="30"/>
          <w:szCs w:val="30"/>
          <w:lang w:val="en-US" w:eastAsia="zh-CN"/>
        </w:rPr>
        <w:t>进行了食品安全监督抽检。2026年07月24日，我局收到河北诚航检测服务公司出具的检验报告。经检验，</w:t>
      </w:r>
      <w:r>
        <w:rPr>
          <w:rFonts w:hint="eastAsia" w:ascii="仿宋" w:hAnsi="仿宋" w:eastAsia="仿宋" w:cs="仿宋"/>
          <w:sz w:val="32"/>
          <w:szCs w:val="32"/>
          <w:lang w:eastAsia="zh-CN"/>
        </w:rPr>
        <w:t>铝</w:t>
      </w:r>
      <w:r>
        <w:rPr>
          <w:rFonts w:hint="eastAsia" w:ascii="仿宋" w:hAnsi="仿宋" w:eastAsia="仿宋" w:cs="仿宋"/>
          <w:sz w:val="30"/>
          <w:szCs w:val="30"/>
          <w:lang w:val="en-US" w:eastAsia="zh-CN"/>
        </w:rPr>
        <w:t>残留超标（干样品，以Al计）。</w:t>
      </w:r>
    </w:p>
    <w:p w14:paraId="776CE5BF">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经核查，当事人的行为涉嫌犯罪，2026年7月28日，我局执法人员依据《中华人民共和国行政处罚法》第二十七条、《行政执法机关移送涉嫌犯罪案件的规定》，已将该案件移送石家庄市公安局新华分局。</w:t>
      </w:r>
    </w:p>
    <w:p w14:paraId="48E1EBF3">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仿宋" w:hAnsi="仿宋" w:eastAsia="仿宋" w:cs="仿宋_GB2312"/>
          <w:bCs/>
          <w:sz w:val="32"/>
          <w:szCs w:val="32"/>
          <w:u w:val="none"/>
          <w:lang w:val="en-US" w:eastAsia="zh-CN"/>
        </w:rPr>
      </w:pPr>
      <w:r>
        <w:rPr>
          <w:rFonts w:hint="eastAsia" w:ascii="仿宋" w:hAnsi="仿宋" w:eastAsia="仿宋" w:cs="仿宋"/>
          <w:sz w:val="30"/>
          <w:szCs w:val="30"/>
          <w:lang w:val="en-US" w:eastAsia="zh-CN"/>
        </w:rPr>
        <w:t xml:space="preserve">2026年8月5日，石家庄市公安局新华分局函告我局，决定对新华区培森快餐店涉嫌生产销售不符合食品安全标准的食品一案立案。依据《市场监督管理行政处罚程序规定》第十九条第一款第（四）项，我局决定不予立案。  </w:t>
      </w:r>
      <w:r>
        <w:rPr>
          <w:rFonts w:hint="eastAsia" w:ascii="仿宋" w:hAnsi="仿宋" w:eastAsia="仿宋" w:cs="仿宋_GB2312"/>
          <w:bCs/>
          <w:sz w:val="32"/>
          <w:szCs w:val="32"/>
          <w:u w:val="none"/>
          <w:lang w:val="en-US" w:eastAsia="zh-CN"/>
        </w:rPr>
        <w:t xml:space="preserve">   </w:t>
      </w:r>
      <w:bookmarkStart w:id="0" w:name="_GoBack"/>
      <w:bookmarkEnd w:id="0"/>
    </w:p>
    <w:p w14:paraId="3F438F16">
      <w:pPr>
        <w:rPr>
          <w:rFonts w:cs="Times New Roman"/>
          <w:sz w:val="28"/>
          <w:szCs w:val="28"/>
        </w:rPr>
      </w:pPr>
    </w:p>
    <w:p w14:paraId="2567D51A">
      <w:pPr>
        <w:adjustRightInd w:val="0"/>
        <w:snapToGrid w:val="0"/>
        <w:spacing w:line="560" w:lineRule="exact"/>
        <w:jc w:val="right"/>
        <w:rPr>
          <w:rFonts w:cs="Times New Roman"/>
          <w:sz w:val="32"/>
          <w:szCs w:val="32"/>
        </w:rPr>
      </w:pPr>
      <w:r>
        <w:rPr>
          <w:sz w:val="32"/>
          <w:szCs w:val="32"/>
        </w:rPr>
        <w:t>202</w:t>
      </w:r>
      <w:r>
        <w:rPr>
          <w:rFonts w:hint="eastAsia"/>
          <w:sz w:val="32"/>
          <w:szCs w:val="32"/>
          <w:lang w:val="en-US" w:eastAsia="zh-CN"/>
        </w:rPr>
        <w:t>6</w:t>
      </w:r>
      <w:r>
        <w:rPr>
          <w:rFonts w:hint="eastAsia" w:cs="宋体"/>
          <w:sz w:val="32"/>
          <w:szCs w:val="32"/>
        </w:rPr>
        <w:t>年</w:t>
      </w:r>
      <w:r>
        <w:rPr>
          <w:rFonts w:hint="eastAsia"/>
          <w:sz w:val="32"/>
          <w:szCs w:val="32"/>
          <w:lang w:val="en-US" w:eastAsia="zh-CN"/>
        </w:rPr>
        <w:t>9</w:t>
      </w:r>
      <w:r>
        <w:rPr>
          <w:rFonts w:hint="eastAsia" w:cs="宋体"/>
          <w:sz w:val="32"/>
          <w:szCs w:val="32"/>
        </w:rPr>
        <w:t>月</w:t>
      </w:r>
      <w:r>
        <w:rPr>
          <w:rFonts w:hint="eastAsia"/>
          <w:sz w:val="32"/>
          <w:szCs w:val="32"/>
          <w:lang w:val="en-US" w:eastAsia="zh-CN"/>
        </w:rPr>
        <w:t>9</w:t>
      </w:r>
      <w:r>
        <w:rPr>
          <w:rFonts w:hint="eastAsia" w:cs="宋体"/>
          <w:sz w:val="32"/>
          <w:szCs w:val="32"/>
        </w:rPr>
        <w:t>日</w:t>
      </w:r>
    </w:p>
    <w:p w14:paraId="13C1CFD2">
      <w:pPr>
        <w:adjustRightInd w:val="0"/>
        <w:snapToGrid w:val="0"/>
        <w:spacing w:line="560" w:lineRule="exact"/>
        <w:ind w:firstLine="640" w:firstLineChars="200"/>
        <w:jc w:val="left"/>
        <w:rPr>
          <w:rFonts w:cs="Times New Roman"/>
          <w:sz w:val="32"/>
          <w:szCs w:val="32"/>
        </w:rPr>
      </w:pPr>
    </w:p>
    <w:p w14:paraId="4A5557D1">
      <w:pPr>
        <w:pStyle w:val="2"/>
        <w:widowControl/>
        <w:shd w:val="clear" w:color="auto" w:fill="FFFFFF"/>
        <w:spacing w:before="225" w:beforeAutospacing="0" w:afterAutospacing="0" w:line="460" w:lineRule="exact"/>
        <w:jc w:val="both"/>
        <w:rPr>
          <w:rFonts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A76986D1-5E66-42FD-A96B-23552C0230F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embedRegular r:id="rId2" w:fontKey="{BF6BFB49-B36A-4742-8A4F-111D2690E26B}"/>
  </w:font>
  <w:font w:name="楷体">
    <w:panose1 w:val="02010609060101010101"/>
    <w:charset w:val="86"/>
    <w:family w:val="modern"/>
    <w:pitch w:val="default"/>
    <w:sig w:usb0="800002BF" w:usb1="38CF7CFA" w:usb2="00000016" w:usb3="00000000" w:csb0="00040001" w:csb1="00000000"/>
    <w:embedRegular r:id="rId3" w:fontKey="{EDD7C68E-8C08-45C4-9BF3-F03C11F17F13}"/>
  </w:font>
  <w:font w:name="仿宋_GB2312">
    <w:panose1 w:val="02010609030101010101"/>
    <w:charset w:val="86"/>
    <w:family w:val="auto"/>
    <w:pitch w:val="default"/>
    <w:sig w:usb0="00000001" w:usb1="080E0000" w:usb2="00000000" w:usb3="00000000" w:csb0="00040000" w:csb1="00000000"/>
    <w:embedRegular r:id="rId4" w:fontKey="{1511737B-6945-4B90-996C-985F899EEA0F}"/>
  </w:font>
  <w:font w:name="仿宋">
    <w:panose1 w:val="02010609060101010101"/>
    <w:charset w:val="86"/>
    <w:family w:val="modern"/>
    <w:pitch w:val="default"/>
    <w:sig w:usb0="800002BF" w:usb1="38CF7CFA" w:usb2="00000016" w:usb3="00000000" w:csb0="00040001" w:csb1="00000000"/>
    <w:embedRegular r:id="rId5" w:fontKey="{C7588A80-3801-4AF3-A7D8-4FE512F9C8B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jMzY5NDMyOTg2ZjNiZTI3NWNhZGQ0MWQ5MGVjNWMifQ=="/>
  </w:docVars>
  <w:rsids>
    <w:rsidRoot w:val="05C4412F"/>
    <w:rsid w:val="000210E4"/>
    <w:rsid w:val="002C307A"/>
    <w:rsid w:val="002F6EB2"/>
    <w:rsid w:val="003D0F79"/>
    <w:rsid w:val="00492334"/>
    <w:rsid w:val="00525406"/>
    <w:rsid w:val="005B238F"/>
    <w:rsid w:val="007E15A0"/>
    <w:rsid w:val="0085683A"/>
    <w:rsid w:val="00A27421"/>
    <w:rsid w:val="00A44C83"/>
    <w:rsid w:val="00A70EDF"/>
    <w:rsid w:val="00CA69F4"/>
    <w:rsid w:val="00D6556A"/>
    <w:rsid w:val="00E23FFE"/>
    <w:rsid w:val="00EB14B5"/>
    <w:rsid w:val="037F0228"/>
    <w:rsid w:val="03BB0041"/>
    <w:rsid w:val="05C4412F"/>
    <w:rsid w:val="091C13AB"/>
    <w:rsid w:val="0B336D77"/>
    <w:rsid w:val="0B563E01"/>
    <w:rsid w:val="0DC6624F"/>
    <w:rsid w:val="1046350A"/>
    <w:rsid w:val="11D97576"/>
    <w:rsid w:val="11F41280"/>
    <w:rsid w:val="17136A36"/>
    <w:rsid w:val="18157E7E"/>
    <w:rsid w:val="1A0E26A9"/>
    <w:rsid w:val="1C4B4B56"/>
    <w:rsid w:val="1C6C79EE"/>
    <w:rsid w:val="1E8B6111"/>
    <w:rsid w:val="1F4E4096"/>
    <w:rsid w:val="207C0B48"/>
    <w:rsid w:val="21B66370"/>
    <w:rsid w:val="22706D1A"/>
    <w:rsid w:val="251D4383"/>
    <w:rsid w:val="2EF92FF2"/>
    <w:rsid w:val="303E7FDB"/>
    <w:rsid w:val="30A0163B"/>
    <w:rsid w:val="361F4E95"/>
    <w:rsid w:val="37125C01"/>
    <w:rsid w:val="3922471A"/>
    <w:rsid w:val="3946235C"/>
    <w:rsid w:val="3D7915DE"/>
    <w:rsid w:val="3FE3787A"/>
    <w:rsid w:val="4CF039AD"/>
    <w:rsid w:val="4DAC60EA"/>
    <w:rsid w:val="527E1844"/>
    <w:rsid w:val="52E55A8A"/>
    <w:rsid w:val="54157164"/>
    <w:rsid w:val="555253EE"/>
    <w:rsid w:val="57454371"/>
    <w:rsid w:val="5A913312"/>
    <w:rsid w:val="5BF25613"/>
    <w:rsid w:val="5C1A54A1"/>
    <w:rsid w:val="603D3250"/>
    <w:rsid w:val="6DE30BDC"/>
    <w:rsid w:val="736812FE"/>
    <w:rsid w:val="75BC04A4"/>
    <w:rsid w:val="774BCD85"/>
    <w:rsid w:val="7A0877D8"/>
    <w:rsid w:val="7A110E96"/>
    <w:rsid w:val="EEAFC6FD"/>
    <w:rsid w:val="F7AFA48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szCs w:val="24"/>
    </w:rPr>
  </w:style>
  <w:style w:type="character" w:styleId="5">
    <w:name w:val="Strong"/>
    <w:basedOn w:val="4"/>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Lenovo</Company>
  <Pages>2</Pages>
  <Words>568</Words>
  <Characters>606</Characters>
  <Lines>0</Lines>
  <Paragraphs>0</Paragraphs>
  <TotalTime>1</TotalTime>
  <ScaleCrop>false</ScaleCrop>
  <LinksUpToDate>false</LinksUpToDate>
  <CharactersWithSpaces>614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2021-10-10T13:38:00Z</dcterms:created>
  <dc:creator>dell</dc:creator>
  <cp:lastModifiedBy>安慰</cp:lastModifiedBy>
  <cp:lastPrinted>2021-11-10T15:39:00Z</cp:lastPrinted>
  <dcterms:modified xsi:type="dcterms:W3CDTF">2026-09-09T06:27:31Z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5F2D87CB62EE9B4F9924956A1E30B8BA_43</vt:lpwstr>
  </property>
  <property fmtid="{D5CDD505-2E9C-101B-9397-08002B2CF9AE}" pid="4" name="KSOTemplateDocerSaveRecord">
    <vt:lpwstr>eyJoZGlkIjoiMTQyNmUwODBkODA3MDgwOTcxODg4YWViOGJhYzdjMTMiLCJ1c2VySWQiOiI0NzE4ODYwMDAifQ==</vt:lpwstr>
  </property>
</Properties>
</file>