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F97C5">
      <w:pPr>
        <w:spacing w:line="272" w:lineRule="auto"/>
        <w:rPr>
          <w:rFonts w:ascii="Arial"/>
          <w:sz w:val="21"/>
        </w:rPr>
      </w:pPr>
    </w:p>
    <w:p w14:paraId="3EC1B484">
      <w:pPr>
        <w:spacing w:before="140" w:line="225" w:lineRule="auto"/>
        <w:ind w:left="3753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5"/>
          <w:sz w:val="43"/>
          <w:szCs w:val="43"/>
        </w:rPr>
        <w:t>新华区市场监督管理局</w:t>
      </w:r>
    </w:p>
    <w:p w14:paraId="01CEF0E5">
      <w:pPr>
        <w:spacing w:before="48" w:line="225" w:lineRule="auto"/>
        <w:ind w:left="2590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3"/>
          <w:sz w:val="43"/>
          <w:szCs w:val="43"/>
        </w:rPr>
        <w:t>2023</w:t>
      </w:r>
      <w:r>
        <w:rPr>
          <w:rFonts w:ascii="黑体" w:hAnsi="黑体" w:eastAsia="黑体" w:cs="黑体"/>
          <w:spacing w:val="-74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43"/>
          <w:szCs w:val="43"/>
        </w:rPr>
        <w:t>年部门所属单位预算信息公开</w:t>
      </w:r>
    </w:p>
    <w:p w14:paraId="6515B0BD">
      <w:pPr>
        <w:spacing w:line="268" w:lineRule="auto"/>
        <w:rPr>
          <w:rFonts w:ascii="Arial"/>
          <w:sz w:val="21"/>
        </w:rPr>
      </w:pPr>
    </w:p>
    <w:p w14:paraId="1B214330">
      <w:pPr>
        <w:spacing w:before="139" w:line="225" w:lineRule="auto"/>
        <w:ind w:left="5465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37"/>
          <w:sz w:val="43"/>
          <w:szCs w:val="43"/>
        </w:rPr>
        <w:t>目</w:t>
      </w:r>
      <w:r>
        <w:rPr>
          <w:rFonts w:ascii="黑体" w:hAnsi="黑体" w:eastAsia="黑体" w:cs="黑体"/>
          <w:spacing w:val="30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37"/>
          <w:sz w:val="43"/>
          <w:szCs w:val="43"/>
        </w:rPr>
        <w:t>录</w:t>
      </w:r>
    </w:p>
    <w:p w14:paraId="66450C4A">
      <w:pPr>
        <w:spacing w:line="448" w:lineRule="auto"/>
        <w:rPr>
          <w:rFonts w:ascii="Arial"/>
          <w:sz w:val="21"/>
        </w:rPr>
      </w:pPr>
    </w:p>
    <w:p w14:paraId="603F647D">
      <w:pPr>
        <w:spacing w:before="79" w:line="359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fldChar w:fldCharType="begin"/>
      </w:r>
      <w:r>
        <w:instrText xml:space="preserve"> HYPERLINK \l "bookmark1" </w:instrText>
      </w:r>
      <w:r>
        <w:fldChar w:fldCharType="separate"/>
      </w:r>
      <w:r>
        <w:rPr>
          <w:rFonts w:ascii="宋体" w:hAnsi="宋体" w:eastAsia="宋体" w:cs="宋体"/>
          <w:position w:val="2"/>
          <w:sz w:val="24"/>
          <w:szCs w:val="24"/>
        </w:rPr>
        <w:t>一、新华区市场监督管理局(本级）收支预算</w:t>
      </w:r>
      <w:r>
        <w:rPr>
          <w:rFonts w:ascii="Times New Roman" w:hAnsi="Times New Roman" w:eastAsia="Times New Roman" w:cs="Times New Roman"/>
          <w:position w:val="2"/>
          <w:sz w:val="24"/>
          <w:szCs w:val="24"/>
        </w:rPr>
        <w:t>..............................................................................................................................................2</w:t>
      </w:r>
      <w:r>
        <w:rPr>
          <w:rFonts w:ascii="Times New Roman" w:hAnsi="Times New Roman" w:eastAsia="Times New Roman" w:cs="Times New Roman"/>
          <w:position w:val="2"/>
          <w:sz w:val="24"/>
          <w:szCs w:val="24"/>
        </w:rPr>
        <w:fldChar w:fldCharType="end"/>
      </w:r>
    </w:p>
    <w:p w14:paraId="392160F8">
      <w:pPr>
        <w:spacing w:line="359" w:lineRule="exact"/>
        <w:rPr>
          <w:rFonts w:ascii="Times New Roman" w:hAnsi="Times New Roman" w:eastAsia="Times New Roman" w:cs="Times New Roman"/>
          <w:sz w:val="24"/>
          <w:szCs w:val="24"/>
        </w:rPr>
        <w:sectPr>
          <w:footerReference r:id="rId5" w:type="default"/>
          <w:pgSz w:w="16840" w:h="11900"/>
          <w:pgMar w:top="1011" w:right="1020" w:bottom="941" w:left="2473" w:header="0" w:footer="705" w:gutter="0"/>
          <w:cols w:space="720" w:num="1"/>
        </w:sectPr>
      </w:pPr>
    </w:p>
    <w:p w14:paraId="0A7BCE53">
      <w:pPr>
        <w:spacing w:line="273" w:lineRule="auto"/>
        <w:rPr>
          <w:rFonts w:ascii="Arial"/>
          <w:sz w:val="21"/>
        </w:rPr>
      </w:pPr>
    </w:p>
    <w:p w14:paraId="336DF450">
      <w:pPr>
        <w:spacing w:before="140" w:line="223" w:lineRule="auto"/>
        <w:ind w:left="2828"/>
        <w:outlineLvl w:val="1"/>
        <w:rPr>
          <w:rFonts w:ascii="宋体" w:hAnsi="宋体" w:eastAsia="宋体" w:cs="宋体"/>
          <w:sz w:val="43"/>
          <w:szCs w:val="43"/>
        </w:rPr>
      </w:pPr>
      <w:bookmarkStart w:id="0" w:name="bookmark1"/>
      <w:bookmarkEnd w:id="0"/>
      <w:r>
        <w:rPr>
          <w:rFonts w:ascii="宋体" w:hAnsi="宋体" w:eastAsia="宋体" w:cs="宋体"/>
          <w:spacing w:val="8"/>
          <w:sz w:val="43"/>
          <w:szCs w:val="43"/>
        </w:rPr>
        <w:t>一、新华区市场监督管理局(本级）收支预算</w:t>
      </w:r>
    </w:p>
    <w:p w14:paraId="60E26834">
      <w:pPr>
        <w:spacing w:before="37" w:line="219" w:lineRule="auto"/>
        <w:ind w:left="5670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单位预算收支总表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60634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E54CD2">
            <w:pPr>
              <w:pStyle w:val="6"/>
              <w:spacing w:before="67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296711">
            <w:pPr>
              <w:pStyle w:val="6"/>
              <w:spacing w:before="66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35A441">
            <w:pPr>
              <w:pStyle w:val="6"/>
              <w:spacing w:before="66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0752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6CAD7AEB">
            <w:pPr>
              <w:pStyle w:val="6"/>
              <w:spacing w:before="268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0D098BD2">
            <w:pPr>
              <w:pStyle w:val="6"/>
              <w:spacing w:before="77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55DCD93F">
            <w:pPr>
              <w:pStyle w:val="6"/>
              <w:spacing w:before="76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49067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B45CDD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22A7604E">
            <w:pPr>
              <w:pStyle w:val="6"/>
              <w:spacing w:before="77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1E756253">
            <w:pPr>
              <w:pStyle w:val="6"/>
              <w:spacing w:before="78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1E8898ED">
            <w:pPr>
              <w:pStyle w:val="6"/>
              <w:spacing w:before="77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2C695AC4">
            <w:pPr>
              <w:pStyle w:val="6"/>
              <w:spacing w:before="78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42F7C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E140FCC">
            <w:pPr>
              <w:pStyle w:val="6"/>
              <w:spacing w:before="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49A07E6B">
            <w:pPr>
              <w:pStyle w:val="6"/>
              <w:spacing w:before="78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4EBB31BE">
            <w:pPr>
              <w:pStyle w:val="6"/>
              <w:spacing w:before="78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5371629A">
            <w:pPr>
              <w:pStyle w:val="6"/>
              <w:spacing w:before="78" w:line="269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7E0B585E">
            <w:pPr>
              <w:pStyle w:val="6"/>
              <w:spacing w:before="78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39A77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F1829E1">
            <w:pPr>
              <w:pStyle w:val="6"/>
              <w:spacing w:before="79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593F4139">
            <w:pPr>
              <w:pStyle w:val="6"/>
              <w:spacing w:before="80" w:line="228" w:lineRule="auto"/>
              <w:ind w:left="111"/>
            </w:pPr>
            <w:r>
              <w:rPr>
                <w:spacing w:val="8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05084651">
            <w:pPr>
              <w:pStyle w:val="6"/>
              <w:spacing w:before="79" w:line="269" w:lineRule="exact"/>
              <w:ind w:left="1284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4532" w:type="dxa"/>
            <w:vAlign w:val="top"/>
          </w:tcPr>
          <w:p w14:paraId="521156C8">
            <w:pPr>
              <w:pStyle w:val="6"/>
              <w:spacing w:before="80" w:line="228" w:lineRule="auto"/>
              <w:ind w:left="114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32BCFB08">
            <w:pPr>
              <w:pStyle w:val="6"/>
              <w:spacing w:before="79" w:line="269" w:lineRule="exact"/>
              <w:ind w:left="1290"/>
            </w:pPr>
            <w:r>
              <w:rPr>
                <w:spacing w:val="4"/>
                <w:position w:val="1"/>
              </w:rPr>
              <w:t>4854.87</w:t>
            </w:r>
          </w:p>
        </w:tc>
      </w:tr>
      <w:tr w14:paraId="790C4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B34B9DF">
            <w:pPr>
              <w:pStyle w:val="6"/>
              <w:spacing w:before="80" w:line="271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4533" w:type="dxa"/>
            <w:vAlign w:val="top"/>
          </w:tcPr>
          <w:p w14:paraId="3848D1AD">
            <w:pPr>
              <w:pStyle w:val="6"/>
              <w:spacing w:before="80" w:line="228" w:lineRule="auto"/>
              <w:ind w:left="111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2F76A9A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E907D77">
            <w:pPr>
              <w:pStyle w:val="6"/>
              <w:spacing w:before="80" w:line="229" w:lineRule="auto"/>
              <w:ind w:left="114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08ADACD5">
            <w:pPr>
              <w:rPr>
                <w:rFonts w:ascii="Arial"/>
                <w:sz w:val="21"/>
              </w:rPr>
            </w:pPr>
          </w:p>
        </w:tc>
      </w:tr>
      <w:tr w14:paraId="3312D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E2E3C65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4533" w:type="dxa"/>
            <w:vAlign w:val="top"/>
          </w:tcPr>
          <w:p w14:paraId="6D4833AC">
            <w:pPr>
              <w:pStyle w:val="6"/>
              <w:spacing w:before="80" w:line="228" w:lineRule="auto"/>
              <w:ind w:left="108"/>
            </w:pPr>
            <w:r>
              <w:rPr>
                <w:spacing w:val="9"/>
              </w:rPr>
              <w:t>三、国有资本经营预算拨款收入</w:t>
            </w:r>
          </w:p>
        </w:tc>
        <w:tc>
          <w:tcPr>
            <w:tcW w:w="2124" w:type="dxa"/>
            <w:vAlign w:val="top"/>
          </w:tcPr>
          <w:p w14:paraId="1D1EA89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EDAB2C9">
            <w:pPr>
              <w:pStyle w:val="6"/>
              <w:spacing w:before="80" w:line="229" w:lineRule="auto"/>
              <w:ind w:left="111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2132" w:type="dxa"/>
            <w:vAlign w:val="top"/>
          </w:tcPr>
          <w:p w14:paraId="4A048E2C">
            <w:pPr>
              <w:rPr>
                <w:rFonts w:ascii="Arial"/>
                <w:sz w:val="21"/>
              </w:rPr>
            </w:pPr>
          </w:p>
        </w:tc>
      </w:tr>
      <w:tr w14:paraId="57667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7F78737">
            <w:pPr>
              <w:pStyle w:val="6"/>
              <w:spacing w:before="81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4533" w:type="dxa"/>
            <w:vAlign w:val="top"/>
          </w:tcPr>
          <w:p w14:paraId="7D65FF96">
            <w:pPr>
              <w:pStyle w:val="6"/>
              <w:spacing w:before="82" w:line="228" w:lineRule="auto"/>
              <w:ind w:left="127"/>
            </w:pPr>
            <w:r>
              <w:rPr>
                <w:spacing w:val="7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0186555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16FD4FA">
            <w:pPr>
              <w:pStyle w:val="6"/>
              <w:spacing w:before="82" w:line="228" w:lineRule="auto"/>
              <w:ind w:left="130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5A76B978">
            <w:pPr>
              <w:rPr>
                <w:rFonts w:ascii="Arial"/>
                <w:sz w:val="21"/>
              </w:rPr>
            </w:pPr>
          </w:p>
        </w:tc>
      </w:tr>
      <w:tr w14:paraId="7D130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C86CA16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4533" w:type="dxa"/>
            <w:vAlign w:val="top"/>
          </w:tcPr>
          <w:p w14:paraId="2B8DA69A">
            <w:pPr>
              <w:pStyle w:val="6"/>
              <w:spacing w:before="82" w:line="228" w:lineRule="auto"/>
              <w:ind w:left="111"/>
            </w:pPr>
            <w:r>
              <w:rPr>
                <w:spacing w:val="7"/>
              </w:rPr>
              <w:t>五、事业收入</w:t>
            </w:r>
          </w:p>
        </w:tc>
        <w:tc>
          <w:tcPr>
            <w:tcW w:w="2124" w:type="dxa"/>
            <w:vAlign w:val="top"/>
          </w:tcPr>
          <w:p w14:paraId="448151D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A014F86">
            <w:pPr>
              <w:pStyle w:val="6"/>
              <w:spacing w:before="82" w:line="228" w:lineRule="auto"/>
              <w:ind w:left="114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5344B26F">
            <w:pPr>
              <w:rPr>
                <w:rFonts w:ascii="Arial"/>
                <w:sz w:val="21"/>
              </w:rPr>
            </w:pPr>
          </w:p>
        </w:tc>
      </w:tr>
      <w:tr w14:paraId="2747F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FDA0AFD">
            <w:pPr>
              <w:pStyle w:val="6"/>
              <w:spacing w:before="81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4533" w:type="dxa"/>
            <w:vAlign w:val="top"/>
          </w:tcPr>
          <w:p w14:paraId="39FD0CE3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六、事业单位经营收入</w:t>
            </w:r>
          </w:p>
        </w:tc>
        <w:tc>
          <w:tcPr>
            <w:tcW w:w="2124" w:type="dxa"/>
            <w:vAlign w:val="top"/>
          </w:tcPr>
          <w:p w14:paraId="0B387B1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805A4B1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692A952E">
            <w:pPr>
              <w:rPr>
                <w:rFonts w:ascii="Arial"/>
                <w:sz w:val="21"/>
              </w:rPr>
            </w:pPr>
          </w:p>
        </w:tc>
      </w:tr>
      <w:tr w14:paraId="2FEEE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1881B8E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4533" w:type="dxa"/>
            <w:vAlign w:val="top"/>
          </w:tcPr>
          <w:p w14:paraId="0D3BC53C">
            <w:pPr>
              <w:pStyle w:val="6"/>
              <w:spacing w:before="83" w:line="228" w:lineRule="auto"/>
              <w:ind w:left="107"/>
            </w:pPr>
            <w:r>
              <w:rPr>
                <w:spacing w:val="8"/>
              </w:rPr>
              <w:t>七、上级补助收入</w:t>
            </w:r>
          </w:p>
        </w:tc>
        <w:tc>
          <w:tcPr>
            <w:tcW w:w="2124" w:type="dxa"/>
            <w:vAlign w:val="top"/>
          </w:tcPr>
          <w:p w14:paraId="68DF9EA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992A59D">
            <w:pPr>
              <w:pStyle w:val="6"/>
              <w:spacing w:before="82" w:line="228" w:lineRule="auto"/>
              <w:ind w:left="110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61051550">
            <w:pPr>
              <w:rPr>
                <w:rFonts w:ascii="Arial"/>
                <w:sz w:val="21"/>
              </w:rPr>
            </w:pPr>
          </w:p>
        </w:tc>
      </w:tr>
      <w:tr w14:paraId="567AB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60E2D58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4533" w:type="dxa"/>
            <w:vAlign w:val="top"/>
          </w:tcPr>
          <w:p w14:paraId="768BD71E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八、附属单位上缴收入</w:t>
            </w:r>
          </w:p>
        </w:tc>
        <w:tc>
          <w:tcPr>
            <w:tcW w:w="2124" w:type="dxa"/>
            <w:vAlign w:val="top"/>
          </w:tcPr>
          <w:p w14:paraId="453DA32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7E43C6A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3825C6A2">
            <w:pPr>
              <w:rPr>
                <w:rFonts w:ascii="Arial"/>
                <w:sz w:val="21"/>
              </w:rPr>
            </w:pPr>
          </w:p>
        </w:tc>
      </w:tr>
      <w:tr w14:paraId="19438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783045D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4533" w:type="dxa"/>
            <w:vAlign w:val="top"/>
          </w:tcPr>
          <w:p w14:paraId="7C6B7C8B">
            <w:pPr>
              <w:pStyle w:val="6"/>
              <w:spacing w:before="83" w:line="228" w:lineRule="auto"/>
              <w:ind w:left="113"/>
            </w:pPr>
            <w:r>
              <w:rPr>
                <w:spacing w:val="7"/>
              </w:rPr>
              <w:t>九、其他收入</w:t>
            </w:r>
          </w:p>
        </w:tc>
        <w:tc>
          <w:tcPr>
            <w:tcW w:w="2124" w:type="dxa"/>
            <w:vAlign w:val="top"/>
          </w:tcPr>
          <w:p w14:paraId="35C00D5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569B598">
            <w:pPr>
              <w:pStyle w:val="6"/>
              <w:spacing w:before="82" w:line="228" w:lineRule="auto"/>
              <w:ind w:left="116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3266F1C1">
            <w:pPr>
              <w:rPr>
                <w:rFonts w:ascii="Arial"/>
                <w:sz w:val="21"/>
              </w:rPr>
            </w:pPr>
          </w:p>
        </w:tc>
      </w:tr>
      <w:tr w14:paraId="1CBFD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8AB952B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33" w:type="dxa"/>
            <w:vAlign w:val="top"/>
          </w:tcPr>
          <w:p w14:paraId="419272F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2E5A38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BC71D30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十、稳定岗位补贴支出</w:t>
            </w:r>
          </w:p>
        </w:tc>
        <w:tc>
          <w:tcPr>
            <w:tcW w:w="2132" w:type="dxa"/>
            <w:vAlign w:val="top"/>
          </w:tcPr>
          <w:p w14:paraId="5085B6B9">
            <w:pPr>
              <w:rPr>
                <w:rFonts w:ascii="Arial"/>
                <w:sz w:val="21"/>
              </w:rPr>
            </w:pPr>
          </w:p>
        </w:tc>
      </w:tr>
      <w:tr w14:paraId="640E8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CB2E6B6">
            <w:pPr>
              <w:pStyle w:val="6"/>
              <w:spacing w:before="83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4533" w:type="dxa"/>
            <w:vAlign w:val="top"/>
          </w:tcPr>
          <w:p w14:paraId="6B476A8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E49809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3D7E58C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十一、卫生健康支出</w:t>
            </w:r>
          </w:p>
        </w:tc>
        <w:tc>
          <w:tcPr>
            <w:tcW w:w="2132" w:type="dxa"/>
            <w:vAlign w:val="top"/>
          </w:tcPr>
          <w:p w14:paraId="0761651B">
            <w:pPr>
              <w:rPr>
                <w:rFonts w:ascii="Arial"/>
                <w:sz w:val="21"/>
              </w:rPr>
            </w:pPr>
          </w:p>
        </w:tc>
      </w:tr>
      <w:tr w14:paraId="0D174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839833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33" w:type="dxa"/>
            <w:vAlign w:val="top"/>
          </w:tcPr>
          <w:p w14:paraId="49E806A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A1D4BC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DF7FD97">
            <w:pPr>
              <w:pStyle w:val="6"/>
              <w:spacing w:before="84" w:line="229" w:lineRule="auto"/>
              <w:ind w:left="112"/>
            </w:pPr>
            <w:r>
              <w:rPr>
                <w:spacing w:val="8"/>
              </w:rPr>
              <w:t>十二、节能环保支出</w:t>
            </w:r>
          </w:p>
        </w:tc>
        <w:tc>
          <w:tcPr>
            <w:tcW w:w="2132" w:type="dxa"/>
            <w:vAlign w:val="top"/>
          </w:tcPr>
          <w:p w14:paraId="4E3D9470">
            <w:pPr>
              <w:rPr>
                <w:rFonts w:ascii="Arial"/>
                <w:sz w:val="21"/>
              </w:rPr>
            </w:pPr>
          </w:p>
        </w:tc>
      </w:tr>
      <w:tr w14:paraId="2A014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4" w:hRule="atLeast"/>
        </w:trPr>
        <w:tc>
          <w:tcPr>
            <w:tcW w:w="856" w:type="dxa"/>
            <w:vAlign w:val="top"/>
          </w:tcPr>
          <w:p w14:paraId="2752C6E0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4533" w:type="dxa"/>
            <w:vAlign w:val="top"/>
          </w:tcPr>
          <w:p w14:paraId="11CF2D2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E17BC5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DDF6847">
            <w:pPr>
              <w:pStyle w:val="6"/>
              <w:spacing w:before="84" w:line="230" w:lineRule="auto"/>
              <w:ind w:left="112"/>
            </w:pPr>
            <w:r>
              <w:rPr>
                <w:spacing w:val="7"/>
              </w:rPr>
              <w:t>十三、土壤</w:t>
            </w:r>
          </w:p>
        </w:tc>
        <w:tc>
          <w:tcPr>
            <w:tcW w:w="2132" w:type="dxa"/>
            <w:vAlign w:val="top"/>
          </w:tcPr>
          <w:p w14:paraId="043CAA1F">
            <w:pPr>
              <w:rPr>
                <w:rFonts w:ascii="Arial"/>
                <w:sz w:val="21"/>
              </w:rPr>
            </w:pPr>
          </w:p>
        </w:tc>
      </w:tr>
      <w:tr w14:paraId="78C13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741ED0A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4533" w:type="dxa"/>
            <w:vAlign w:val="top"/>
          </w:tcPr>
          <w:p w14:paraId="1E2EBCE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F282BB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6A27DC2">
            <w:pPr>
              <w:pStyle w:val="6"/>
              <w:spacing w:before="85" w:line="228" w:lineRule="auto"/>
              <w:ind w:left="112"/>
            </w:pPr>
            <w:r>
              <w:rPr>
                <w:spacing w:val="8"/>
              </w:rPr>
              <w:t>十四、城乡社区支出</w:t>
            </w:r>
          </w:p>
        </w:tc>
        <w:tc>
          <w:tcPr>
            <w:tcW w:w="2132" w:type="dxa"/>
            <w:vAlign w:val="top"/>
          </w:tcPr>
          <w:p w14:paraId="160EA421">
            <w:pPr>
              <w:rPr>
                <w:rFonts w:ascii="Arial"/>
                <w:sz w:val="21"/>
              </w:rPr>
            </w:pPr>
          </w:p>
        </w:tc>
      </w:tr>
      <w:tr w14:paraId="1E698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2FF04F5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4533" w:type="dxa"/>
            <w:vAlign w:val="top"/>
          </w:tcPr>
          <w:p w14:paraId="7166761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CDD426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C635DF6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十五、农林水支出</w:t>
            </w:r>
          </w:p>
        </w:tc>
        <w:tc>
          <w:tcPr>
            <w:tcW w:w="2132" w:type="dxa"/>
            <w:vAlign w:val="top"/>
          </w:tcPr>
          <w:p w14:paraId="64B820ED">
            <w:pPr>
              <w:rPr>
                <w:rFonts w:ascii="Arial"/>
                <w:sz w:val="21"/>
              </w:rPr>
            </w:pPr>
          </w:p>
        </w:tc>
      </w:tr>
      <w:tr w14:paraId="2D71F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B253EF8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33" w:type="dxa"/>
            <w:vAlign w:val="top"/>
          </w:tcPr>
          <w:p w14:paraId="170BCBA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2D5E05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B25666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十六、交通运输支出</w:t>
            </w:r>
          </w:p>
        </w:tc>
        <w:tc>
          <w:tcPr>
            <w:tcW w:w="2132" w:type="dxa"/>
            <w:vAlign w:val="top"/>
          </w:tcPr>
          <w:p w14:paraId="299B9686">
            <w:pPr>
              <w:rPr>
                <w:rFonts w:ascii="Arial"/>
                <w:sz w:val="21"/>
              </w:rPr>
            </w:pPr>
          </w:p>
        </w:tc>
      </w:tr>
      <w:tr w14:paraId="33A79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6409B5C4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4533" w:type="dxa"/>
            <w:vAlign w:val="top"/>
          </w:tcPr>
          <w:p w14:paraId="27939F4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F57269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6080359">
            <w:pPr>
              <w:pStyle w:val="6"/>
              <w:spacing w:before="87" w:line="228" w:lineRule="auto"/>
              <w:ind w:left="112"/>
            </w:pPr>
            <w:r>
              <w:rPr>
                <w:spacing w:val="9"/>
              </w:rPr>
              <w:t>十七、资源勘探工业信息等支出</w:t>
            </w:r>
          </w:p>
        </w:tc>
        <w:tc>
          <w:tcPr>
            <w:tcW w:w="2132" w:type="dxa"/>
            <w:vAlign w:val="top"/>
          </w:tcPr>
          <w:p w14:paraId="436AF179">
            <w:pPr>
              <w:rPr>
                <w:rFonts w:ascii="Arial"/>
                <w:sz w:val="21"/>
              </w:rPr>
            </w:pPr>
          </w:p>
        </w:tc>
      </w:tr>
    </w:tbl>
    <w:p w14:paraId="6357E7A4">
      <w:pPr>
        <w:rPr>
          <w:rFonts w:ascii="Arial"/>
          <w:sz w:val="21"/>
        </w:rPr>
      </w:pPr>
    </w:p>
    <w:p w14:paraId="1B823B7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1020" w:bottom="941" w:left="1325" w:header="0" w:footer="705" w:gutter="0"/>
          <w:cols w:space="720" w:num="1"/>
        </w:sectPr>
      </w:pPr>
    </w:p>
    <w:p w14:paraId="31660A78">
      <w:pPr>
        <w:spacing w:before="108"/>
      </w:pP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18FE0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EB5EB0">
            <w:pPr>
              <w:pStyle w:val="6"/>
              <w:spacing w:before="68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58E2B3">
            <w:pPr>
              <w:pStyle w:val="6"/>
              <w:spacing w:before="67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2BAAA8">
            <w:pPr>
              <w:pStyle w:val="6"/>
              <w:spacing w:before="67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1672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382D1874">
            <w:pPr>
              <w:pStyle w:val="6"/>
              <w:spacing w:before="269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37810043">
            <w:pPr>
              <w:pStyle w:val="6"/>
              <w:spacing w:before="78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24AA1861">
            <w:pPr>
              <w:pStyle w:val="6"/>
              <w:spacing w:before="78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563C2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39DF81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37C1D9DC">
            <w:pPr>
              <w:pStyle w:val="6"/>
              <w:spacing w:before="79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544FACB7">
            <w:pPr>
              <w:pStyle w:val="6"/>
              <w:spacing w:before="79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2D8CF96B">
            <w:pPr>
              <w:pStyle w:val="6"/>
              <w:spacing w:before="79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12C1403E">
            <w:pPr>
              <w:pStyle w:val="6"/>
              <w:spacing w:before="79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11643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AA61C3E">
            <w:pPr>
              <w:pStyle w:val="6"/>
              <w:spacing w:before="80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2A0928AE">
            <w:pPr>
              <w:pStyle w:val="6"/>
              <w:spacing w:before="79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0BDB4C8F">
            <w:pPr>
              <w:pStyle w:val="6"/>
              <w:spacing w:before="79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199C0A71">
            <w:pPr>
              <w:pStyle w:val="6"/>
              <w:spacing w:before="79" w:line="270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0E1F7A77">
            <w:pPr>
              <w:pStyle w:val="6"/>
              <w:spacing w:before="79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0B7EE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4C55771">
            <w:pPr>
              <w:pStyle w:val="6"/>
              <w:spacing w:before="80" w:line="270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33" w:type="dxa"/>
            <w:vAlign w:val="top"/>
          </w:tcPr>
          <w:p w14:paraId="54C0422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4A15F8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57823C1">
            <w:pPr>
              <w:pStyle w:val="6"/>
              <w:spacing w:before="81" w:line="228" w:lineRule="auto"/>
              <w:ind w:left="112"/>
            </w:pPr>
            <w:r>
              <w:rPr>
                <w:spacing w:val="9"/>
              </w:rPr>
              <w:t>十八、商业服务业等支出</w:t>
            </w:r>
          </w:p>
        </w:tc>
        <w:tc>
          <w:tcPr>
            <w:tcW w:w="2132" w:type="dxa"/>
            <w:vAlign w:val="top"/>
          </w:tcPr>
          <w:p w14:paraId="7C03EC45">
            <w:pPr>
              <w:rPr>
                <w:rFonts w:ascii="Arial"/>
                <w:sz w:val="21"/>
              </w:rPr>
            </w:pPr>
          </w:p>
        </w:tc>
      </w:tr>
      <w:tr w14:paraId="7B894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7DB6720">
            <w:pPr>
              <w:pStyle w:val="6"/>
              <w:spacing w:before="81" w:line="270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4533" w:type="dxa"/>
            <w:vAlign w:val="top"/>
          </w:tcPr>
          <w:p w14:paraId="171BC44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FCB018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1CA5C98">
            <w:pPr>
              <w:pStyle w:val="6"/>
              <w:spacing w:before="82" w:line="229" w:lineRule="auto"/>
              <w:ind w:left="112"/>
            </w:pPr>
            <w:r>
              <w:rPr>
                <w:spacing w:val="8"/>
              </w:rPr>
              <w:t>十九、金融支出</w:t>
            </w:r>
          </w:p>
        </w:tc>
        <w:tc>
          <w:tcPr>
            <w:tcW w:w="2132" w:type="dxa"/>
            <w:vAlign w:val="top"/>
          </w:tcPr>
          <w:p w14:paraId="24B071F4">
            <w:pPr>
              <w:rPr>
                <w:rFonts w:ascii="Arial"/>
                <w:sz w:val="21"/>
              </w:rPr>
            </w:pPr>
          </w:p>
        </w:tc>
      </w:tr>
      <w:tr w14:paraId="465B3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81EE2A6">
            <w:pPr>
              <w:pStyle w:val="6"/>
              <w:spacing w:before="81" w:line="270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33" w:type="dxa"/>
            <w:vAlign w:val="top"/>
          </w:tcPr>
          <w:p w14:paraId="0E84616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20BAEC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36ECE12">
            <w:pPr>
              <w:pStyle w:val="6"/>
              <w:spacing w:before="82" w:line="229" w:lineRule="auto"/>
              <w:ind w:left="114"/>
            </w:pPr>
            <w:r>
              <w:rPr>
                <w:spacing w:val="8"/>
              </w:rPr>
              <w:t>二十、援助其他地区支出</w:t>
            </w:r>
          </w:p>
        </w:tc>
        <w:tc>
          <w:tcPr>
            <w:tcW w:w="2132" w:type="dxa"/>
            <w:vAlign w:val="top"/>
          </w:tcPr>
          <w:p w14:paraId="0C2F69E3">
            <w:pPr>
              <w:rPr>
                <w:rFonts w:ascii="Arial"/>
                <w:sz w:val="21"/>
              </w:rPr>
            </w:pPr>
          </w:p>
        </w:tc>
      </w:tr>
      <w:tr w14:paraId="000FB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0CEDEB1">
            <w:pPr>
              <w:pStyle w:val="6"/>
              <w:spacing w:before="81" w:line="271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33" w:type="dxa"/>
            <w:vAlign w:val="top"/>
          </w:tcPr>
          <w:p w14:paraId="262A934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78905D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7638299">
            <w:pPr>
              <w:pStyle w:val="6"/>
              <w:spacing w:before="82" w:line="228" w:lineRule="auto"/>
              <w:ind w:left="114"/>
            </w:pPr>
            <w:r>
              <w:rPr>
                <w:spacing w:val="5"/>
              </w:rPr>
              <w:t>二十一、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617F5A1D">
            <w:pPr>
              <w:rPr>
                <w:rFonts w:ascii="Arial"/>
                <w:sz w:val="21"/>
              </w:rPr>
            </w:pPr>
          </w:p>
        </w:tc>
      </w:tr>
      <w:tr w14:paraId="2485A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0A186A2">
            <w:pPr>
              <w:pStyle w:val="6"/>
              <w:spacing w:before="81" w:line="271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33" w:type="dxa"/>
            <w:vAlign w:val="top"/>
          </w:tcPr>
          <w:p w14:paraId="704E990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8D3A30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1D87C16">
            <w:pPr>
              <w:pStyle w:val="6"/>
              <w:spacing w:before="82" w:line="228" w:lineRule="auto"/>
              <w:ind w:left="114"/>
            </w:pPr>
            <w:r>
              <w:rPr>
                <w:spacing w:val="9"/>
              </w:rPr>
              <w:t>二十二、其他自然资源海洋气象等支出</w:t>
            </w:r>
          </w:p>
        </w:tc>
        <w:tc>
          <w:tcPr>
            <w:tcW w:w="2132" w:type="dxa"/>
            <w:vAlign w:val="top"/>
          </w:tcPr>
          <w:p w14:paraId="5556E380">
            <w:pPr>
              <w:rPr>
                <w:rFonts w:ascii="Arial"/>
                <w:sz w:val="21"/>
              </w:rPr>
            </w:pPr>
          </w:p>
        </w:tc>
      </w:tr>
      <w:tr w14:paraId="7FE45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1568A0C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4533" w:type="dxa"/>
            <w:vAlign w:val="top"/>
          </w:tcPr>
          <w:p w14:paraId="14B609B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1670F9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EB46186">
            <w:pPr>
              <w:pStyle w:val="6"/>
              <w:spacing w:before="83" w:line="228" w:lineRule="auto"/>
              <w:ind w:left="114"/>
            </w:pPr>
            <w:r>
              <w:rPr>
                <w:spacing w:val="8"/>
              </w:rPr>
              <w:t>二十三、住房保障支出</w:t>
            </w:r>
          </w:p>
        </w:tc>
        <w:tc>
          <w:tcPr>
            <w:tcW w:w="2132" w:type="dxa"/>
            <w:vAlign w:val="top"/>
          </w:tcPr>
          <w:p w14:paraId="76D39821">
            <w:pPr>
              <w:rPr>
                <w:rFonts w:ascii="Arial"/>
                <w:sz w:val="21"/>
              </w:rPr>
            </w:pPr>
          </w:p>
        </w:tc>
      </w:tr>
      <w:tr w14:paraId="7AAE2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5DC58E3">
            <w:pPr>
              <w:pStyle w:val="6"/>
              <w:spacing w:before="82" w:line="271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33" w:type="dxa"/>
            <w:vAlign w:val="top"/>
          </w:tcPr>
          <w:p w14:paraId="6F224F4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5BD7E7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BD20BB2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二十四、粮油物资储备支出</w:t>
            </w:r>
          </w:p>
        </w:tc>
        <w:tc>
          <w:tcPr>
            <w:tcW w:w="2132" w:type="dxa"/>
            <w:vAlign w:val="top"/>
          </w:tcPr>
          <w:p w14:paraId="67D68DA4">
            <w:pPr>
              <w:rPr>
                <w:rFonts w:ascii="Arial"/>
                <w:sz w:val="21"/>
              </w:rPr>
            </w:pPr>
          </w:p>
        </w:tc>
      </w:tr>
      <w:tr w14:paraId="18301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B8245A4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4533" w:type="dxa"/>
            <w:vAlign w:val="top"/>
          </w:tcPr>
          <w:p w14:paraId="5DADF24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050E63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AC27053">
            <w:pPr>
              <w:pStyle w:val="6"/>
              <w:spacing w:before="82" w:line="230" w:lineRule="auto"/>
              <w:ind w:left="114"/>
            </w:pPr>
            <w:r>
              <w:rPr>
                <w:spacing w:val="8"/>
              </w:rPr>
              <w:t>二十五、设施建设</w:t>
            </w:r>
          </w:p>
        </w:tc>
        <w:tc>
          <w:tcPr>
            <w:tcW w:w="2132" w:type="dxa"/>
            <w:vAlign w:val="top"/>
          </w:tcPr>
          <w:p w14:paraId="77C03EC0">
            <w:pPr>
              <w:rPr>
                <w:rFonts w:ascii="Arial"/>
                <w:sz w:val="21"/>
              </w:rPr>
            </w:pPr>
          </w:p>
        </w:tc>
      </w:tr>
      <w:tr w14:paraId="21AD3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07DEA7E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4533" w:type="dxa"/>
            <w:vAlign w:val="top"/>
          </w:tcPr>
          <w:p w14:paraId="0E374F2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13A5A6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20FB53D">
            <w:pPr>
              <w:pStyle w:val="6"/>
              <w:spacing w:before="83" w:line="230" w:lineRule="auto"/>
              <w:ind w:left="114"/>
            </w:pPr>
            <w:r>
              <w:rPr>
                <w:spacing w:val="8"/>
              </w:rPr>
              <w:t>二十六、设施安全</w:t>
            </w:r>
          </w:p>
        </w:tc>
        <w:tc>
          <w:tcPr>
            <w:tcW w:w="2132" w:type="dxa"/>
            <w:vAlign w:val="top"/>
          </w:tcPr>
          <w:p w14:paraId="786941D1">
            <w:pPr>
              <w:rPr>
                <w:rFonts w:ascii="Arial"/>
                <w:sz w:val="21"/>
              </w:rPr>
            </w:pPr>
          </w:p>
        </w:tc>
      </w:tr>
      <w:tr w14:paraId="5D33F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7D95C60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4533" w:type="dxa"/>
            <w:vAlign w:val="top"/>
          </w:tcPr>
          <w:p w14:paraId="1E17292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0677D5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B98468D">
            <w:pPr>
              <w:pStyle w:val="6"/>
              <w:spacing w:before="84" w:line="228" w:lineRule="auto"/>
              <w:ind w:left="114"/>
            </w:pPr>
            <w:r>
              <w:rPr>
                <w:spacing w:val="8"/>
              </w:rPr>
              <w:t>二十七、物资保管保养</w:t>
            </w:r>
          </w:p>
        </w:tc>
        <w:tc>
          <w:tcPr>
            <w:tcW w:w="2132" w:type="dxa"/>
            <w:vAlign w:val="top"/>
          </w:tcPr>
          <w:p w14:paraId="338368DE">
            <w:pPr>
              <w:rPr>
                <w:rFonts w:ascii="Arial"/>
                <w:sz w:val="21"/>
              </w:rPr>
            </w:pPr>
          </w:p>
        </w:tc>
      </w:tr>
      <w:tr w14:paraId="3DFEB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1EF75C7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4533" w:type="dxa"/>
            <w:vAlign w:val="top"/>
          </w:tcPr>
          <w:p w14:paraId="267D74E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68DA04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D753280">
            <w:pPr>
              <w:pStyle w:val="6"/>
              <w:spacing w:before="83" w:line="229" w:lineRule="auto"/>
              <w:ind w:left="114"/>
            </w:pPr>
            <w:r>
              <w:rPr>
                <w:spacing w:val="8"/>
              </w:rPr>
              <w:t>二十八、成品油储备</w:t>
            </w:r>
          </w:p>
        </w:tc>
        <w:tc>
          <w:tcPr>
            <w:tcW w:w="2132" w:type="dxa"/>
            <w:vAlign w:val="top"/>
          </w:tcPr>
          <w:p w14:paraId="7B751F2D">
            <w:pPr>
              <w:rPr>
                <w:rFonts w:ascii="Arial"/>
                <w:sz w:val="21"/>
              </w:rPr>
            </w:pPr>
          </w:p>
        </w:tc>
      </w:tr>
      <w:tr w14:paraId="00714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2FE8380">
            <w:pPr>
              <w:pStyle w:val="6"/>
              <w:spacing w:before="84" w:line="270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4533" w:type="dxa"/>
            <w:vAlign w:val="top"/>
          </w:tcPr>
          <w:p w14:paraId="012D4C2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3F0874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5A8BA0B">
            <w:pPr>
              <w:pStyle w:val="6"/>
              <w:spacing w:before="84" w:line="228" w:lineRule="auto"/>
              <w:ind w:left="114"/>
            </w:pPr>
            <w:r>
              <w:rPr>
                <w:spacing w:val="9"/>
              </w:rPr>
              <w:t>二十九、国有资本经营预算支出</w:t>
            </w:r>
          </w:p>
        </w:tc>
        <w:tc>
          <w:tcPr>
            <w:tcW w:w="2132" w:type="dxa"/>
            <w:vAlign w:val="top"/>
          </w:tcPr>
          <w:p w14:paraId="30F01009">
            <w:pPr>
              <w:rPr>
                <w:rFonts w:ascii="Arial"/>
                <w:sz w:val="21"/>
              </w:rPr>
            </w:pPr>
          </w:p>
        </w:tc>
      </w:tr>
      <w:tr w14:paraId="1F670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9A3FECF">
            <w:pPr>
              <w:pStyle w:val="6"/>
              <w:spacing w:before="84" w:line="270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33" w:type="dxa"/>
            <w:vAlign w:val="top"/>
          </w:tcPr>
          <w:p w14:paraId="49E39AE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639454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2B3DC6F">
            <w:pPr>
              <w:pStyle w:val="6"/>
              <w:spacing w:before="84" w:line="228" w:lineRule="auto"/>
              <w:ind w:left="111"/>
            </w:pPr>
            <w:r>
              <w:rPr>
                <w:spacing w:val="9"/>
              </w:rPr>
              <w:t>三十、金融企业资本性支出</w:t>
            </w:r>
          </w:p>
        </w:tc>
        <w:tc>
          <w:tcPr>
            <w:tcW w:w="2132" w:type="dxa"/>
            <w:vAlign w:val="top"/>
          </w:tcPr>
          <w:p w14:paraId="361C077E">
            <w:pPr>
              <w:rPr>
                <w:rFonts w:ascii="Arial"/>
                <w:sz w:val="21"/>
              </w:rPr>
            </w:pPr>
          </w:p>
        </w:tc>
      </w:tr>
      <w:tr w14:paraId="2945A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88C8B53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4533" w:type="dxa"/>
            <w:vAlign w:val="top"/>
          </w:tcPr>
          <w:p w14:paraId="194A0C5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985A38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7B6E5B">
            <w:pPr>
              <w:pStyle w:val="6"/>
              <w:spacing w:before="86" w:line="228" w:lineRule="auto"/>
              <w:ind w:left="111"/>
            </w:pPr>
            <w:r>
              <w:rPr>
                <w:spacing w:val="9"/>
              </w:rPr>
              <w:t>三十一、灾害防治及应急管理支出</w:t>
            </w:r>
          </w:p>
        </w:tc>
        <w:tc>
          <w:tcPr>
            <w:tcW w:w="2132" w:type="dxa"/>
            <w:vAlign w:val="top"/>
          </w:tcPr>
          <w:p w14:paraId="2649E514">
            <w:pPr>
              <w:rPr>
                <w:rFonts w:ascii="Arial"/>
                <w:sz w:val="21"/>
              </w:rPr>
            </w:pPr>
          </w:p>
        </w:tc>
      </w:tr>
      <w:tr w14:paraId="10E19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15BE33C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33" w:type="dxa"/>
            <w:vAlign w:val="top"/>
          </w:tcPr>
          <w:p w14:paraId="68C33B6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49D7E6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7C70CF6">
            <w:pPr>
              <w:pStyle w:val="6"/>
              <w:spacing w:before="86" w:line="229" w:lineRule="auto"/>
              <w:ind w:left="111"/>
            </w:pPr>
            <w:r>
              <w:rPr>
                <w:spacing w:val="8"/>
              </w:rPr>
              <w:t>三十二、预备费</w:t>
            </w:r>
          </w:p>
        </w:tc>
        <w:tc>
          <w:tcPr>
            <w:tcW w:w="2132" w:type="dxa"/>
            <w:vAlign w:val="top"/>
          </w:tcPr>
          <w:p w14:paraId="06DA16E2">
            <w:pPr>
              <w:rPr>
                <w:rFonts w:ascii="Arial"/>
                <w:sz w:val="21"/>
              </w:rPr>
            </w:pPr>
          </w:p>
        </w:tc>
      </w:tr>
      <w:tr w14:paraId="0802D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BC2BA7B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4533" w:type="dxa"/>
            <w:vAlign w:val="top"/>
          </w:tcPr>
          <w:p w14:paraId="41D42A0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F3091B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26372CB">
            <w:pPr>
              <w:pStyle w:val="6"/>
              <w:spacing w:before="85" w:line="229" w:lineRule="auto"/>
              <w:ind w:left="111"/>
            </w:pPr>
            <w:r>
              <w:rPr>
                <w:spacing w:val="8"/>
              </w:rPr>
              <w:t>三十三、其他支出</w:t>
            </w:r>
          </w:p>
        </w:tc>
        <w:tc>
          <w:tcPr>
            <w:tcW w:w="2132" w:type="dxa"/>
            <w:vAlign w:val="top"/>
          </w:tcPr>
          <w:p w14:paraId="0C0E41CF">
            <w:pPr>
              <w:rPr>
                <w:rFonts w:ascii="Arial"/>
                <w:sz w:val="21"/>
              </w:rPr>
            </w:pPr>
          </w:p>
        </w:tc>
      </w:tr>
      <w:tr w14:paraId="17CAE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B780035">
            <w:pPr>
              <w:pStyle w:val="6"/>
              <w:spacing w:before="86" w:line="270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4533" w:type="dxa"/>
            <w:vAlign w:val="top"/>
          </w:tcPr>
          <w:p w14:paraId="1343117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2C2F19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539F063">
            <w:pPr>
              <w:pStyle w:val="6"/>
              <w:spacing w:before="87" w:line="228" w:lineRule="auto"/>
              <w:ind w:left="111"/>
            </w:pPr>
            <w:r>
              <w:rPr>
                <w:spacing w:val="8"/>
              </w:rPr>
              <w:t>三十四、年初预留</w:t>
            </w:r>
          </w:p>
        </w:tc>
        <w:tc>
          <w:tcPr>
            <w:tcW w:w="2132" w:type="dxa"/>
            <w:vAlign w:val="top"/>
          </w:tcPr>
          <w:p w14:paraId="4D998A6E">
            <w:pPr>
              <w:rPr>
                <w:rFonts w:ascii="Arial"/>
                <w:sz w:val="21"/>
              </w:rPr>
            </w:pPr>
          </w:p>
        </w:tc>
      </w:tr>
      <w:tr w14:paraId="34C07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9C85208">
            <w:pPr>
              <w:pStyle w:val="6"/>
              <w:spacing w:before="86" w:line="270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4533" w:type="dxa"/>
            <w:vAlign w:val="top"/>
          </w:tcPr>
          <w:p w14:paraId="6640C09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62B034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3039036">
            <w:pPr>
              <w:pStyle w:val="6"/>
              <w:spacing w:before="86" w:line="229" w:lineRule="auto"/>
              <w:ind w:left="111"/>
            </w:pPr>
            <w:r>
              <w:rPr>
                <w:spacing w:val="8"/>
              </w:rPr>
              <w:t>三十五、其他支出</w:t>
            </w:r>
          </w:p>
        </w:tc>
        <w:tc>
          <w:tcPr>
            <w:tcW w:w="2132" w:type="dxa"/>
            <w:vAlign w:val="top"/>
          </w:tcPr>
          <w:p w14:paraId="746B7F82">
            <w:pPr>
              <w:rPr>
                <w:rFonts w:ascii="Arial"/>
                <w:sz w:val="21"/>
              </w:rPr>
            </w:pPr>
          </w:p>
        </w:tc>
      </w:tr>
      <w:tr w14:paraId="357CC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8876998">
            <w:pPr>
              <w:pStyle w:val="6"/>
              <w:spacing w:before="87" w:line="270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33" w:type="dxa"/>
            <w:vAlign w:val="top"/>
          </w:tcPr>
          <w:p w14:paraId="147FBA2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FE53E0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9F527D2">
            <w:pPr>
              <w:pStyle w:val="6"/>
              <w:spacing w:before="87" w:line="229" w:lineRule="auto"/>
              <w:ind w:left="111"/>
            </w:pPr>
            <w:r>
              <w:rPr>
                <w:spacing w:val="8"/>
              </w:rPr>
              <w:t>三十六、转移性支出</w:t>
            </w:r>
          </w:p>
        </w:tc>
        <w:tc>
          <w:tcPr>
            <w:tcW w:w="2132" w:type="dxa"/>
            <w:vAlign w:val="top"/>
          </w:tcPr>
          <w:p w14:paraId="1FB44855">
            <w:pPr>
              <w:rPr>
                <w:rFonts w:ascii="Arial"/>
                <w:sz w:val="21"/>
              </w:rPr>
            </w:pPr>
          </w:p>
        </w:tc>
      </w:tr>
      <w:tr w14:paraId="72B8F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0803DA87">
            <w:pPr>
              <w:pStyle w:val="6"/>
              <w:spacing w:before="87" w:line="270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4533" w:type="dxa"/>
            <w:vAlign w:val="top"/>
          </w:tcPr>
          <w:p w14:paraId="407D309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3F0BCF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08F8B8E">
            <w:pPr>
              <w:pStyle w:val="6"/>
              <w:spacing w:before="87" w:line="228" w:lineRule="auto"/>
              <w:ind w:left="111"/>
            </w:pPr>
            <w:r>
              <w:rPr>
                <w:spacing w:val="8"/>
              </w:rPr>
              <w:t>三十七、债务还本支出</w:t>
            </w:r>
          </w:p>
        </w:tc>
        <w:tc>
          <w:tcPr>
            <w:tcW w:w="2132" w:type="dxa"/>
            <w:vAlign w:val="top"/>
          </w:tcPr>
          <w:p w14:paraId="16E64009">
            <w:pPr>
              <w:rPr>
                <w:rFonts w:ascii="Arial"/>
                <w:sz w:val="21"/>
              </w:rPr>
            </w:pPr>
          </w:p>
        </w:tc>
      </w:tr>
    </w:tbl>
    <w:p w14:paraId="1768E98F">
      <w:pPr>
        <w:rPr>
          <w:rFonts w:ascii="Arial"/>
          <w:sz w:val="21"/>
        </w:rPr>
      </w:pPr>
    </w:p>
    <w:p w14:paraId="354F3373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1020" w:bottom="941" w:left="1325" w:header="0" w:footer="705" w:gutter="0"/>
          <w:cols w:space="720" w:num="1"/>
        </w:sectPr>
      </w:pPr>
    </w:p>
    <w:p w14:paraId="36562B64">
      <w:pPr>
        <w:spacing w:before="108"/>
      </w:pP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093C4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16BEEC">
            <w:pPr>
              <w:pStyle w:val="6"/>
              <w:spacing w:before="68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F3BE5B7">
            <w:pPr>
              <w:pStyle w:val="6"/>
              <w:spacing w:before="67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5071556">
            <w:pPr>
              <w:pStyle w:val="6"/>
              <w:spacing w:before="67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4F4E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65D12095">
            <w:pPr>
              <w:pStyle w:val="6"/>
              <w:spacing w:before="270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166DF254">
            <w:pPr>
              <w:pStyle w:val="6"/>
              <w:spacing w:before="79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14126513">
            <w:pPr>
              <w:pStyle w:val="6"/>
              <w:spacing w:before="79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1FC25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36C02A0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60C52771">
            <w:pPr>
              <w:pStyle w:val="6"/>
              <w:spacing w:before="80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4A9CEDBD">
            <w:pPr>
              <w:pStyle w:val="6"/>
              <w:spacing w:before="80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3DF5729E">
            <w:pPr>
              <w:pStyle w:val="6"/>
              <w:spacing w:before="80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2083105E">
            <w:pPr>
              <w:pStyle w:val="6"/>
              <w:spacing w:before="80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7324E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DA9D106">
            <w:pPr>
              <w:pStyle w:val="6"/>
              <w:spacing w:before="81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3DD8C8F9">
            <w:pPr>
              <w:pStyle w:val="6"/>
              <w:spacing w:before="80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7A1C8EF6">
            <w:pPr>
              <w:pStyle w:val="6"/>
              <w:spacing w:before="80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21C64EEA">
            <w:pPr>
              <w:pStyle w:val="6"/>
              <w:spacing w:before="80" w:line="270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6E886E6D">
            <w:pPr>
              <w:pStyle w:val="6"/>
              <w:spacing w:before="80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7AF16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EFB18E0">
            <w:pPr>
              <w:pStyle w:val="6"/>
              <w:spacing w:before="81" w:line="270" w:lineRule="exact"/>
              <w:ind w:left="330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4533" w:type="dxa"/>
            <w:vAlign w:val="top"/>
          </w:tcPr>
          <w:p w14:paraId="1011E00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4EC2B9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CB2D8E0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三十八、债务付息支出</w:t>
            </w:r>
          </w:p>
        </w:tc>
        <w:tc>
          <w:tcPr>
            <w:tcW w:w="2132" w:type="dxa"/>
            <w:vAlign w:val="top"/>
          </w:tcPr>
          <w:p w14:paraId="3A7D2DA8">
            <w:pPr>
              <w:rPr>
                <w:rFonts w:ascii="Arial"/>
                <w:sz w:val="21"/>
              </w:rPr>
            </w:pPr>
          </w:p>
        </w:tc>
      </w:tr>
      <w:tr w14:paraId="2BD2F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F7179E7">
            <w:pPr>
              <w:pStyle w:val="6"/>
              <w:spacing w:before="82" w:line="270" w:lineRule="exact"/>
              <w:ind w:left="330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4533" w:type="dxa"/>
            <w:vAlign w:val="top"/>
          </w:tcPr>
          <w:p w14:paraId="6369C0B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E338E9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9E12CDF">
            <w:pPr>
              <w:pStyle w:val="6"/>
              <w:spacing w:before="83" w:line="228" w:lineRule="auto"/>
              <w:ind w:left="111"/>
            </w:pPr>
            <w:r>
              <w:rPr>
                <w:spacing w:val="9"/>
              </w:rPr>
              <w:t>三十九、债务发行费用支出</w:t>
            </w:r>
          </w:p>
        </w:tc>
        <w:tc>
          <w:tcPr>
            <w:tcW w:w="2132" w:type="dxa"/>
            <w:vAlign w:val="top"/>
          </w:tcPr>
          <w:p w14:paraId="45F3C7A9">
            <w:pPr>
              <w:rPr>
                <w:rFonts w:ascii="Arial"/>
                <w:sz w:val="21"/>
              </w:rPr>
            </w:pPr>
          </w:p>
        </w:tc>
      </w:tr>
      <w:tr w14:paraId="6574B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C58F3B8">
            <w:pPr>
              <w:pStyle w:val="6"/>
              <w:spacing w:before="83" w:line="270" w:lineRule="exact"/>
              <w:ind w:left="325"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4533" w:type="dxa"/>
            <w:vAlign w:val="top"/>
          </w:tcPr>
          <w:p w14:paraId="0DC49D9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5AB726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78E634B">
            <w:pPr>
              <w:pStyle w:val="6"/>
              <w:spacing w:before="84" w:line="228" w:lineRule="auto"/>
              <w:ind w:left="130"/>
            </w:pPr>
            <w:r>
              <w:rPr>
                <w:spacing w:val="7"/>
              </w:rPr>
              <w:t>四十、抗疫特别国债安排的支出</w:t>
            </w:r>
          </w:p>
        </w:tc>
        <w:tc>
          <w:tcPr>
            <w:tcW w:w="2132" w:type="dxa"/>
            <w:vAlign w:val="top"/>
          </w:tcPr>
          <w:p w14:paraId="30715E02">
            <w:pPr>
              <w:rPr>
                <w:rFonts w:ascii="Arial"/>
                <w:sz w:val="21"/>
              </w:rPr>
            </w:pPr>
          </w:p>
        </w:tc>
      </w:tr>
      <w:tr w14:paraId="0C706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F0FDFD8">
            <w:pPr>
              <w:pStyle w:val="6"/>
              <w:spacing w:before="84" w:line="271" w:lineRule="exact"/>
              <w:ind w:left="325"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4533" w:type="dxa"/>
            <w:vAlign w:val="top"/>
          </w:tcPr>
          <w:p w14:paraId="26E143E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F3CE10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92BB053">
            <w:pPr>
              <w:pStyle w:val="6"/>
              <w:spacing w:before="84" w:line="228" w:lineRule="auto"/>
              <w:ind w:left="130"/>
            </w:pPr>
            <w:r>
              <w:rPr>
                <w:spacing w:val="6"/>
              </w:rPr>
              <w:t>四十一、人行科目</w:t>
            </w:r>
          </w:p>
        </w:tc>
        <w:tc>
          <w:tcPr>
            <w:tcW w:w="2132" w:type="dxa"/>
            <w:vAlign w:val="top"/>
          </w:tcPr>
          <w:p w14:paraId="5571605A">
            <w:pPr>
              <w:rPr>
                <w:rFonts w:ascii="Arial"/>
                <w:sz w:val="21"/>
              </w:rPr>
            </w:pPr>
          </w:p>
        </w:tc>
      </w:tr>
      <w:tr w14:paraId="726B6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8ED2C97">
            <w:pPr>
              <w:pStyle w:val="6"/>
              <w:spacing w:before="85" w:line="271" w:lineRule="exact"/>
              <w:ind w:left="325"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4533" w:type="dxa"/>
            <w:vAlign w:val="top"/>
          </w:tcPr>
          <w:p w14:paraId="5CB31152">
            <w:pPr>
              <w:pStyle w:val="6"/>
              <w:spacing w:before="85" w:line="228" w:lineRule="auto"/>
              <w:ind w:left="1635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01966814">
            <w:pPr>
              <w:pStyle w:val="6"/>
              <w:spacing w:before="85" w:line="269" w:lineRule="exact"/>
              <w:ind w:left="1279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4532" w:type="dxa"/>
            <w:vAlign w:val="top"/>
          </w:tcPr>
          <w:p w14:paraId="7F60BF6D">
            <w:pPr>
              <w:pStyle w:val="6"/>
              <w:spacing w:before="85" w:line="228" w:lineRule="auto"/>
              <w:ind w:left="164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3C5FA3EA">
            <w:pPr>
              <w:pStyle w:val="6"/>
              <w:spacing w:before="85" w:line="269" w:lineRule="exact"/>
              <w:ind w:left="1283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</w:tr>
      <w:tr w14:paraId="6A40D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B2E827E">
            <w:pPr>
              <w:pStyle w:val="6"/>
              <w:spacing w:before="86" w:line="270" w:lineRule="exact"/>
              <w:ind w:left="325"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4533" w:type="dxa"/>
            <w:vAlign w:val="top"/>
          </w:tcPr>
          <w:p w14:paraId="0CF10963">
            <w:pPr>
              <w:pStyle w:val="6"/>
              <w:spacing w:before="87" w:line="228" w:lineRule="auto"/>
              <w:ind w:left="110"/>
            </w:pPr>
            <w:r>
              <w:rPr>
                <w:spacing w:val="7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68B4E2F5">
            <w:pPr>
              <w:pStyle w:val="6"/>
              <w:spacing w:before="86" w:line="269" w:lineRule="exact"/>
              <w:ind w:left="1405"/>
            </w:pPr>
            <w:r>
              <w:rPr>
                <w:spacing w:val="1"/>
                <w:position w:val="1"/>
              </w:rPr>
              <w:t>107.18</w:t>
            </w:r>
          </w:p>
        </w:tc>
        <w:tc>
          <w:tcPr>
            <w:tcW w:w="4532" w:type="dxa"/>
            <w:vAlign w:val="top"/>
          </w:tcPr>
          <w:p w14:paraId="4C0A52B5">
            <w:pPr>
              <w:pStyle w:val="6"/>
              <w:spacing w:before="87" w:line="228" w:lineRule="auto"/>
              <w:ind w:left="112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0059647B">
            <w:pPr>
              <w:rPr>
                <w:rFonts w:ascii="Arial"/>
                <w:sz w:val="21"/>
              </w:rPr>
            </w:pPr>
          </w:p>
        </w:tc>
      </w:tr>
      <w:tr w14:paraId="3104F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1204A50B">
            <w:pPr>
              <w:pStyle w:val="6"/>
              <w:spacing w:before="87" w:line="271" w:lineRule="exact"/>
              <w:ind w:left="325"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4533" w:type="dxa"/>
            <w:vAlign w:val="top"/>
          </w:tcPr>
          <w:p w14:paraId="5E400C45">
            <w:pPr>
              <w:pStyle w:val="6"/>
              <w:spacing w:before="88" w:line="228" w:lineRule="auto"/>
              <w:ind w:left="1853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2124" w:type="dxa"/>
            <w:vAlign w:val="top"/>
          </w:tcPr>
          <w:p w14:paraId="3E9F2D37">
            <w:pPr>
              <w:pStyle w:val="6"/>
              <w:spacing w:before="87" w:line="269" w:lineRule="exact"/>
              <w:ind w:left="1279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  <w:tc>
          <w:tcPr>
            <w:tcW w:w="4532" w:type="dxa"/>
            <w:vAlign w:val="top"/>
          </w:tcPr>
          <w:p w14:paraId="602E8777">
            <w:pPr>
              <w:pStyle w:val="6"/>
              <w:spacing w:before="88" w:line="229" w:lineRule="auto"/>
              <w:ind w:left="1852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2132" w:type="dxa"/>
            <w:vAlign w:val="top"/>
          </w:tcPr>
          <w:p w14:paraId="177DF759">
            <w:pPr>
              <w:pStyle w:val="6"/>
              <w:spacing w:before="87" w:line="269" w:lineRule="exact"/>
              <w:ind w:left="1283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</w:tr>
    </w:tbl>
    <w:p w14:paraId="39EFDEFE">
      <w:pPr>
        <w:rPr>
          <w:rFonts w:ascii="Arial"/>
          <w:sz w:val="21"/>
        </w:rPr>
      </w:pPr>
    </w:p>
    <w:p w14:paraId="792CD27B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1020" w:bottom="941" w:left="1325" w:header="0" w:footer="705" w:gutter="0"/>
          <w:cols w:space="720" w:num="1"/>
        </w:sectPr>
      </w:pPr>
    </w:p>
    <w:p w14:paraId="13CA2A8B">
      <w:pPr>
        <w:spacing w:line="285" w:lineRule="auto"/>
        <w:rPr>
          <w:rFonts w:ascii="Arial"/>
          <w:sz w:val="21"/>
        </w:rPr>
      </w:pPr>
    </w:p>
    <w:p w14:paraId="23E67ABE">
      <w:pPr>
        <w:spacing w:before="114" w:line="219" w:lineRule="auto"/>
        <w:ind w:left="5869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单位预算收入总表</w:t>
      </w:r>
    </w:p>
    <w:tbl>
      <w:tblPr>
        <w:tblStyle w:val="5"/>
        <w:tblW w:w="14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12D3A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1A02ED">
            <w:pPr>
              <w:pStyle w:val="6"/>
              <w:spacing w:before="69"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C28A0C">
            <w:pPr>
              <w:pStyle w:val="6"/>
              <w:spacing w:before="68" w:line="220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EEA9A5">
            <w:pPr>
              <w:pStyle w:val="6"/>
              <w:spacing w:before="68" w:line="221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03753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3D2C0097">
            <w:pPr>
              <w:spacing w:line="287" w:lineRule="auto"/>
              <w:rPr>
                <w:rFonts w:ascii="Arial"/>
                <w:sz w:val="21"/>
              </w:rPr>
            </w:pPr>
          </w:p>
          <w:p w14:paraId="5B93239D">
            <w:pPr>
              <w:pStyle w:val="6"/>
              <w:spacing w:before="65" w:line="230" w:lineRule="auto"/>
              <w:ind w:left="132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13C163F9">
            <w:pPr>
              <w:pStyle w:val="6"/>
              <w:spacing w:before="76" w:line="228" w:lineRule="auto"/>
              <w:ind w:left="645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5C4A9E3">
            <w:pPr>
              <w:spacing w:line="287" w:lineRule="auto"/>
              <w:rPr>
                <w:rFonts w:ascii="Arial"/>
                <w:sz w:val="21"/>
              </w:rPr>
            </w:pPr>
          </w:p>
          <w:p w14:paraId="7E5C784E">
            <w:pPr>
              <w:pStyle w:val="6"/>
              <w:spacing w:before="65" w:line="230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1DBBB7C1">
            <w:pPr>
              <w:pStyle w:val="6"/>
              <w:spacing w:before="76" w:line="228" w:lineRule="auto"/>
              <w:ind w:left="4114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0CBC7AED">
            <w:pPr>
              <w:spacing w:line="288" w:lineRule="auto"/>
              <w:rPr>
                <w:rFonts w:ascii="Arial"/>
                <w:sz w:val="21"/>
              </w:rPr>
            </w:pPr>
          </w:p>
          <w:p w14:paraId="09242885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414DC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1FF91B6E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5B577F11">
            <w:pPr>
              <w:pStyle w:val="6"/>
              <w:spacing w:before="29" w:line="228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5A5C7F23">
            <w:pPr>
              <w:pStyle w:val="6"/>
              <w:spacing w:before="24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5110D6DF">
            <w:pPr>
              <w:pStyle w:val="6"/>
              <w:spacing w:before="163" w:line="228" w:lineRule="auto"/>
              <w:ind w:left="355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550599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4EAA6DF">
            <w:pPr>
              <w:pStyle w:val="6"/>
              <w:spacing w:before="163" w:line="230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31E64E7D">
            <w:pPr>
              <w:pStyle w:val="6"/>
              <w:spacing w:before="29" w:line="235" w:lineRule="auto"/>
              <w:ind w:left="363" w:right="142" w:hanging="217"/>
            </w:pPr>
            <w:r>
              <w:rPr>
                <w:b/>
                <w:bCs/>
                <w:spacing w:val="6"/>
              </w:rPr>
              <w:t>财政拨款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1DB7F016">
            <w:pPr>
              <w:pStyle w:val="6"/>
              <w:spacing w:before="29" w:line="235" w:lineRule="auto"/>
              <w:ind w:left="365" w:right="140" w:hanging="217"/>
            </w:pPr>
            <w:r>
              <w:rPr>
                <w:b/>
                <w:bCs/>
                <w:spacing w:val="6"/>
              </w:rPr>
              <w:t>财政专户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CE631FB">
            <w:pPr>
              <w:pStyle w:val="6"/>
              <w:spacing w:before="164" w:line="228" w:lineRule="auto"/>
              <w:ind w:left="147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100C7983">
            <w:pPr>
              <w:pStyle w:val="6"/>
              <w:spacing w:before="164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54055349">
            <w:pPr>
              <w:pStyle w:val="6"/>
              <w:spacing w:before="29" w:line="235" w:lineRule="auto"/>
              <w:ind w:left="367" w:right="138" w:hanging="216"/>
            </w:pPr>
            <w:r>
              <w:rPr>
                <w:b/>
                <w:bCs/>
                <w:spacing w:val="6"/>
              </w:rPr>
              <w:t>上级补助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C7A3D47">
            <w:pPr>
              <w:pStyle w:val="6"/>
              <w:spacing w:before="29" w:line="228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5D640B54">
            <w:pPr>
              <w:pStyle w:val="6"/>
              <w:spacing w:before="24" w:line="220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7ACD5102">
            <w:pPr>
              <w:pStyle w:val="6"/>
              <w:spacing w:before="164" w:line="228" w:lineRule="auto"/>
              <w:ind w:left="152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12E937D9">
            <w:pPr>
              <w:rPr>
                <w:rFonts w:ascii="Arial"/>
                <w:sz w:val="21"/>
              </w:rPr>
            </w:pPr>
          </w:p>
        </w:tc>
      </w:tr>
      <w:tr w14:paraId="000F5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2711176E">
            <w:pPr>
              <w:pStyle w:val="6"/>
              <w:spacing w:before="78" w:line="228" w:lineRule="auto"/>
              <w:ind w:left="133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0732F946">
            <w:pPr>
              <w:pStyle w:val="6"/>
              <w:spacing w:before="77" w:line="271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39DB2B52">
            <w:pPr>
              <w:pStyle w:val="6"/>
              <w:spacing w:before="77" w:line="271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5491ADD5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0CEB87D0">
            <w:pPr>
              <w:pStyle w:val="6"/>
              <w:spacing w:before="77" w:line="271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1A37B3BD">
            <w:pPr>
              <w:pStyle w:val="6"/>
              <w:spacing w:before="77" w:line="269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33F1797E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5ED2F772">
            <w:pPr>
              <w:pStyle w:val="6"/>
              <w:spacing w:before="77" w:line="269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0193DB60">
            <w:pPr>
              <w:pStyle w:val="6"/>
              <w:spacing w:before="77" w:line="269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171D6FC6">
            <w:pPr>
              <w:pStyle w:val="6"/>
              <w:spacing w:before="77" w:line="269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0CFABABF">
            <w:pPr>
              <w:pStyle w:val="6"/>
              <w:spacing w:before="77" w:line="269" w:lineRule="exact"/>
              <w:ind w:left="481"/>
            </w:pPr>
            <w:r>
              <w:rPr>
                <w:b/>
                <w:bCs/>
                <w:spacing w:val="-8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34D5FFA4">
            <w:pPr>
              <w:pStyle w:val="6"/>
              <w:spacing w:before="77" w:line="271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3E0F21B8">
            <w:pPr>
              <w:pStyle w:val="6"/>
              <w:spacing w:before="77" w:line="271" w:lineRule="exact"/>
              <w:ind w:left="483"/>
            </w:pPr>
            <w:r>
              <w:rPr>
                <w:b/>
                <w:bCs/>
                <w:spacing w:val="-8"/>
                <w:position w:val="1"/>
              </w:rPr>
              <w:t>12</w:t>
            </w:r>
          </w:p>
        </w:tc>
      </w:tr>
      <w:tr w14:paraId="3DDCF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5995DE32">
            <w:pPr>
              <w:pStyle w:val="6"/>
              <w:spacing w:before="78" w:line="271" w:lineRule="exact"/>
              <w:ind w:left="307"/>
            </w:pPr>
            <w:r>
              <w:rPr>
                <w:position w:val="1"/>
              </w:rPr>
              <w:t>1</w:t>
            </w:r>
          </w:p>
        </w:tc>
        <w:tc>
          <w:tcPr>
            <w:tcW w:w="992" w:type="dxa"/>
            <w:vAlign w:val="top"/>
          </w:tcPr>
          <w:p w14:paraId="7871C318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5B32A45F">
            <w:pPr>
              <w:pStyle w:val="6"/>
              <w:spacing w:before="78" w:line="230" w:lineRule="auto"/>
              <w:ind w:left="56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133" w:type="dxa"/>
            <w:vAlign w:val="top"/>
          </w:tcPr>
          <w:p w14:paraId="0C9326D7">
            <w:pPr>
              <w:pStyle w:val="6"/>
              <w:spacing w:before="78" w:line="269" w:lineRule="exact"/>
              <w:ind w:left="282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133" w:type="dxa"/>
            <w:vAlign w:val="top"/>
          </w:tcPr>
          <w:p w14:paraId="038BC562">
            <w:pPr>
              <w:pStyle w:val="6"/>
              <w:spacing w:before="78" w:line="269" w:lineRule="exact"/>
              <w:ind w:left="28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6A2A7004">
            <w:pPr>
              <w:pStyle w:val="6"/>
              <w:spacing w:before="78" w:line="269" w:lineRule="exact"/>
              <w:ind w:left="28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7B5BECB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92958D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55EC02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A1BB2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CFFAF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E77BF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4EBC9EE">
            <w:pPr>
              <w:pStyle w:val="6"/>
              <w:spacing w:before="78" w:line="269" w:lineRule="exact"/>
              <w:ind w:left="508"/>
            </w:pPr>
            <w:r>
              <w:rPr>
                <w:b/>
                <w:bCs/>
                <w:spacing w:val="1"/>
                <w:position w:val="1"/>
              </w:rPr>
              <w:t>57.18</w:t>
            </w:r>
          </w:p>
        </w:tc>
      </w:tr>
      <w:tr w14:paraId="72D9D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6D2A385E">
            <w:pPr>
              <w:pStyle w:val="6"/>
              <w:spacing w:before="167" w:line="271" w:lineRule="exact"/>
              <w:ind w:left="294"/>
            </w:pPr>
            <w:r>
              <w:rPr>
                <w:position w:val="1"/>
              </w:rPr>
              <w:t>2</w:t>
            </w:r>
          </w:p>
        </w:tc>
        <w:tc>
          <w:tcPr>
            <w:tcW w:w="992" w:type="dxa"/>
            <w:vAlign w:val="top"/>
          </w:tcPr>
          <w:p w14:paraId="3141DF17">
            <w:pPr>
              <w:pStyle w:val="6"/>
              <w:spacing w:before="167" w:line="269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1558" w:type="dxa"/>
            <w:vAlign w:val="top"/>
          </w:tcPr>
          <w:p w14:paraId="0B67595E">
            <w:pPr>
              <w:pStyle w:val="6"/>
              <w:spacing w:before="30" w:line="234" w:lineRule="auto"/>
              <w:ind w:left="106" w:right="192" w:firstLine="2"/>
            </w:pPr>
            <w:r>
              <w:rPr>
                <w:spacing w:val="7"/>
              </w:rPr>
              <w:t>一般公共服务</w:t>
            </w:r>
            <w:r>
              <w:rPr>
                <w:spacing w:val="4"/>
              </w:rPr>
              <w:t>支出</w:t>
            </w:r>
          </w:p>
        </w:tc>
        <w:tc>
          <w:tcPr>
            <w:tcW w:w="1133" w:type="dxa"/>
            <w:vAlign w:val="top"/>
          </w:tcPr>
          <w:p w14:paraId="353F478E">
            <w:pPr>
              <w:pStyle w:val="6"/>
              <w:spacing w:before="167" w:line="269" w:lineRule="exact"/>
              <w:ind w:left="289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133" w:type="dxa"/>
            <w:vAlign w:val="top"/>
          </w:tcPr>
          <w:p w14:paraId="224FDD24">
            <w:pPr>
              <w:pStyle w:val="6"/>
              <w:spacing w:before="167" w:line="269" w:lineRule="exact"/>
              <w:ind w:left="289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68A35617">
            <w:pPr>
              <w:pStyle w:val="6"/>
              <w:spacing w:before="167" w:line="269" w:lineRule="exact"/>
              <w:ind w:left="29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74134BA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4F41A8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5C4428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E6CD48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8F7E0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7FAA0D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E0127FC">
            <w:pPr>
              <w:pStyle w:val="6"/>
              <w:spacing w:before="167" w:line="269" w:lineRule="exact"/>
              <w:ind w:left="513"/>
            </w:pPr>
            <w:r>
              <w:rPr>
                <w:spacing w:val="2"/>
                <w:position w:val="1"/>
              </w:rPr>
              <w:t>57.18</w:t>
            </w:r>
          </w:p>
        </w:tc>
      </w:tr>
      <w:tr w14:paraId="60A79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386F85B6">
            <w:pPr>
              <w:pStyle w:val="6"/>
              <w:spacing w:before="168" w:line="269" w:lineRule="exact"/>
              <w:ind w:left="296"/>
            </w:pPr>
            <w:r>
              <w:rPr>
                <w:position w:val="1"/>
              </w:rPr>
              <w:t>3</w:t>
            </w:r>
          </w:p>
        </w:tc>
        <w:tc>
          <w:tcPr>
            <w:tcW w:w="992" w:type="dxa"/>
            <w:vAlign w:val="top"/>
          </w:tcPr>
          <w:p w14:paraId="1F99EAE3">
            <w:pPr>
              <w:pStyle w:val="6"/>
              <w:spacing w:before="168" w:line="269" w:lineRule="exact"/>
              <w:ind w:left="109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1558" w:type="dxa"/>
            <w:vAlign w:val="top"/>
          </w:tcPr>
          <w:p w14:paraId="6817B63D">
            <w:pPr>
              <w:pStyle w:val="6"/>
              <w:spacing w:before="34" w:line="233" w:lineRule="auto"/>
              <w:ind w:left="105" w:right="192" w:firstLine="5"/>
            </w:pPr>
            <w:r>
              <w:rPr>
                <w:spacing w:val="7"/>
              </w:rPr>
              <w:t>市场监督管理</w:t>
            </w:r>
            <w:r>
              <w:rPr>
                <w:spacing w:val="4"/>
              </w:rPr>
              <w:t>事务</w:t>
            </w:r>
          </w:p>
        </w:tc>
        <w:tc>
          <w:tcPr>
            <w:tcW w:w="1133" w:type="dxa"/>
            <w:vAlign w:val="top"/>
          </w:tcPr>
          <w:p w14:paraId="2627D328">
            <w:pPr>
              <w:pStyle w:val="6"/>
              <w:spacing w:before="168" w:line="269" w:lineRule="exact"/>
              <w:ind w:left="289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1133" w:type="dxa"/>
            <w:vAlign w:val="top"/>
          </w:tcPr>
          <w:p w14:paraId="1246DCD8">
            <w:pPr>
              <w:pStyle w:val="6"/>
              <w:spacing w:before="168" w:line="269" w:lineRule="exact"/>
              <w:ind w:left="289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535529D8">
            <w:pPr>
              <w:pStyle w:val="6"/>
              <w:spacing w:before="168" w:line="269" w:lineRule="exact"/>
              <w:ind w:left="29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790F8B6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B6E40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330DBA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570E8D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47A8B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F5519D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9E55A8E">
            <w:pPr>
              <w:pStyle w:val="6"/>
              <w:spacing w:before="168" w:line="269" w:lineRule="exact"/>
              <w:ind w:left="619"/>
            </w:pPr>
            <w:r>
              <w:rPr>
                <w:spacing w:val="1"/>
                <w:position w:val="1"/>
              </w:rPr>
              <w:t>7.18</w:t>
            </w:r>
          </w:p>
        </w:tc>
      </w:tr>
      <w:tr w14:paraId="36518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14E47834">
            <w:pPr>
              <w:pStyle w:val="6"/>
              <w:spacing w:before="82" w:line="271" w:lineRule="exact"/>
              <w:ind w:left="291"/>
            </w:pPr>
            <w:r>
              <w:rPr>
                <w:position w:val="1"/>
              </w:rPr>
              <w:t>4</w:t>
            </w:r>
          </w:p>
        </w:tc>
        <w:tc>
          <w:tcPr>
            <w:tcW w:w="992" w:type="dxa"/>
            <w:vAlign w:val="top"/>
          </w:tcPr>
          <w:p w14:paraId="39EA2594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1558" w:type="dxa"/>
            <w:vAlign w:val="top"/>
          </w:tcPr>
          <w:p w14:paraId="70185468">
            <w:pPr>
              <w:pStyle w:val="6"/>
              <w:spacing w:before="82" w:line="229" w:lineRule="auto"/>
              <w:ind w:left="109"/>
            </w:pPr>
            <w:r>
              <w:rPr>
                <w:spacing w:val="6"/>
              </w:rPr>
              <w:t>行政运行</w:t>
            </w:r>
          </w:p>
        </w:tc>
        <w:tc>
          <w:tcPr>
            <w:tcW w:w="1133" w:type="dxa"/>
            <w:vAlign w:val="top"/>
          </w:tcPr>
          <w:p w14:paraId="40420016">
            <w:pPr>
              <w:pStyle w:val="6"/>
              <w:spacing w:before="82" w:line="269" w:lineRule="exact"/>
              <w:ind w:left="294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162CE9D2">
            <w:pPr>
              <w:pStyle w:val="6"/>
              <w:spacing w:before="82" w:line="269" w:lineRule="exact"/>
              <w:ind w:left="294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5F2739C3">
            <w:pPr>
              <w:pStyle w:val="6"/>
              <w:spacing w:before="82" w:line="269" w:lineRule="exact"/>
              <w:ind w:left="29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46F2696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68BB93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0016D3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FE67F8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2A2B3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6B8636F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754F5D09">
            <w:pPr>
              <w:rPr>
                <w:rFonts w:ascii="Arial"/>
                <w:sz w:val="21"/>
              </w:rPr>
            </w:pPr>
          </w:p>
        </w:tc>
      </w:tr>
      <w:tr w14:paraId="54C22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684FFE0D">
            <w:pPr>
              <w:pStyle w:val="6"/>
              <w:spacing w:before="168" w:line="270" w:lineRule="exact"/>
              <w:ind w:left="296"/>
            </w:pPr>
            <w:r>
              <w:rPr>
                <w:position w:val="1"/>
              </w:rPr>
              <w:t>5</w:t>
            </w:r>
          </w:p>
        </w:tc>
        <w:tc>
          <w:tcPr>
            <w:tcW w:w="992" w:type="dxa"/>
            <w:vAlign w:val="top"/>
          </w:tcPr>
          <w:p w14:paraId="379EA5B9">
            <w:pPr>
              <w:pStyle w:val="6"/>
              <w:spacing w:before="168" w:line="270" w:lineRule="exact"/>
              <w:ind w:left="109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1558" w:type="dxa"/>
            <w:vAlign w:val="top"/>
          </w:tcPr>
          <w:p w14:paraId="6C6EAE5C">
            <w:pPr>
              <w:pStyle w:val="6"/>
              <w:spacing w:before="34" w:line="233" w:lineRule="auto"/>
              <w:ind w:left="105" w:right="192" w:firstLine="3"/>
            </w:pPr>
            <w:r>
              <w:rPr>
                <w:spacing w:val="7"/>
              </w:rPr>
              <w:t>一般行政管理</w:t>
            </w:r>
            <w:r>
              <w:rPr>
                <w:spacing w:val="4"/>
              </w:rPr>
              <w:t>事务</w:t>
            </w:r>
          </w:p>
        </w:tc>
        <w:tc>
          <w:tcPr>
            <w:tcW w:w="1133" w:type="dxa"/>
            <w:vAlign w:val="top"/>
          </w:tcPr>
          <w:p w14:paraId="0886DBB6">
            <w:pPr>
              <w:pStyle w:val="6"/>
              <w:spacing w:before="168" w:line="269" w:lineRule="exact"/>
              <w:ind w:left="504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57A5DDAD">
            <w:pPr>
              <w:pStyle w:val="6"/>
              <w:spacing w:before="168" w:line="269" w:lineRule="exact"/>
              <w:ind w:left="50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4A8B503F">
            <w:pPr>
              <w:pStyle w:val="6"/>
              <w:spacing w:before="168" w:line="269" w:lineRule="exact"/>
              <w:ind w:left="50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632B4F5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607E7D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B0F23A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487539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B33DC7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4536D2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49EC7CA">
            <w:pPr>
              <w:rPr>
                <w:rFonts w:ascii="Arial"/>
                <w:sz w:val="21"/>
              </w:rPr>
            </w:pPr>
          </w:p>
        </w:tc>
      </w:tr>
      <w:tr w14:paraId="73BA6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328094C1">
            <w:pPr>
              <w:pStyle w:val="6"/>
              <w:spacing w:before="82" w:line="269" w:lineRule="exact"/>
              <w:ind w:left="293"/>
            </w:pPr>
            <w:r>
              <w:rPr>
                <w:position w:val="1"/>
              </w:rPr>
              <w:t>6</w:t>
            </w:r>
          </w:p>
        </w:tc>
        <w:tc>
          <w:tcPr>
            <w:tcW w:w="992" w:type="dxa"/>
            <w:vAlign w:val="top"/>
          </w:tcPr>
          <w:p w14:paraId="5CE0A687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1558" w:type="dxa"/>
            <w:vAlign w:val="top"/>
          </w:tcPr>
          <w:p w14:paraId="770165C8">
            <w:pPr>
              <w:pStyle w:val="6"/>
              <w:spacing w:before="83" w:line="228" w:lineRule="auto"/>
              <w:ind w:left="111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1133" w:type="dxa"/>
            <w:vAlign w:val="top"/>
          </w:tcPr>
          <w:p w14:paraId="332275DB">
            <w:pPr>
              <w:pStyle w:val="6"/>
              <w:spacing w:before="82" w:line="269" w:lineRule="exact"/>
              <w:ind w:left="411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133" w:type="dxa"/>
            <w:vAlign w:val="top"/>
          </w:tcPr>
          <w:p w14:paraId="21893612">
            <w:pPr>
              <w:pStyle w:val="6"/>
              <w:spacing w:before="82" w:line="269" w:lineRule="exact"/>
              <w:ind w:left="411"/>
            </w:pPr>
            <w:r>
              <w:rPr>
                <w:spacing w:val="1"/>
                <w:position w:val="1"/>
              </w:rPr>
              <w:t>166.48</w:t>
            </w:r>
          </w:p>
        </w:tc>
        <w:tc>
          <w:tcPr>
            <w:tcW w:w="1133" w:type="dxa"/>
            <w:vAlign w:val="top"/>
          </w:tcPr>
          <w:p w14:paraId="2498BC2C">
            <w:pPr>
              <w:pStyle w:val="6"/>
              <w:spacing w:before="82" w:line="269" w:lineRule="exact"/>
              <w:ind w:left="413"/>
            </w:pPr>
            <w:r>
              <w:rPr>
                <w:spacing w:val="1"/>
                <w:position w:val="1"/>
              </w:rPr>
              <w:t>166.48</w:t>
            </w:r>
          </w:p>
        </w:tc>
        <w:tc>
          <w:tcPr>
            <w:tcW w:w="1133" w:type="dxa"/>
            <w:vAlign w:val="top"/>
          </w:tcPr>
          <w:p w14:paraId="04DC4AA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AD602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16CE7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70AA8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E279E6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8E494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8FA36EC">
            <w:pPr>
              <w:pStyle w:val="6"/>
              <w:spacing w:before="82" w:line="269" w:lineRule="exact"/>
              <w:ind w:left="619"/>
            </w:pPr>
            <w:r>
              <w:rPr>
                <w:spacing w:val="1"/>
                <w:position w:val="1"/>
              </w:rPr>
              <w:t>7.18</w:t>
            </w:r>
          </w:p>
        </w:tc>
      </w:tr>
      <w:tr w14:paraId="386F8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2F6645DC">
            <w:pPr>
              <w:pStyle w:val="6"/>
              <w:spacing w:before="83" w:line="269" w:lineRule="exact"/>
              <w:ind w:left="297"/>
            </w:pPr>
            <w:r>
              <w:rPr>
                <w:position w:val="1"/>
              </w:rPr>
              <w:t>7</w:t>
            </w:r>
          </w:p>
        </w:tc>
        <w:tc>
          <w:tcPr>
            <w:tcW w:w="992" w:type="dxa"/>
            <w:vAlign w:val="top"/>
          </w:tcPr>
          <w:p w14:paraId="5EA8286D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1558" w:type="dxa"/>
            <w:vAlign w:val="top"/>
          </w:tcPr>
          <w:p w14:paraId="732CDFDC">
            <w:pPr>
              <w:pStyle w:val="6"/>
              <w:spacing w:before="84" w:line="228" w:lineRule="auto"/>
              <w:ind w:left="111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1133" w:type="dxa"/>
            <w:vAlign w:val="top"/>
          </w:tcPr>
          <w:p w14:paraId="13A0912A">
            <w:pPr>
              <w:pStyle w:val="6"/>
              <w:spacing w:before="83" w:line="269" w:lineRule="exact"/>
              <w:ind w:left="501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41DB3FCB">
            <w:pPr>
              <w:pStyle w:val="6"/>
              <w:spacing w:before="83" w:line="269" w:lineRule="exact"/>
              <w:ind w:left="50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64F081CB">
            <w:pPr>
              <w:pStyle w:val="6"/>
              <w:spacing w:before="83" w:line="269" w:lineRule="exact"/>
              <w:ind w:left="50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6AC7696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37F18C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AD1E5B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CFA15A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85C15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0C3BC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08682EC">
            <w:pPr>
              <w:rPr>
                <w:rFonts w:ascii="Arial"/>
                <w:sz w:val="21"/>
              </w:rPr>
            </w:pPr>
          </w:p>
        </w:tc>
      </w:tr>
      <w:tr w14:paraId="675ED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340E42D">
            <w:pPr>
              <w:pStyle w:val="6"/>
              <w:spacing w:before="83" w:line="269" w:lineRule="exact"/>
              <w:ind w:left="292"/>
            </w:pPr>
            <w:r>
              <w:rPr>
                <w:position w:val="1"/>
              </w:rPr>
              <w:t>8</w:t>
            </w:r>
          </w:p>
        </w:tc>
        <w:tc>
          <w:tcPr>
            <w:tcW w:w="992" w:type="dxa"/>
            <w:vAlign w:val="top"/>
          </w:tcPr>
          <w:p w14:paraId="657AADAE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1558" w:type="dxa"/>
            <w:vAlign w:val="top"/>
          </w:tcPr>
          <w:p w14:paraId="405A6715">
            <w:pPr>
              <w:pStyle w:val="6"/>
              <w:spacing w:before="83" w:line="229" w:lineRule="auto"/>
              <w:ind w:left="106"/>
            </w:pPr>
            <w:r>
              <w:rPr>
                <w:spacing w:val="7"/>
              </w:rPr>
              <w:t>质量基础</w:t>
            </w:r>
          </w:p>
        </w:tc>
        <w:tc>
          <w:tcPr>
            <w:tcW w:w="1133" w:type="dxa"/>
            <w:vAlign w:val="top"/>
          </w:tcPr>
          <w:p w14:paraId="3A31EB4D">
            <w:pPr>
              <w:pStyle w:val="6"/>
              <w:spacing w:before="83" w:line="269" w:lineRule="exact"/>
              <w:ind w:left="603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1C9D3425">
            <w:pPr>
              <w:pStyle w:val="6"/>
              <w:spacing w:before="83" w:line="269" w:lineRule="exact"/>
              <w:ind w:left="606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59B03B75">
            <w:pPr>
              <w:pStyle w:val="6"/>
              <w:spacing w:before="83" w:line="269" w:lineRule="exact"/>
              <w:ind w:left="605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1AAE1FD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2B68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459190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1A4BED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5F5F0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83156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7EB7479">
            <w:pPr>
              <w:rPr>
                <w:rFonts w:ascii="Arial"/>
                <w:sz w:val="21"/>
              </w:rPr>
            </w:pPr>
          </w:p>
        </w:tc>
      </w:tr>
      <w:tr w14:paraId="7E21B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19A8B5DE">
            <w:pPr>
              <w:pStyle w:val="6"/>
              <w:spacing w:before="83" w:line="269" w:lineRule="exact"/>
              <w:ind w:left="292"/>
            </w:pPr>
            <w:r>
              <w:rPr>
                <w:position w:val="1"/>
              </w:rPr>
              <w:t>9</w:t>
            </w:r>
          </w:p>
        </w:tc>
        <w:tc>
          <w:tcPr>
            <w:tcW w:w="992" w:type="dxa"/>
            <w:vAlign w:val="top"/>
          </w:tcPr>
          <w:p w14:paraId="656C7666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1558" w:type="dxa"/>
            <w:vAlign w:val="top"/>
          </w:tcPr>
          <w:p w14:paraId="15EE8CD7">
            <w:pPr>
              <w:pStyle w:val="6"/>
              <w:spacing w:before="84" w:line="228" w:lineRule="auto"/>
              <w:ind w:left="108"/>
            </w:pPr>
            <w:r>
              <w:rPr>
                <w:spacing w:val="6"/>
              </w:rPr>
              <w:t>药品事务</w:t>
            </w:r>
          </w:p>
        </w:tc>
        <w:tc>
          <w:tcPr>
            <w:tcW w:w="1133" w:type="dxa"/>
            <w:vAlign w:val="top"/>
          </w:tcPr>
          <w:p w14:paraId="2E2839BE">
            <w:pPr>
              <w:pStyle w:val="6"/>
              <w:spacing w:before="83" w:line="269" w:lineRule="exact"/>
              <w:ind w:left="607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05ED6989">
            <w:pPr>
              <w:pStyle w:val="6"/>
              <w:spacing w:before="83" w:line="269" w:lineRule="exact"/>
              <w:ind w:left="60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356B3719">
            <w:pPr>
              <w:pStyle w:val="6"/>
              <w:spacing w:before="83" w:line="269" w:lineRule="exact"/>
              <w:ind w:left="60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3689CA1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A89A32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4F91E8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65BC7C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3A3273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C72797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CAD4BD9">
            <w:pPr>
              <w:rPr>
                <w:rFonts w:ascii="Arial"/>
                <w:sz w:val="21"/>
              </w:rPr>
            </w:pPr>
          </w:p>
        </w:tc>
      </w:tr>
      <w:tr w14:paraId="269DA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31788565">
            <w:pPr>
              <w:pStyle w:val="6"/>
              <w:spacing w:before="83" w:line="269" w:lineRule="exact"/>
              <w:ind w:left="254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2" w:type="dxa"/>
            <w:vAlign w:val="top"/>
          </w:tcPr>
          <w:p w14:paraId="11BAA608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1558" w:type="dxa"/>
            <w:vAlign w:val="top"/>
          </w:tcPr>
          <w:p w14:paraId="7FB63F2E">
            <w:pPr>
              <w:pStyle w:val="6"/>
              <w:spacing w:before="84" w:line="228" w:lineRule="auto"/>
              <w:ind w:left="106"/>
            </w:pPr>
            <w:r>
              <w:rPr>
                <w:spacing w:val="7"/>
              </w:rPr>
              <w:t>化妆品事务</w:t>
            </w:r>
          </w:p>
        </w:tc>
        <w:tc>
          <w:tcPr>
            <w:tcW w:w="1133" w:type="dxa"/>
            <w:vAlign w:val="top"/>
          </w:tcPr>
          <w:p w14:paraId="27A7E089">
            <w:pPr>
              <w:pStyle w:val="6"/>
              <w:spacing w:before="83" w:line="269" w:lineRule="exact"/>
              <w:ind w:left="603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1FE78DFE">
            <w:pPr>
              <w:pStyle w:val="6"/>
              <w:spacing w:before="83" w:line="269" w:lineRule="exact"/>
              <w:ind w:left="606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6E089139">
            <w:pPr>
              <w:pStyle w:val="6"/>
              <w:spacing w:before="83" w:line="269" w:lineRule="exact"/>
              <w:ind w:left="605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102E9E3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CFBC7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D9C274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275E06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7E2EF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DAA7A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78268941">
            <w:pPr>
              <w:rPr>
                <w:rFonts w:ascii="Arial"/>
                <w:sz w:val="21"/>
              </w:rPr>
            </w:pPr>
          </w:p>
        </w:tc>
      </w:tr>
      <w:tr w14:paraId="2EC31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12CE0931">
            <w:pPr>
              <w:pStyle w:val="6"/>
              <w:spacing w:before="83" w:line="271" w:lineRule="exact"/>
              <w:ind w:left="254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2" w:type="dxa"/>
            <w:vAlign w:val="top"/>
          </w:tcPr>
          <w:p w14:paraId="0F415F15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1558" w:type="dxa"/>
            <w:vAlign w:val="top"/>
          </w:tcPr>
          <w:p w14:paraId="79B51D2C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1133" w:type="dxa"/>
            <w:vAlign w:val="top"/>
          </w:tcPr>
          <w:p w14:paraId="5B722119">
            <w:pPr>
              <w:pStyle w:val="6"/>
              <w:spacing w:before="83" w:line="269" w:lineRule="exact"/>
              <w:ind w:left="498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238962F6">
            <w:pPr>
              <w:pStyle w:val="6"/>
              <w:spacing w:before="83" w:line="269" w:lineRule="exact"/>
              <w:ind w:left="50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28B48EB6">
            <w:pPr>
              <w:pStyle w:val="6"/>
              <w:spacing w:before="83" w:line="269" w:lineRule="exact"/>
              <w:ind w:left="50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0C38FF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B04AC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900708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30A2B3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64F9C1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774BCD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473DEA6">
            <w:pPr>
              <w:rPr>
                <w:rFonts w:ascii="Arial"/>
                <w:sz w:val="21"/>
              </w:rPr>
            </w:pPr>
          </w:p>
        </w:tc>
      </w:tr>
      <w:tr w14:paraId="183EB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37992692">
            <w:pPr>
              <w:pStyle w:val="6"/>
              <w:spacing w:before="83" w:line="271" w:lineRule="exact"/>
              <w:ind w:left="254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2" w:type="dxa"/>
            <w:vAlign w:val="top"/>
          </w:tcPr>
          <w:p w14:paraId="10F5CEA4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1558" w:type="dxa"/>
            <w:vAlign w:val="top"/>
          </w:tcPr>
          <w:p w14:paraId="73A79B0E">
            <w:pPr>
              <w:pStyle w:val="6"/>
              <w:spacing w:before="84" w:line="228" w:lineRule="auto"/>
              <w:ind w:left="105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1133" w:type="dxa"/>
            <w:vAlign w:val="top"/>
          </w:tcPr>
          <w:p w14:paraId="5E846580">
            <w:pPr>
              <w:pStyle w:val="6"/>
              <w:spacing w:before="83" w:line="269" w:lineRule="exact"/>
              <w:ind w:left="395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21E2BF61">
            <w:pPr>
              <w:pStyle w:val="6"/>
              <w:spacing w:before="83" w:line="269" w:lineRule="exact"/>
              <w:ind w:left="394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58E850B9">
            <w:pPr>
              <w:pStyle w:val="6"/>
              <w:spacing w:before="83" w:line="269" w:lineRule="exact"/>
              <w:ind w:left="397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5E84540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1E1AE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E235CE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1601DA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A9757E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86A27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FC5AC98">
            <w:pPr>
              <w:rPr>
                <w:rFonts w:ascii="Arial"/>
                <w:sz w:val="21"/>
              </w:rPr>
            </w:pPr>
          </w:p>
        </w:tc>
      </w:tr>
      <w:tr w14:paraId="32801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3F474214">
            <w:pPr>
              <w:pStyle w:val="6"/>
              <w:spacing w:before="170" w:line="269" w:lineRule="exact"/>
              <w:ind w:left="254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2" w:type="dxa"/>
            <w:vAlign w:val="top"/>
          </w:tcPr>
          <w:p w14:paraId="06D430FF">
            <w:pPr>
              <w:pStyle w:val="6"/>
              <w:spacing w:before="170" w:line="269" w:lineRule="exact"/>
              <w:ind w:left="109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1558" w:type="dxa"/>
            <w:vAlign w:val="top"/>
          </w:tcPr>
          <w:p w14:paraId="1E6C5319">
            <w:pPr>
              <w:pStyle w:val="6"/>
              <w:spacing w:before="35" w:line="232" w:lineRule="auto"/>
              <w:ind w:left="109" w:right="192" w:hanging="3"/>
            </w:pPr>
            <w:r>
              <w:rPr>
                <w:spacing w:val="8"/>
              </w:rPr>
              <w:t>其他市场监督</w:t>
            </w:r>
            <w:r>
              <w:rPr>
                <w:spacing w:val="6"/>
              </w:rPr>
              <w:t>管理事务</w:t>
            </w:r>
          </w:p>
        </w:tc>
        <w:tc>
          <w:tcPr>
            <w:tcW w:w="1133" w:type="dxa"/>
            <w:vAlign w:val="top"/>
          </w:tcPr>
          <w:p w14:paraId="3D2992FE">
            <w:pPr>
              <w:pStyle w:val="6"/>
              <w:spacing w:before="170" w:line="268" w:lineRule="exact"/>
              <w:ind w:left="411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1FC62280">
            <w:pPr>
              <w:pStyle w:val="6"/>
              <w:spacing w:before="170" w:line="268" w:lineRule="exact"/>
              <w:ind w:left="411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206D8257">
            <w:pPr>
              <w:pStyle w:val="6"/>
              <w:spacing w:before="170" w:line="268" w:lineRule="exact"/>
              <w:ind w:left="413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1E92871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2E5E9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CF9A35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38B876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D5CDF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27AC6A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501954D">
            <w:pPr>
              <w:rPr>
                <w:rFonts w:ascii="Arial"/>
                <w:sz w:val="21"/>
              </w:rPr>
            </w:pPr>
          </w:p>
        </w:tc>
      </w:tr>
      <w:tr w14:paraId="0C9F7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12F88EB1">
            <w:pPr>
              <w:pStyle w:val="6"/>
              <w:spacing w:before="171" w:line="271" w:lineRule="exact"/>
              <w:ind w:left="254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2" w:type="dxa"/>
            <w:vAlign w:val="top"/>
          </w:tcPr>
          <w:p w14:paraId="51F76F51">
            <w:pPr>
              <w:pStyle w:val="6"/>
              <w:spacing w:before="171" w:line="269" w:lineRule="exact"/>
              <w:ind w:left="109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1558" w:type="dxa"/>
            <w:vAlign w:val="top"/>
          </w:tcPr>
          <w:p w14:paraId="0E8AF155">
            <w:pPr>
              <w:pStyle w:val="6"/>
              <w:spacing w:before="36" w:line="232" w:lineRule="auto"/>
              <w:ind w:left="105" w:right="192"/>
            </w:pPr>
            <w:r>
              <w:rPr>
                <w:spacing w:val="8"/>
              </w:rPr>
              <w:t>其他一般公共</w:t>
            </w:r>
            <w:r>
              <w:rPr>
                <w:spacing w:val="7"/>
              </w:rPr>
              <w:t>服务支出</w:t>
            </w:r>
          </w:p>
        </w:tc>
        <w:tc>
          <w:tcPr>
            <w:tcW w:w="1133" w:type="dxa"/>
            <w:vAlign w:val="top"/>
          </w:tcPr>
          <w:p w14:paraId="264547E2">
            <w:pPr>
              <w:pStyle w:val="6"/>
              <w:spacing w:before="171" w:line="268" w:lineRule="exact"/>
              <w:ind w:left="503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133" w:type="dxa"/>
            <w:vAlign w:val="top"/>
          </w:tcPr>
          <w:p w14:paraId="1C6F4F5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CC488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11EEFB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35367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A46249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0981D7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1524DC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0B70D7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632D479">
            <w:pPr>
              <w:pStyle w:val="6"/>
              <w:spacing w:before="171" w:line="268" w:lineRule="exact"/>
              <w:ind w:left="513"/>
            </w:pPr>
            <w:r>
              <w:rPr>
                <w:spacing w:val="2"/>
                <w:position w:val="1"/>
              </w:rPr>
              <w:t>50.00</w:t>
            </w:r>
          </w:p>
        </w:tc>
      </w:tr>
      <w:tr w14:paraId="72A63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7" w:type="dxa"/>
            <w:vAlign w:val="top"/>
          </w:tcPr>
          <w:p w14:paraId="6A880148">
            <w:pPr>
              <w:pStyle w:val="6"/>
              <w:spacing w:before="173" w:line="270" w:lineRule="exact"/>
              <w:ind w:left="254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2" w:type="dxa"/>
            <w:vAlign w:val="top"/>
          </w:tcPr>
          <w:p w14:paraId="399BF4E3">
            <w:pPr>
              <w:pStyle w:val="6"/>
              <w:spacing w:before="173" w:line="270" w:lineRule="exact"/>
              <w:ind w:left="109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1558" w:type="dxa"/>
            <w:vAlign w:val="top"/>
          </w:tcPr>
          <w:p w14:paraId="598C663F">
            <w:pPr>
              <w:pStyle w:val="6"/>
              <w:spacing w:before="39" w:line="234" w:lineRule="auto"/>
              <w:ind w:left="105" w:right="192"/>
            </w:pPr>
            <w:r>
              <w:rPr>
                <w:spacing w:val="8"/>
              </w:rPr>
              <w:t>其他一般公共</w:t>
            </w:r>
            <w:r>
              <w:rPr>
                <w:spacing w:val="7"/>
              </w:rPr>
              <w:t>服务支出</w:t>
            </w:r>
          </w:p>
        </w:tc>
        <w:tc>
          <w:tcPr>
            <w:tcW w:w="1133" w:type="dxa"/>
            <w:vAlign w:val="top"/>
          </w:tcPr>
          <w:p w14:paraId="597445B6">
            <w:pPr>
              <w:pStyle w:val="6"/>
              <w:spacing w:before="173" w:line="269" w:lineRule="exact"/>
              <w:ind w:left="503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133" w:type="dxa"/>
            <w:vAlign w:val="top"/>
          </w:tcPr>
          <w:p w14:paraId="406F66D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80ADF4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B07D82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1454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640769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0555A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ED641C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99CA53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2622FD8">
            <w:pPr>
              <w:pStyle w:val="6"/>
              <w:spacing w:before="173" w:line="269" w:lineRule="exact"/>
              <w:ind w:left="513"/>
            </w:pPr>
            <w:r>
              <w:rPr>
                <w:spacing w:val="2"/>
                <w:position w:val="1"/>
              </w:rPr>
              <w:t>50.00</w:t>
            </w:r>
          </w:p>
        </w:tc>
      </w:tr>
    </w:tbl>
    <w:p w14:paraId="12D6E68D">
      <w:pPr>
        <w:rPr>
          <w:rFonts w:ascii="Arial"/>
          <w:sz w:val="21"/>
        </w:rPr>
      </w:pPr>
    </w:p>
    <w:p w14:paraId="5F78D9BC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40" w:h="11900"/>
          <w:pgMar w:top="1011" w:right="1020" w:bottom="881" w:left="1126" w:header="0" w:footer="721" w:gutter="0"/>
          <w:cols w:space="720" w:num="1"/>
        </w:sectPr>
      </w:pPr>
    </w:p>
    <w:p w14:paraId="5A7CC9CA">
      <w:pPr>
        <w:spacing w:line="285" w:lineRule="auto"/>
        <w:rPr>
          <w:rFonts w:ascii="Arial"/>
          <w:sz w:val="21"/>
        </w:rPr>
      </w:pPr>
    </w:p>
    <w:p w14:paraId="284456BE">
      <w:pPr>
        <w:spacing w:before="114" w:line="219" w:lineRule="auto"/>
        <w:ind w:left="5855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单位预算支出总表</w:t>
      </w:r>
    </w:p>
    <w:tbl>
      <w:tblPr>
        <w:tblStyle w:val="5"/>
        <w:tblW w:w="145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3"/>
        <w:gridCol w:w="1360"/>
        <w:gridCol w:w="1360"/>
        <w:gridCol w:w="1360"/>
        <w:gridCol w:w="1360"/>
        <w:gridCol w:w="1360"/>
        <w:gridCol w:w="1367"/>
      </w:tblGrid>
      <w:tr w14:paraId="2A405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234F64">
            <w:pPr>
              <w:pStyle w:val="6"/>
              <w:spacing w:before="69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164426A">
            <w:pPr>
              <w:pStyle w:val="6"/>
              <w:spacing w:before="68" w:line="220" w:lineRule="auto"/>
              <w:ind w:left="5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745218">
            <w:pPr>
              <w:pStyle w:val="6"/>
              <w:spacing w:before="68" w:line="221" w:lineRule="auto"/>
              <w:ind w:left="414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D4F3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0606B1F2">
            <w:pPr>
              <w:spacing w:line="287" w:lineRule="auto"/>
              <w:rPr>
                <w:rFonts w:ascii="Arial"/>
                <w:sz w:val="21"/>
              </w:rPr>
            </w:pPr>
          </w:p>
          <w:p w14:paraId="66193E91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524" w:type="dxa"/>
            <w:gridSpan w:val="2"/>
            <w:vAlign w:val="top"/>
          </w:tcPr>
          <w:p w14:paraId="370FF60C">
            <w:pPr>
              <w:pStyle w:val="6"/>
              <w:spacing w:before="76" w:line="228" w:lineRule="auto"/>
              <w:ind w:left="21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01754B0C">
            <w:pPr>
              <w:spacing w:line="287" w:lineRule="auto"/>
              <w:rPr>
                <w:rFonts w:ascii="Arial"/>
                <w:sz w:val="21"/>
              </w:rPr>
            </w:pPr>
          </w:p>
          <w:p w14:paraId="4CDD2356">
            <w:pPr>
              <w:pStyle w:val="6"/>
              <w:spacing w:before="65" w:line="230" w:lineRule="auto"/>
              <w:ind w:left="47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260A9F0">
            <w:pPr>
              <w:spacing w:line="287" w:lineRule="auto"/>
              <w:rPr>
                <w:rFonts w:ascii="Arial"/>
                <w:sz w:val="21"/>
              </w:rPr>
            </w:pPr>
          </w:p>
          <w:p w14:paraId="7DA49700">
            <w:pPr>
              <w:pStyle w:val="6"/>
              <w:spacing w:before="65" w:line="228" w:lineRule="auto"/>
              <w:ind w:left="262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E70C2DB">
            <w:pPr>
              <w:spacing w:line="288" w:lineRule="auto"/>
              <w:rPr>
                <w:rFonts w:ascii="Arial"/>
                <w:sz w:val="21"/>
              </w:rPr>
            </w:pPr>
          </w:p>
          <w:p w14:paraId="51CBFBD1">
            <w:pPr>
              <w:pStyle w:val="6"/>
              <w:spacing w:before="65" w:line="229" w:lineRule="auto"/>
              <w:ind w:left="266"/>
            </w:pPr>
            <w:r>
              <w:rPr>
                <w:b/>
                <w:bCs/>
                <w:spacing w:val="5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21E2DD29">
            <w:pPr>
              <w:spacing w:line="288" w:lineRule="auto"/>
              <w:rPr>
                <w:rFonts w:ascii="Arial"/>
                <w:sz w:val="21"/>
              </w:rPr>
            </w:pPr>
          </w:p>
          <w:p w14:paraId="4A021509">
            <w:pPr>
              <w:pStyle w:val="6"/>
              <w:spacing w:before="65" w:line="229" w:lineRule="auto"/>
              <w:ind w:left="266"/>
            </w:pPr>
            <w:r>
              <w:rPr>
                <w:b/>
                <w:bCs/>
                <w:spacing w:val="6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E1380E0">
            <w:pPr>
              <w:pStyle w:val="6"/>
              <w:spacing w:before="220" w:line="252" w:lineRule="auto"/>
              <w:ind w:left="476" w:right="250" w:hanging="210"/>
            </w:pPr>
            <w:r>
              <w:rPr>
                <w:b/>
                <w:bCs/>
                <w:spacing w:val="6"/>
              </w:rPr>
              <w:t>上解上级</w:t>
            </w:r>
            <w:r>
              <w:rPr>
                <w:b/>
                <w:bCs/>
                <w:spacing w:val="3"/>
              </w:rPr>
              <w:t>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3AB21A1B">
            <w:pPr>
              <w:pStyle w:val="6"/>
              <w:spacing w:before="220" w:line="252" w:lineRule="auto"/>
              <w:ind w:left="265" w:right="153" w:hanging="106"/>
            </w:pPr>
            <w:r>
              <w:rPr>
                <w:b/>
                <w:bCs/>
                <w:spacing w:val="6"/>
              </w:rPr>
              <w:t>对附属单位补助支出</w:t>
            </w:r>
          </w:p>
        </w:tc>
      </w:tr>
      <w:tr w14:paraId="2262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1CD13E9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3A651D55">
            <w:pPr>
              <w:pStyle w:val="6"/>
              <w:spacing w:before="29" w:line="228" w:lineRule="auto"/>
              <w:ind w:left="282"/>
            </w:pPr>
            <w:r>
              <w:rPr>
                <w:b/>
                <w:bCs/>
                <w:spacing w:val="3"/>
              </w:rPr>
              <w:t>科目</w:t>
            </w:r>
          </w:p>
          <w:p w14:paraId="73F7D1B0">
            <w:pPr>
              <w:pStyle w:val="6"/>
              <w:spacing w:before="24" w:line="220" w:lineRule="auto"/>
              <w:ind w:left="284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4533" w:type="dxa"/>
            <w:vAlign w:val="top"/>
          </w:tcPr>
          <w:p w14:paraId="0DAFE8BB">
            <w:pPr>
              <w:pStyle w:val="6"/>
              <w:spacing w:before="163" w:line="228" w:lineRule="auto"/>
              <w:ind w:left="1845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1878D4F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F57B93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32D4DF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C891FB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162074D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644829AB">
            <w:pPr>
              <w:rPr>
                <w:rFonts w:ascii="Arial"/>
                <w:sz w:val="21"/>
              </w:rPr>
            </w:pPr>
          </w:p>
        </w:tc>
      </w:tr>
      <w:tr w14:paraId="05416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3AB2D54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1" w:type="dxa"/>
            <w:vAlign w:val="top"/>
          </w:tcPr>
          <w:p w14:paraId="4E504B87">
            <w:pPr>
              <w:pStyle w:val="6"/>
              <w:spacing w:before="77" w:line="271" w:lineRule="exact"/>
              <w:ind w:left="4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5B132EC2">
            <w:pPr>
              <w:pStyle w:val="6"/>
              <w:spacing w:before="77" w:line="271" w:lineRule="exact"/>
              <w:ind w:left="221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360" w:type="dxa"/>
            <w:vAlign w:val="top"/>
          </w:tcPr>
          <w:p w14:paraId="2C6CD0EA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360" w:type="dxa"/>
            <w:vAlign w:val="top"/>
          </w:tcPr>
          <w:p w14:paraId="3B3FC52D">
            <w:pPr>
              <w:pStyle w:val="6"/>
              <w:spacing w:before="77" w:line="271" w:lineRule="exact"/>
              <w:ind w:left="629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360" w:type="dxa"/>
            <w:vAlign w:val="top"/>
          </w:tcPr>
          <w:p w14:paraId="5F12BB97">
            <w:pPr>
              <w:pStyle w:val="6"/>
              <w:spacing w:before="77" w:line="269" w:lineRule="exact"/>
              <w:ind w:left="634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360" w:type="dxa"/>
            <w:vAlign w:val="top"/>
          </w:tcPr>
          <w:p w14:paraId="40E5D465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360" w:type="dxa"/>
            <w:vAlign w:val="top"/>
          </w:tcPr>
          <w:p w14:paraId="149FD49F">
            <w:pPr>
              <w:pStyle w:val="6"/>
              <w:spacing w:before="77" w:line="269" w:lineRule="exact"/>
              <w:ind w:left="637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367" w:type="dxa"/>
            <w:vAlign w:val="top"/>
          </w:tcPr>
          <w:p w14:paraId="305EEF89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</w:tr>
      <w:tr w14:paraId="70AFE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CA98279">
            <w:pPr>
              <w:pStyle w:val="6"/>
              <w:spacing w:before="78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991" w:type="dxa"/>
            <w:vAlign w:val="top"/>
          </w:tcPr>
          <w:p w14:paraId="1B56D73C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5A64BC6E">
            <w:pPr>
              <w:pStyle w:val="6"/>
              <w:spacing w:before="78" w:line="230" w:lineRule="auto"/>
              <w:ind w:left="205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Align w:val="top"/>
          </w:tcPr>
          <w:p w14:paraId="4D109EF0">
            <w:pPr>
              <w:pStyle w:val="6"/>
              <w:spacing w:before="78" w:line="269" w:lineRule="exact"/>
              <w:ind w:left="513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360" w:type="dxa"/>
            <w:vAlign w:val="top"/>
          </w:tcPr>
          <w:p w14:paraId="2C23A957">
            <w:pPr>
              <w:pStyle w:val="6"/>
              <w:spacing w:before="78" w:line="269" w:lineRule="exact"/>
              <w:ind w:left="518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0EADDB12">
            <w:pPr>
              <w:pStyle w:val="6"/>
              <w:spacing w:before="78" w:line="269" w:lineRule="exact"/>
              <w:ind w:left="621"/>
            </w:pPr>
            <w:r>
              <w:rPr>
                <w:b/>
                <w:bCs/>
                <w:spacing w:val="2"/>
                <w:position w:val="1"/>
              </w:rPr>
              <w:t>941.66</w:t>
            </w:r>
          </w:p>
        </w:tc>
        <w:tc>
          <w:tcPr>
            <w:tcW w:w="1360" w:type="dxa"/>
            <w:vAlign w:val="top"/>
          </w:tcPr>
          <w:p w14:paraId="08B4591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1E5F28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11F9F20">
            <w:pPr>
              <w:rPr>
                <w:rFonts w:ascii="Arial"/>
                <w:sz w:val="21"/>
              </w:rPr>
            </w:pPr>
          </w:p>
        </w:tc>
      </w:tr>
      <w:tr w14:paraId="07451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933F997">
            <w:pPr>
              <w:pStyle w:val="6"/>
              <w:spacing w:before="79" w:line="271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991" w:type="dxa"/>
            <w:vAlign w:val="top"/>
          </w:tcPr>
          <w:p w14:paraId="732A9FC6">
            <w:pPr>
              <w:pStyle w:val="6"/>
              <w:spacing w:before="79" w:line="269" w:lineRule="exact"/>
              <w:ind w:left="107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3" w:type="dxa"/>
            <w:vAlign w:val="top"/>
          </w:tcPr>
          <w:p w14:paraId="6673F092">
            <w:pPr>
              <w:pStyle w:val="6"/>
              <w:spacing w:before="80" w:line="228" w:lineRule="auto"/>
              <w:ind w:left="111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5A014167">
            <w:pPr>
              <w:pStyle w:val="6"/>
              <w:spacing w:before="79" w:line="269" w:lineRule="exact"/>
              <w:ind w:left="520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360" w:type="dxa"/>
            <w:vAlign w:val="top"/>
          </w:tcPr>
          <w:p w14:paraId="7F1F0134">
            <w:pPr>
              <w:pStyle w:val="6"/>
              <w:spacing w:before="79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2BCDEE4F">
            <w:pPr>
              <w:pStyle w:val="6"/>
              <w:spacing w:before="79" w:line="269" w:lineRule="exact"/>
              <w:ind w:left="629"/>
            </w:pPr>
            <w:r>
              <w:rPr>
                <w:spacing w:val="3"/>
                <w:position w:val="1"/>
              </w:rPr>
              <w:t>941.66</w:t>
            </w:r>
          </w:p>
        </w:tc>
        <w:tc>
          <w:tcPr>
            <w:tcW w:w="1360" w:type="dxa"/>
            <w:vAlign w:val="top"/>
          </w:tcPr>
          <w:p w14:paraId="4BE57E0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981373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34BA821">
            <w:pPr>
              <w:rPr>
                <w:rFonts w:ascii="Arial"/>
                <w:sz w:val="21"/>
              </w:rPr>
            </w:pPr>
          </w:p>
        </w:tc>
      </w:tr>
      <w:tr w14:paraId="10257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7AFE86C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991" w:type="dxa"/>
            <w:vAlign w:val="top"/>
          </w:tcPr>
          <w:p w14:paraId="30F72E66">
            <w:pPr>
              <w:pStyle w:val="6"/>
              <w:spacing w:before="80" w:line="269" w:lineRule="exact"/>
              <w:ind w:left="107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4533" w:type="dxa"/>
            <w:vAlign w:val="top"/>
          </w:tcPr>
          <w:p w14:paraId="17585B44">
            <w:pPr>
              <w:pStyle w:val="6"/>
              <w:spacing w:before="81" w:line="228" w:lineRule="auto"/>
              <w:ind w:left="113"/>
            </w:pPr>
            <w:r>
              <w:rPr>
                <w:spacing w:val="7"/>
              </w:rPr>
              <w:t>市场监督管理事务</w:t>
            </w:r>
          </w:p>
        </w:tc>
        <w:tc>
          <w:tcPr>
            <w:tcW w:w="1360" w:type="dxa"/>
            <w:vAlign w:val="top"/>
          </w:tcPr>
          <w:p w14:paraId="7880CC86">
            <w:pPr>
              <w:pStyle w:val="6"/>
              <w:spacing w:before="80" w:line="269" w:lineRule="exact"/>
              <w:ind w:left="520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1360" w:type="dxa"/>
            <w:vAlign w:val="top"/>
          </w:tcPr>
          <w:p w14:paraId="4AEF17F7">
            <w:pPr>
              <w:pStyle w:val="6"/>
              <w:spacing w:before="80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03F38EAF">
            <w:pPr>
              <w:pStyle w:val="6"/>
              <w:spacing w:before="80" w:line="269" w:lineRule="exact"/>
              <w:ind w:left="629"/>
            </w:pPr>
            <w:r>
              <w:rPr>
                <w:spacing w:val="3"/>
                <w:position w:val="1"/>
              </w:rPr>
              <w:t>891.66</w:t>
            </w:r>
          </w:p>
        </w:tc>
        <w:tc>
          <w:tcPr>
            <w:tcW w:w="1360" w:type="dxa"/>
            <w:vAlign w:val="top"/>
          </w:tcPr>
          <w:p w14:paraId="12BA38D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2EEC45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1C6A17E">
            <w:pPr>
              <w:rPr>
                <w:rFonts w:ascii="Arial"/>
                <w:sz w:val="21"/>
              </w:rPr>
            </w:pPr>
          </w:p>
        </w:tc>
      </w:tr>
      <w:tr w14:paraId="36BC2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29EE9E5">
            <w:pPr>
              <w:pStyle w:val="6"/>
              <w:spacing w:before="81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991" w:type="dxa"/>
            <w:vAlign w:val="top"/>
          </w:tcPr>
          <w:p w14:paraId="5B9BCEC8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4533" w:type="dxa"/>
            <w:vAlign w:val="top"/>
          </w:tcPr>
          <w:p w14:paraId="7E096601">
            <w:pPr>
              <w:pStyle w:val="6"/>
              <w:spacing w:before="81" w:line="229" w:lineRule="auto"/>
              <w:ind w:left="111"/>
            </w:pPr>
            <w:r>
              <w:rPr>
                <w:spacing w:val="6"/>
              </w:rPr>
              <w:t>行政运行</w:t>
            </w:r>
          </w:p>
        </w:tc>
        <w:tc>
          <w:tcPr>
            <w:tcW w:w="1360" w:type="dxa"/>
            <w:vAlign w:val="top"/>
          </w:tcPr>
          <w:p w14:paraId="6F190097">
            <w:pPr>
              <w:pStyle w:val="6"/>
              <w:spacing w:before="81" w:line="269" w:lineRule="exact"/>
              <w:ind w:left="52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3C329DE3">
            <w:pPr>
              <w:pStyle w:val="6"/>
              <w:spacing w:before="81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0153F58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FD38C0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C7B3BD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8D3A3BB">
            <w:pPr>
              <w:rPr>
                <w:rFonts w:ascii="Arial"/>
                <w:sz w:val="21"/>
              </w:rPr>
            </w:pPr>
          </w:p>
        </w:tc>
      </w:tr>
      <w:tr w14:paraId="3EC09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77A7106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991" w:type="dxa"/>
            <w:vAlign w:val="top"/>
          </w:tcPr>
          <w:p w14:paraId="5BC1F748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4533" w:type="dxa"/>
            <w:vAlign w:val="top"/>
          </w:tcPr>
          <w:p w14:paraId="7124C39A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一般行政管理事务</w:t>
            </w:r>
          </w:p>
        </w:tc>
        <w:tc>
          <w:tcPr>
            <w:tcW w:w="1360" w:type="dxa"/>
            <w:vAlign w:val="top"/>
          </w:tcPr>
          <w:p w14:paraId="503E8824">
            <w:pPr>
              <w:pStyle w:val="6"/>
              <w:spacing w:before="81" w:line="269" w:lineRule="exact"/>
              <w:ind w:left="734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360" w:type="dxa"/>
            <w:vAlign w:val="top"/>
          </w:tcPr>
          <w:p w14:paraId="079DA7E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9B08306">
            <w:pPr>
              <w:pStyle w:val="6"/>
              <w:spacing w:before="81" w:line="269" w:lineRule="exact"/>
              <w:ind w:left="73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360" w:type="dxa"/>
            <w:vAlign w:val="top"/>
          </w:tcPr>
          <w:p w14:paraId="733FF92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D252F8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5DCD732">
            <w:pPr>
              <w:rPr>
                <w:rFonts w:ascii="Arial"/>
                <w:sz w:val="21"/>
              </w:rPr>
            </w:pPr>
          </w:p>
        </w:tc>
      </w:tr>
      <w:tr w14:paraId="0DAF3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A53EB3D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991" w:type="dxa"/>
            <w:vAlign w:val="top"/>
          </w:tcPr>
          <w:p w14:paraId="48DB2BF3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4533" w:type="dxa"/>
            <w:vAlign w:val="top"/>
          </w:tcPr>
          <w:p w14:paraId="6E256F68">
            <w:pPr>
              <w:pStyle w:val="6"/>
              <w:spacing w:before="83" w:line="228" w:lineRule="auto"/>
              <w:ind w:left="113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1360" w:type="dxa"/>
            <w:vAlign w:val="top"/>
          </w:tcPr>
          <w:p w14:paraId="46038C74">
            <w:pPr>
              <w:pStyle w:val="6"/>
              <w:spacing w:before="82" w:line="269" w:lineRule="exact"/>
              <w:ind w:left="639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360" w:type="dxa"/>
            <w:vAlign w:val="top"/>
          </w:tcPr>
          <w:p w14:paraId="5DBCF4D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8AFF29A">
            <w:pPr>
              <w:pStyle w:val="6"/>
              <w:spacing w:before="82" w:line="269" w:lineRule="exact"/>
              <w:ind w:left="643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360" w:type="dxa"/>
            <w:vAlign w:val="top"/>
          </w:tcPr>
          <w:p w14:paraId="5123488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69FB32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F4AB5E9">
            <w:pPr>
              <w:rPr>
                <w:rFonts w:ascii="Arial"/>
                <w:sz w:val="21"/>
              </w:rPr>
            </w:pPr>
          </w:p>
        </w:tc>
      </w:tr>
      <w:tr w14:paraId="0D618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0F7B40F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991" w:type="dxa"/>
            <w:vAlign w:val="top"/>
          </w:tcPr>
          <w:p w14:paraId="2B13D53D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4533" w:type="dxa"/>
            <w:vAlign w:val="top"/>
          </w:tcPr>
          <w:p w14:paraId="69686008">
            <w:pPr>
              <w:pStyle w:val="6"/>
              <w:spacing w:before="83" w:line="228" w:lineRule="auto"/>
              <w:ind w:left="113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1360" w:type="dxa"/>
            <w:vAlign w:val="top"/>
          </w:tcPr>
          <w:p w14:paraId="43A0E022">
            <w:pPr>
              <w:pStyle w:val="6"/>
              <w:spacing w:before="82" w:line="269" w:lineRule="exact"/>
              <w:ind w:left="732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360" w:type="dxa"/>
            <w:vAlign w:val="top"/>
          </w:tcPr>
          <w:p w14:paraId="1B810C4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005E647">
            <w:pPr>
              <w:pStyle w:val="6"/>
              <w:spacing w:before="82" w:line="269" w:lineRule="exact"/>
              <w:ind w:left="734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360" w:type="dxa"/>
            <w:vAlign w:val="top"/>
          </w:tcPr>
          <w:p w14:paraId="1237099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05E382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3138493">
            <w:pPr>
              <w:rPr>
                <w:rFonts w:ascii="Arial"/>
                <w:sz w:val="21"/>
              </w:rPr>
            </w:pPr>
          </w:p>
        </w:tc>
      </w:tr>
      <w:tr w14:paraId="05F01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C1D8F34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991" w:type="dxa"/>
            <w:vAlign w:val="top"/>
          </w:tcPr>
          <w:p w14:paraId="22923B1E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4533" w:type="dxa"/>
            <w:vAlign w:val="top"/>
          </w:tcPr>
          <w:p w14:paraId="66555FF6">
            <w:pPr>
              <w:pStyle w:val="6"/>
              <w:spacing w:before="82" w:line="229" w:lineRule="auto"/>
              <w:ind w:left="108"/>
            </w:pPr>
            <w:r>
              <w:rPr>
                <w:spacing w:val="7"/>
              </w:rPr>
              <w:t>质量基础</w:t>
            </w:r>
          </w:p>
        </w:tc>
        <w:tc>
          <w:tcPr>
            <w:tcW w:w="1360" w:type="dxa"/>
            <w:vAlign w:val="top"/>
          </w:tcPr>
          <w:p w14:paraId="276B0520">
            <w:pPr>
              <w:pStyle w:val="6"/>
              <w:spacing w:before="82" w:line="269" w:lineRule="exact"/>
              <w:ind w:left="834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4C65A56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B453D15">
            <w:pPr>
              <w:pStyle w:val="6"/>
              <w:spacing w:before="82" w:line="269" w:lineRule="exact"/>
              <w:ind w:left="836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6786C0F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EDBD66D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FC6E49F">
            <w:pPr>
              <w:rPr>
                <w:rFonts w:ascii="Arial"/>
                <w:sz w:val="21"/>
              </w:rPr>
            </w:pPr>
          </w:p>
        </w:tc>
      </w:tr>
      <w:tr w14:paraId="42289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693C674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991" w:type="dxa"/>
            <w:vAlign w:val="top"/>
          </w:tcPr>
          <w:p w14:paraId="604EEB40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4533" w:type="dxa"/>
            <w:vAlign w:val="top"/>
          </w:tcPr>
          <w:p w14:paraId="271D87B3">
            <w:pPr>
              <w:pStyle w:val="6"/>
              <w:spacing w:before="84" w:line="228" w:lineRule="auto"/>
              <w:ind w:left="110"/>
            </w:pPr>
            <w:r>
              <w:rPr>
                <w:spacing w:val="6"/>
              </w:rPr>
              <w:t>药品事务</w:t>
            </w:r>
          </w:p>
        </w:tc>
        <w:tc>
          <w:tcPr>
            <w:tcW w:w="1360" w:type="dxa"/>
            <w:vAlign w:val="top"/>
          </w:tcPr>
          <w:p w14:paraId="482C4AFF">
            <w:pPr>
              <w:pStyle w:val="6"/>
              <w:spacing w:before="83" w:line="269" w:lineRule="exact"/>
              <w:ind w:left="838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360" w:type="dxa"/>
            <w:vAlign w:val="top"/>
          </w:tcPr>
          <w:p w14:paraId="14CC7BA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73B8774">
            <w:pPr>
              <w:pStyle w:val="6"/>
              <w:spacing w:before="83" w:line="269" w:lineRule="exact"/>
              <w:ind w:left="83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360" w:type="dxa"/>
            <w:vAlign w:val="top"/>
          </w:tcPr>
          <w:p w14:paraId="182201F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ECF9DB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66951A3">
            <w:pPr>
              <w:rPr>
                <w:rFonts w:ascii="Arial"/>
                <w:sz w:val="21"/>
              </w:rPr>
            </w:pPr>
          </w:p>
        </w:tc>
      </w:tr>
      <w:tr w14:paraId="05650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AD1C54B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1" w:type="dxa"/>
            <w:vAlign w:val="top"/>
          </w:tcPr>
          <w:p w14:paraId="55A826A5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4533" w:type="dxa"/>
            <w:vAlign w:val="top"/>
          </w:tcPr>
          <w:p w14:paraId="3BCA8F1A">
            <w:pPr>
              <w:pStyle w:val="6"/>
              <w:spacing w:before="84" w:line="228" w:lineRule="auto"/>
              <w:ind w:left="108"/>
            </w:pPr>
            <w:r>
              <w:rPr>
                <w:spacing w:val="7"/>
              </w:rPr>
              <w:t>化妆品事务</w:t>
            </w:r>
          </w:p>
        </w:tc>
        <w:tc>
          <w:tcPr>
            <w:tcW w:w="1360" w:type="dxa"/>
            <w:vAlign w:val="top"/>
          </w:tcPr>
          <w:p w14:paraId="6FE7D85C">
            <w:pPr>
              <w:pStyle w:val="6"/>
              <w:spacing w:before="83" w:line="269" w:lineRule="exact"/>
              <w:ind w:left="834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23A0B18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3815577">
            <w:pPr>
              <w:pStyle w:val="6"/>
              <w:spacing w:before="83" w:line="269" w:lineRule="exact"/>
              <w:ind w:left="836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2C826BD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BE5A3A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88AB594">
            <w:pPr>
              <w:rPr>
                <w:rFonts w:ascii="Arial"/>
                <w:sz w:val="21"/>
              </w:rPr>
            </w:pPr>
          </w:p>
        </w:tc>
      </w:tr>
      <w:tr w14:paraId="22117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8263445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1" w:type="dxa"/>
            <w:vAlign w:val="top"/>
          </w:tcPr>
          <w:p w14:paraId="5F0469EB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4533" w:type="dxa"/>
            <w:vAlign w:val="top"/>
          </w:tcPr>
          <w:p w14:paraId="5121605C">
            <w:pPr>
              <w:pStyle w:val="6"/>
              <w:spacing w:before="85" w:line="228" w:lineRule="auto"/>
              <w:ind w:left="108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1360" w:type="dxa"/>
            <w:vAlign w:val="top"/>
          </w:tcPr>
          <w:p w14:paraId="67E8B75B">
            <w:pPr>
              <w:pStyle w:val="6"/>
              <w:spacing w:before="84" w:line="269" w:lineRule="exact"/>
              <w:ind w:left="729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360" w:type="dxa"/>
            <w:vAlign w:val="top"/>
          </w:tcPr>
          <w:p w14:paraId="68FA3E3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31AC6A1">
            <w:pPr>
              <w:pStyle w:val="6"/>
              <w:spacing w:before="84" w:line="269" w:lineRule="exact"/>
              <w:ind w:left="73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360" w:type="dxa"/>
            <w:vAlign w:val="top"/>
          </w:tcPr>
          <w:p w14:paraId="1207CBD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C6E454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EE60AC5">
            <w:pPr>
              <w:rPr>
                <w:rFonts w:ascii="Arial"/>
                <w:sz w:val="21"/>
              </w:rPr>
            </w:pPr>
          </w:p>
        </w:tc>
      </w:tr>
      <w:tr w14:paraId="2A639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7071711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1" w:type="dxa"/>
            <w:vAlign w:val="top"/>
          </w:tcPr>
          <w:p w14:paraId="35207C0C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4533" w:type="dxa"/>
            <w:vAlign w:val="top"/>
          </w:tcPr>
          <w:p w14:paraId="7F0A7643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1360" w:type="dxa"/>
            <w:vAlign w:val="top"/>
          </w:tcPr>
          <w:p w14:paraId="6220FB42">
            <w:pPr>
              <w:pStyle w:val="6"/>
              <w:spacing w:before="84" w:line="269" w:lineRule="exact"/>
              <w:ind w:left="623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360" w:type="dxa"/>
            <w:vAlign w:val="top"/>
          </w:tcPr>
          <w:p w14:paraId="3F8F949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6B90C4E">
            <w:pPr>
              <w:pStyle w:val="6"/>
              <w:spacing w:before="84" w:line="269" w:lineRule="exact"/>
              <w:ind w:left="627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360" w:type="dxa"/>
            <w:vAlign w:val="top"/>
          </w:tcPr>
          <w:p w14:paraId="6EDDE01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DD39B1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49C2F77">
            <w:pPr>
              <w:rPr>
                <w:rFonts w:ascii="Arial"/>
                <w:sz w:val="21"/>
              </w:rPr>
            </w:pPr>
          </w:p>
        </w:tc>
      </w:tr>
      <w:tr w14:paraId="30C37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744D113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1" w:type="dxa"/>
            <w:vAlign w:val="top"/>
          </w:tcPr>
          <w:p w14:paraId="65ADE2F1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4533" w:type="dxa"/>
            <w:vAlign w:val="top"/>
          </w:tcPr>
          <w:p w14:paraId="35AE93EA">
            <w:pPr>
              <w:pStyle w:val="6"/>
              <w:spacing w:before="85" w:line="228" w:lineRule="auto"/>
              <w:ind w:left="108"/>
            </w:pPr>
            <w:r>
              <w:rPr>
                <w:spacing w:val="8"/>
              </w:rPr>
              <w:t>其他市场监督管理事务</w:t>
            </w:r>
          </w:p>
        </w:tc>
        <w:tc>
          <w:tcPr>
            <w:tcW w:w="1360" w:type="dxa"/>
            <w:vAlign w:val="top"/>
          </w:tcPr>
          <w:p w14:paraId="1A38D4A4">
            <w:pPr>
              <w:pStyle w:val="6"/>
              <w:spacing w:before="84" w:line="269" w:lineRule="exact"/>
              <w:ind w:left="639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360" w:type="dxa"/>
            <w:vAlign w:val="top"/>
          </w:tcPr>
          <w:p w14:paraId="743537C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B4BD9C2">
            <w:pPr>
              <w:pStyle w:val="6"/>
              <w:spacing w:before="84" w:line="269" w:lineRule="exact"/>
              <w:ind w:left="643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360" w:type="dxa"/>
            <w:vAlign w:val="top"/>
          </w:tcPr>
          <w:p w14:paraId="44858D9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C0F7A8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D32103D">
            <w:pPr>
              <w:rPr>
                <w:rFonts w:ascii="Arial"/>
                <w:sz w:val="21"/>
              </w:rPr>
            </w:pPr>
          </w:p>
        </w:tc>
      </w:tr>
      <w:tr w14:paraId="1C04D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BD6589A">
            <w:pPr>
              <w:pStyle w:val="6"/>
              <w:spacing w:before="85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1" w:type="dxa"/>
            <w:vAlign w:val="top"/>
          </w:tcPr>
          <w:p w14:paraId="796C9CCB">
            <w:pPr>
              <w:pStyle w:val="6"/>
              <w:spacing w:before="85" w:line="269" w:lineRule="exact"/>
              <w:ind w:left="107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4533" w:type="dxa"/>
            <w:vAlign w:val="top"/>
          </w:tcPr>
          <w:p w14:paraId="324AC5A5">
            <w:pPr>
              <w:pStyle w:val="6"/>
              <w:spacing w:before="86" w:line="228" w:lineRule="auto"/>
              <w:ind w:left="108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1360" w:type="dxa"/>
            <w:vAlign w:val="top"/>
          </w:tcPr>
          <w:p w14:paraId="503D24E6">
            <w:pPr>
              <w:pStyle w:val="6"/>
              <w:spacing w:before="85" w:line="269" w:lineRule="exact"/>
              <w:ind w:left="73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3DC592C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E044240">
            <w:pPr>
              <w:pStyle w:val="6"/>
              <w:spacing w:before="85" w:line="269" w:lineRule="exact"/>
              <w:ind w:left="735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1E9CB55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48FA7D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B1EC42B">
            <w:pPr>
              <w:rPr>
                <w:rFonts w:ascii="Arial"/>
                <w:sz w:val="21"/>
              </w:rPr>
            </w:pPr>
          </w:p>
        </w:tc>
      </w:tr>
      <w:tr w14:paraId="16635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4F607194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1" w:type="dxa"/>
            <w:vAlign w:val="top"/>
          </w:tcPr>
          <w:p w14:paraId="5D74F947">
            <w:pPr>
              <w:pStyle w:val="6"/>
              <w:spacing w:before="85" w:line="269" w:lineRule="exact"/>
              <w:ind w:left="107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4533" w:type="dxa"/>
            <w:vAlign w:val="top"/>
          </w:tcPr>
          <w:p w14:paraId="360FB589">
            <w:pPr>
              <w:pStyle w:val="6"/>
              <w:spacing w:before="86" w:line="228" w:lineRule="auto"/>
              <w:ind w:left="108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1360" w:type="dxa"/>
            <w:vAlign w:val="top"/>
          </w:tcPr>
          <w:p w14:paraId="57045DA1">
            <w:pPr>
              <w:pStyle w:val="6"/>
              <w:spacing w:before="85" w:line="269" w:lineRule="exact"/>
              <w:ind w:left="73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1C36B02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078B134">
            <w:pPr>
              <w:pStyle w:val="6"/>
              <w:spacing w:before="85" w:line="269" w:lineRule="exact"/>
              <w:ind w:left="735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3C595FB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A821F4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B357D6A">
            <w:pPr>
              <w:rPr>
                <w:rFonts w:ascii="Arial"/>
                <w:sz w:val="21"/>
              </w:rPr>
            </w:pPr>
          </w:p>
        </w:tc>
      </w:tr>
    </w:tbl>
    <w:p w14:paraId="4B727994">
      <w:pPr>
        <w:rPr>
          <w:rFonts w:ascii="Arial"/>
          <w:sz w:val="21"/>
        </w:rPr>
      </w:pPr>
    </w:p>
    <w:p w14:paraId="4401204A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40" w:h="11900"/>
          <w:pgMar w:top="1011" w:right="1020" w:bottom="941" w:left="1140" w:header="0" w:footer="705" w:gutter="0"/>
          <w:cols w:space="720" w:num="1"/>
        </w:sectPr>
      </w:pPr>
    </w:p>
    <w:p w14:paraId="1AF9ABA1">
      <w:pPr>
        <w:spacing w:line="285" w:lineRule="auto"/>
        <w:rPr>
          <w:rFonts w:ascii="Arial"/>
          <w:sz w:val="21"/>
        </w:rPr>
      </w:pPr>
    </w:p>
    <w:p w14:paraId="41011EC0">
      <w:pPr>
        <w:spacing w:before="114" w:line="219" w:lineRule="auto"/>
        <w:ind w:left="5375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单位预算财政拨款收支总表</w:t>
      </w: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78B86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262D335">
            <w:pPr>
              <w:pStyle w:val="6"/>
              <w:spacing w:before="69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F5D96C">
            <w:pPr>
              <w:pStyle w:val="6"/>
              <w:spacing w:before="68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3DA6DB9">
            <w:pPr>
              <w:pStyle w:val="6"/>
              <w:spacing w:before="68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4088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56440E22">
            <w:pPr>
              <w:spacing w:line="423" w:lineRule="auto"/>
              <w:rPr>
                <w:rFonts w:ascii="Arial"/>
                <w:sz w:val="21"/>
              </w:rPr>
            </w:pPr>
          </w:p>
          <w:p w14:paraId="74430A0A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508F52E5">
            <w:pPr>
              <w:pStyle w:val="6"/>
              <w:spacing w:before="76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71766133">
            <w:pPr>
              <w:pStyle w:val="6"/>
              <w:spacing w:before="76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6A9AF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5740A4D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DCE4D27">
            <w:pPr>
              <w:pStyle w:val="6"/>
              <w:spacing w:before="300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2C4E7CD8">
            <w:pPr>
              <w:pStyle w:val="6"/>
              <w:spacing w:before="301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3BDAA70C">
            <w:pPr>
              <w:pStyle w:val="6"/>
              <w:spacing w:before="300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1A708F77">
            <w:pPr>
              <w:pStyle w:val="6"/>
              <w:spacing w:before="300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4F2E61FE">
            <w:pPr>
              <w:pStyle w:val="6"/>
              <w:spacing w:before="165" w:line="252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4DD00A12">
            <w:pPr>
              <w:pStyle w:val="6"/>
              <w:spacing w:before="29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48801F49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2318B88C">
            <w:pPr>
              <w:pStyle w:val="6"/>
              <w:spacing w:before="25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06315605">
            <w:pPr>
              <w:pStyle w:val="6"/>
              <w:spacing w:before="29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4D7A3A4B">
            <w:pPr>
              <w:pStyle w:val="6"/>
              <w:spacing w:before="23" w:line="236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71AA0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C5EC2A2">
            <w:pPr>
              <w:pStyle w:val="6"/>
              <w:spacing w:before="79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5C32A0D4">
            <w:pPr>
              <w:pStyle w:val="6"/>
              <w:spacing w:before="79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413273E3">
            <w:pPr>
              <w:pStyle w:val="6"/>
              <w:spacing w:before="79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072B5B6C">
            <w:pPr>
              <w:pStyle w:val="6"/>
              <w:spacing w:before="79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17AA4476">
            <w:pPr>
              <w:pStyle w:val="6"/>
              <w:spacing w:before="79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15615B3E">
            <w:pPr>
              <w:pStyle w:val="6"/>
              <w:spacing w:before="79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174BD09F">
            <w:pPr>
              <w:pStyle w:val="6"/>
              <w:spacing w:before="79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5E6304D3">
            <w:pPr>
              <w:pStyle w:val="6"/>
              <w:spacing w:before="79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73B65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89253A6">
            <w:pPr>
              <w:pStyle w:val="6"/>
              <w:spacing w:before="80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400" w:type="dxa"/>
            <w:vAlign w:val="top"/>
          </w:tcPr>
          <w:p w14:paraId="655106FD">
            <w:pPr>
              <w:pStyle w:val="6"/>
              <w:spacing w:before="80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537C946E">
            <w:pPr>
              <w:pStyle w:val="6"/>
              <w:spacing w:before="80" w:line="268" w:lineRule="exact"/>
              <w:ind w:left="63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3400" w:type="dxa"/>
            <w:vAlign w:val="top"/>
          </w:tcPr>
          <w:p w14:paraId="70DC470F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78611B56">
            <w:pPr>
              <w:pStyle w:val="6"/>
              <w:spacing w:before="80" w:line="268" w:lineRule="exact"/>
              <w:ind w:left="635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6680AEAB">
            <w:pPr>
              <w:pStyle w:val="6"/>
              <w:spacing w:before="80" w:line="268" w:lineRule="exact"/>
              <w:ind w:left="636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2FAD674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8AA7D6C">
            <w:pPr>
              <w:rPr>
                <w:rFonts w:ascii="Arial"/>
                <w:sz w:val="21"/>
              </w:rPr>
            </w:pPr>
          </w:p>
        </w:tc>
      </w:tr>
      <w:tr w14:paraId="2BE89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F54B5EE">
            <w:pPr>
              <w:pStyle w:val="6"/>
              <w:spacing w:before="80" w:line="271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65BAC73F">
            <w:pPr>
              <w:pStyle w:val="6"/>
              <w:spacing w:before="79" w:line="228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1CC218E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2CB5A46">
            <w:pPr>
              <w:pStyle w:val="6"/>
              <w:spacing w:before="80" w:line="229" w:lineRule="auto"/>
              <w:ind w:left="113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72860E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B64BF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14087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36E1168">
            <w:pPr>
              <w:rPr>
                <w:rFonts w:ascii="Arial"/>
                <w:sz w:val="21"/>
              </w:rPr>
            </w:pPr>
          </w:p>
        </w:tc>
      </w:tr>
      <w:tr w14:paraId="218C0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8FF9A61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400" w:type="dxa"/>
            <w:vAlign w:val="top"/>
          </w:tcPr>
          <w:p w14:paraId="2669D58A">
            <w:pPr>
              <w:pStyle w:val="6"/>
              <w:spacing w:before="80" w:line="228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28206E2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35B6CED">
            <w:pPr>
              <w:pStyle w:val="6"/>
              <w:spacing w:before="81" w:line="229" w:lineRule="auto"/>
              <w:ind w:left="109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1473" w:type="dxa"/>
            <w:vAlign w:val="top"/>
          </w:tcPr>
          <w:p w14:paraId="3A7371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ABAE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2FF16F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E693819">
            <w:pPr>
              <w:rPr>
                <w:rFonts w:ascii="Arial"/>
                <w:sz w:val="21"/>
              </w:rPr>
            </w:pPr>
          </w:p>
        </w:tc>
      </w:tr>
      <w:tr w14:paraId="174E4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331C708">
            <w:pPr>
              <w:pStyle w:val="6"/>
              <w:spacing w:before="81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400" w:type="dxa"/>
            <w:vAlign w:val="top"/>
          </w:tcPr>
          <w:p w14:paraId="2350DAC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FB8147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94FA086">
            <w:pPr>
              <w:pStyle w:val="6"/>
              <w:spacing w:before="81" w:line="228" w:lineRule="auto"/>
              <w:ind w:left="129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58E7F49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16EFA9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80F0C9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C80DCE">
            <w:pPr>
              <w:rPr>
                <w:rFonts w:ascii="Arial"/>
                <w:sz w:val="21"/>
              </w:rPr>
            </w:pPr>
          </w:p>
        </w:tc>
      </w:tr>
      <w:tr w14:paraId="00D3F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EBED996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400" w:type="dxa"/>
            <w:vAlign w:val="top"/>
          </w:tcPr>
          <w:p w14:paraId="05A877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201CBC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52A984E">
            <w:pPr>
              <w:pStyle w:val="6"/>
              <w:spacing w:before="81" w:line="228" w:lineRule="auto"/>
              <w:ind w:left="113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5E7F25E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5168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D2E52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90AE2B3">
            <w:pPr>
              <w:rPr>
                <w:rFonts w:ascii="Arial"/>
                <w:sz w:val="21"/>
              </w:rPr>
            </w:pPr>
          </w:p>
        </w:tc>
      </w:tr>
      <w:tr w14:paraId="542A1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B5608A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400" w:type="dxa"/>
            <w:vAlign w:val="top"/>
          </w:tcPr>
          <w:p w14:paraId="37BC3C2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87E47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6339295">
            <w:pPr>
              <w:pStyle w:val="6"/>
              <w:spacing w:before="81" w:line="228" w:lineRule="auto"/>
              <w:ind w:left="111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5C1683C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3E84AB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1F929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4ED9AF7">
            <w:pPr>
              <w:rPr>
                <w:rFonts w:ascii="Arial"/>
                <w:sz w:val="21"/>
              </w:rPr>
            </w:pPr>
          </w:p>
        </w:tc>
      </w:tr>
      <w:tr w14:paraId="52F10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C045733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3400" w:type="dxa"/>
            <w:vAlign w:val="top"/>
          </w:tcPr>
          <w:p w14:paraId="2DCF03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12776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C956BF0">
            <w:pPr>
              <w:pStyle w:val="6"/>
              <w:spacing w:before="81" w:line="228" w:lineRule="auto"/>
              <w:ind w:left="109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01E1183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1A6D27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34329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034A201">
            <w:pPr>
              <w:rPr>
                <w:rFonts w:ascii="Arial"/>
                <w:sz w:val="21"/>
              </w:rPr>
            </w:pPr>
          </w:p>
        </w:tc>
      </w:tr>
      <w:tr w14:paraId="2BF01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A494E6D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3400" w:type="dxa"/>
            <w:vAlign w:val="top"/>
          </w:tcPr>
          <w:p w14:paraId="1695C7E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DA3E3B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0E9565B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7444FE3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F38EAC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342B51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D6C3F6C">
            <w:pPr>
              <w:rPr>
                <w:rFonts w:ascii="Arial"/>
                <w:sz w:val="21"/>
              </w:rPr>
            </w:pPr>
          </w:p>
        </w:tc>
      </w:tr>
      <w:tr w14:paraId="3E0AC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F3E81E9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3400" w:type="dxa"/>
            <w:vAlign w:val="top"/>
          </w:tcPr>
          <w:p w14:paraId="58D2D72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45464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A94F048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2D67753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14E081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AA13E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CFD130D">
            <w:pPr>
              <w:rPr>
                <w:rFonts w:ascii="Arial"/>
                <w:sz w:val="21"/>
              </w:rPr>
            </w:pPr>
          </w:p>
        </w:tc>
      </w:tr>
      <w:tr w14:paraId="600E5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04F56D1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3400" w:type="dxa"/>
            <w:vAlign w:val="top"/>
          </w:tcPr>
          <w:p w14:paraId="712E794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679EC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FDA8B47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十、稳定岗位补贴支出</w:t>
            </w:r>
          </w:p>
        </w:tc>
        <w:tc>
          <w:tcPr>
            <w:tcW w:w="1473" w:type="dxa"/>
            <w:vAlign w:val="top"/>
          </w:tcPr>
          <w:p w14:paraId="6ACE0B7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46911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6C183A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E7D54E1">
            <w:pPr>
              <w:rPr>
                <w:rFonts w:ascii="Arial"/>
                <w:sz w:val="21"/>
              </w:rPr>
            </w:pPr>
          </w:p>
        </w:tc>
      </w:tr>
      <w:tr w14:paraId="651D4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FDA5BE1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3400" w:type="dxa"/>
            <w:vAlign w:val="top"/>
          </w:tcPr>
          <w:p w14:paraId="702D240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790F90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475ACB5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十一、卫生健康支出</w:t>
            </w:r>
          </w:p>
        </w:tc>
        <w:tc>
          <w:tcPr>
            <w:tcW w:w="1473" w:type="dxa"/>
            <w:vAlign w:val="top"/>
          </w:tcPr>
          <w:p w14:paraId="5E0C2FF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1E857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216D3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C6CD46">
            <w:pPr>
              <w:rPr>
                <w:rFonts w:ascii="Arial"/>
                <w:sz w:val="21"/>
              </w:rPr>
            </w:pPr>
          </w:p>
        </w:tc>
      </w:tr>
      <w:tr w14:paraId="2DDD8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7A92F78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3400" w:type="dxa"/>
            <w:vAlign w:val="top"/>
          </w:tcPr>
          <w:p w14:paraId="78A72B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9F3192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86F145">
            <w:pPr>
              <w:pStyle w:val="6"/>
              <w:spacing w:before="84" w:line="229" w:lineRule="auto"/>
              <w:ind w:left="110"/>
            </w:pPr>
            <w:r>
              <w:rPr>
                <w:spacing w:val="8"/>
              </w:rPr>
              <w:t>十二、节能环保支出</w:t>
            </w:r>
          </w:p>
        </w:tc>
        <w:tc>
          <w:tcPr>
            <w:tcW w:w="1473" w:type="dxa"/>
            <w:vAlign w:val="top"/>
          </w:tcPr>
          <w:p w14:paraId="4E097E9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B188C3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89643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536A1C6">
            <w:pPr>
              <w:rPr>
                <w:rFonts w:ascii="Arial"/>
                <w:sz w:val="21"/>
              </w:rPr>
            </w:pPr>
          </w:p>
        </w:tc>
      </w:tr>
      <w:tr w14:paraId="63C7F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2D292FE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3400" w:type="dxa"/>
            <w:vAlign w:val="top"/>
          </w:tcPr>
          <w:p w14:paraId="28D1590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068CEE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962A8EA">
            <w:pPr>
              <w:pStyle w:val="6"/>
              <w:spacing w:before="85" w:line="230" w:lineRule="auto"/>
              <w:ind w:left="110"/>
            </w:pPr>
            <w:r>
              <w:rPr>
                <w:spacing w:val="7"/>
              </w:rPr>
              <w:t>十三、土壤</w:t>
            </w:r>
          </w:p>
        </w:tc>
        <w:tc>
          <w:tcPr>
            <w:tcW w:w="1473" w:type="dxa"/>
            <w:vAlign w:val="top"/>
          </w:tcPr>
          <w:p w14:paraId="0480CB8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0C9EC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D5E4D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17D6236">
            <w:pPr>
              <w:rPr>
                <w:rFonts w:ascii="Arial"/>
                <w:sz w:val="21"/>
              </w:rPr>
            </w:pPr>
          </w:p>
        </w:tc>
      </w:tr>
      <w:tr w14:paraId="53805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4B4891A">
            <w:pPr>
              <w:pStyle w:val="6"/>
              <w:spacing w:before="85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3400" w:type="dxa"/>
            <w:vAlign w:val="top"/>
          </w:tcPr>
          <w:p w14:paraId="66FA25E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37DE55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2216EF9">
            <w:pPr>
              <w:pStyle w:val="6"/>
              <w:spacing w:before="85" w:line="228" w:lineRule="auto"/>
              <w:ind w:left="110"/>
            </w:pPr>
            <w:r>
              <w:rPr>
                <w:spacing w:val="8"/>
              </w:rPr>
              <w:t>十四、城乡社区支出</w:t>
            </w:r>
          </w:p>
        </w:tc>
        <w:tc>
          <w:tcPr>
            <w:tcW w:w="1473" w:type="dxa"/>
            <w:vAlign w:val="top"/>
          </w:tcPr>
          <w:p w14:paraId="0DC1233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06D1C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9EFB7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1447064">
            <w:pPr>
              <w:rPr>
                <w:rFonts w:ascii="Arial"/>
                <w:sz w:val="21"/>
              </w:rPr>
            </w:pPr>
          </w:p>
        </w:tc>
      </w:tr>
      <w:tr w14:paraId="694EF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F00481D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3400" w:type="dxa"/>
            <w:vAlign w:val="top"/>
          </w:tcPr>
          <w:p w14:paraId="482CFA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8F33F5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C482CB9">
            <w:pPr>
              <w:pStyle w:val="6"/>
              <w:spacing w:before="85" w:line="228" w:lineRule="auto"/>
              <w:ind w:left="110"/>
            </w:pPr>
            <w:r>
              <w:rPr>
                <w:spacing w:val="8"/>
              </w:rPr>
              <w:t>十五、农林水支出</w:t>
            </w:r>
          </w:p>
        </w:tc>
        <w:tc>
          <w:tcPr>
            <w:tcW w:w="1473" w:type="dxa"/>
            <w:vAlign w:val="top"/>
          </w:tcPr>
          <w:p w14:paraId="7F4AF18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AC4703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534B5F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FF4BE2E">
            <w:pPr>
              <w:rPr>
                <w:rFonts w:ascii="Arial"/>
                <w:sz w:val="21"/>
              </w:rPr>
            </w:pPr>
          </w:p>
        </w:tc>
      </w:tr>
      <w:tr w14:paraId="277F8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4EC0766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3400" w:type="dxa"/>
            <w:vAlign w:val="top"/>
          </w:tcPr>
          <w:p w14:paraId="6223DCF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78499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B2BD74F">
            <w:pPr>
              <w:pStyle w:val="6"/>
              <w:spacing w:before="86" w:line="228" w:lineRule="auto"/>
              <w:ind w:left="110"/>
            </w:pPr>
            <w:r>
              <w:rPr>
                <w:spacing w:val="8"/>
              </w:rPr>
              <w:t>十六、交通运输支出</w:t>
            </w:r>
          </w:p>
        </w:tc>
        <w:tc>
          <w:tcPr>
            <w:tcW w:w="1473" w:type="dxa"/>
            <w:vAlign w:val="top"/>
          </w:tcPr>
          <w:p w14:paraId="435575C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21162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51231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15A8E66">
            <w:pPr>
              <w:rPr>
                <w:rFonts w:ascii="Arial"/>
                <w:sz w:val="21"/>
              </w:rPr>
            </w:pPr>
          </w:p>
        </w:tc>
      </w:tr>
      <w:tr w14:paraId="272A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CC7BDB6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3400" w:type="dxa"/>
            <w:vAlign w:val="top"/>
          </w:tcPr>
          <w:p w14:paraId="5C8F134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3DB7D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402264C">
            <w:pPr>
              <w:pStyle w:val="6"/>
              <w:spacing w:before="86" w:line="228" w:lineRule="auto"/>
              <w:ind w:left="110"/>
            </w:pPr>
            <w:r>
              <w:rPr>
                <w:spacing w:val="9"/>
              </w:rPr>
              <w:t>十七、资源勘探工业信息等支出</w:t>
            </w:r>
          </w:p>
        </w:tc>
        <w:tc>
          <w:tcPr>
            <w:tcW w:w="1473" w:type="dxa"/>
            <w:vAlign w:val="top"/>
          </w:tcPr>
          <w:p w14:paraId="333748A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57D589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0B353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966B7AB">
            <w:pPr>
              <w:rPr>
                <w:rFonts w:ascii="Arial"/>
                <w:sz w:val="21"/>
              </w:rPr>
            </w:pPr>
          </w:p>
        </w:tc>
      </w:tr>
      <w:tr w14:paraId="72F80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2B679B7C">
            <w:pPr>
              <w:pStyle w:val="6"/>
              <w:spacing w:before="87" w:line="269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3400" w:type="dxa"/>
            <w:vAlign w:val="top"/>
          </w:tcPr>
          <w:p w14:paraId="74727FC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F9568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A6233CE">
            <w:pPr>
              <w:pStyle w:val="6"/>
              <w:spacing w:before="87" w:line="228" w:lineRule="auto"/>
              <w:ind w:left="110"/>
            </w:pPr>
            <w:r>
              <w:rPr>
                <w:spacing w:val="9"/>
              </w:rPr>
              <w:t>十八、商业服务业等支出</w:t>
            </w:r>
          </w:p>
        </w:tc>
        <w:tc>
          <w:tcPr>
            <w:tcW w:w="1473" w:type="dxa"/>
            <w:vAlign w:val="top"/>
          </w:tcPr>
          <w:p w14:paraId="42EED8D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C00E9F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7D3BA1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0D45CDB">
            <w:pPr>
              <w:rPr>
                <w:rFonts w:ascii="Arial"/>
                <w:sz w:val="21"/>
              </w:rPr>
            </w:pPr>
          </w:p>
        </w:tc>
      </w:tr>
    </w:tbl>
    <w:p w14:paraId="721910E8">
      <w:pPr>
        <w:rPr>
          <w:rFonts w:ascii="Arial"/>
          <w:sz w:val="21"/>
        </w:rPr>
      </w:pPr>
    </w:p>
    <w:p w14:paraId="1F3CFAD8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00"/>
          <w:pgMar w:top="1011" w:right="900" w:bottom="881" w:left="900" w:header="0" w:footer="721" w:gutter="0"/>
          <w:cols w:space="720" w:num="1"/>
        </w:sectPr>
      </w:pPr>
    </w:p>
    <w:p w14:paraId="72FF0602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19426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256021">
            <w:pPr>
              <w:pStyle w:val="6"/>
              <w:spacing w:before="68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6C1332">
            <w:pPr>
              <w:pStyle w:val="6"/>
              <w:spacing w:before="67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1ED263">
            <w:pPr>
              <w:pStyle w:val="6"/>
              <w:spacing w:before="67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596F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751533B6">
            <w:pPr>
              <w:spacing w:line="425" w:lineRule="auto"/>
              <w:rPr>
                <w:rFonts w:ascii="Arial"/>
                <w:sz w:val="21"/>
              </w:rPr>
            </w:pPr>
          </w:p>
          <w:p w14:paraId="470EFA8F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10AA135A">
            <w:pPr>
              <w:pStyle w:val="6"/>
              <w:spacing w:before="78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01469B4F">
            <w:pPr>
              <w:pStyle w:val="6"/>
              <w:spacing w:before="78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10A72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4AFBCD8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85A33F">
            <w:pPr>
              <w:pStyle w:val="6"/>
              <w:spacing w:before="302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7B03C540">
            <w:pPr>
              <w:pStyle w:val="6"/>
              <w:spacing w:before="302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6306A7DE">
            <w:pPr>
              <w:pStyle w:val="6"/>
              <w:spacing w:before="302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0A1D4B53">
            <w:pPr>
              <w:pStyle w:val="6"/>
              <w:spacing w:before="301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76AFAAA7">
            <w:pPr>
              <w:pStyle w:val="6"/>
              <w:spacing w:before="165" w:line="254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0E09E028">
            <w:pPr>
              <w:pStyle w:val="6"/>
              <w:spacing w:before="30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15EB8315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3E3D86A9">
            <w:pPr>
              <w:pStyle w:val="6"/>
              <w:spacing w:before="24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04D5C6EE">
            <w:pPr>
              <w:pStyle w:val="6"/>
              <w:spacing w:before="30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69FE898E">
            <w:pPr>
              <w:pStyle w:val="6"/>
              <w:spacing w:before="24" w:line="235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74258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C0DA963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54B0B5E9">
            <w:pPr>
              <w:pStyle w:val="6"/>
              <w:spacing w:before="78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726490BF">
            <w:pPr>
              <w:pStyle w:val="6"/>
              <w:spacing w:before="78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4DE0FCDD">
            <w:pPr>
              <w:pStyle w:val="6"/>
              <w:spacing w:before="78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221047D8">
            <w:pPr>
              <w:pStyle w:val="6"/>
              <w:spacing w:before="78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497A0F4C">
            <w:pPr>
              <w:pStyle w:val="6"/>
              <w:spacing w:before="78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792AB16F">
            <w:pPr>
              <w:pStyle w:val="6"/>
              <w:spacing w:before="78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06AC63DC">
            <w:pPr>
              <w:pStyle w:val="6"/>
              <w:spacing w:before="78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35646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FA56FFD">
            <w:pPr>
              <w:pStyle w:val="6"/>
              <w:spacing w:before="79" w:line="269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3400" w:type="dxa"/>
            <w:vAlign w:val="top"/>
          </w:tcPr>
          <w:p w14:paraId="3796E96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25832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DDC7193">
            <w:pPr>
              <w:pStyle w:val="6"/>
              <w:spacing w:before="79" w:line="229" w:lineRule="auto"/>
              <w:ind w:left="110"/>
            </w:pPr>
            <w:r>
              <w:rPr>
                <w:spacing w:val="8"/>
              </w:rPr>
              <w:t>十九、金融支出</w:t>
            </w:r>
          </w:p>
        </w:tc>
        <w:tc>
          <w:tcPr>
            <w:tcW w:w="1473" w:type="dxa"/>
            <w:vAlign w:val="top"/>
          </w:tcPr>
          <w:p w14:paraId="248A952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89174C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4FB683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01F88E9">
            <w:pPr>
              <w:rPr>
                <w:rFonts w:ascii="Arial"/>
                <w:sz w:val="21"/>
              </w:rPr>
            </w:pPr>
          </w:p>
        </w:tc>
      </w:tr>
      <w:tr w14:paraId="39E3E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F723BA9">
            <w:pPr>
              <w:pStyle w:val="6"/>
              <w:spacing w:before="79" w:line="269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3400" w:type="dxa"/>
            <w:vAlign w:val="top"/>
          </w:tcPr>
          <w:p w14:paraId="64FAB64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1F6E9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9914E87">
            <w:pPr>
              <w:pStyle w:val="6"/>
              <w:spacing w:before="79" w:line="229" w:lineRule="auto"/>
              <w:ind w:left="113"/>
            </w:pPr>
            <w:r>
              <w:rPr>
                <w:spacing w:val="8"/>
              </w:rPr>
              <w:t>二十、援助其他地区支出</w:t>
            </w:r>
          </w:p>
        </w:tc>
        <w:tc>
          <w:tcPr>
            <w:tcW w:w="1473" w:type="dxa"/>
            <w:vAlign w:val="top"/>
          </w:tcPr>
          <w:p w14:paraId="021BF6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1ABAE7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BF135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B4F9887">
            <w:pPr>
              <w:rPr>
                <w:rFonts w:ascii="Arial"/>
                <w:sz w:val="21"/>
              </w:rPr>
            </w:pPr>
          </w:p>
        </w:tc>
      </w:tr>
      <w:tr w14:paraId="57B9C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F6D0D8A">
            <w:pPr>
              <w:pStyle w:val="6"/>
              <w:spacing w:before="79" w:line="271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3400" w:type="dxa"/>
            <w:vAlign w:val="top"/>
          </w:tcPr>
          <w:p w14:paraId="15C390B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C2568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CEBC29B">
            <w:pPr>
              <w:pStyle w:val="6"/>
              <w:spacing w:before="79" w:line="228" w:lineRule="auto"/>
              <w:ind w:left="113"/>
            </w:pPr>
            <w:r>
              <w:rPr>
                <w:spacing w:val="5"/>
              </w:rPr>
              <w:t>二十一、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13E28FE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EC430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EC9727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06E35AD">
            <w:pPr>
              <w:rPr>
                <w:rFonts w:ascii="Arial"/>
                <w:sz w:val="21"/>
              </w:rPr>
            </w:pPr>
          </w:p>
        </w:tc>
      </w:tr>
      <w:tr w14:paraId="70BAC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6" w:type="dxa"/>
            <w:vAlign w:val="top"/>
          </w:tcPr>
          <w:p w14:paraId="74BC04BB">
            <w:pPr>
              <w:pStyle w:val="6"/>
              <w:spacing w:before="169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3400" w:type="dxa"/>
            <w:vAlign w:val="top"/>
          </w:tcPr>
          <w:p w14:paraId="3EDBB02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3B494E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080F2B">
            <w:pPr>
              <w:pStyle w:val="6"/>
              <w:spacing w:before="32" w:line="234" w:lineRule="auto"/>
              <w:ind w:left="110" w:right="139" w:firstLine="2"/>
            </w:pPr>
            <w:r>
              <w:rPr>
                <w:spacing w:val="9"/>
              </w:rPr>
              <w:t>二十二、其他自然资源海洋气象等</w:t>
            </w:r>
            <w:r>
              <w:rPr>
                <w:spacing w:val="4"/>
              </w:rPr>
              <w:t>支出</w:t>
            </w:r>
          </w:p>
        </w:tc>
        <w:tc>
          <w:tcPr>
            <w:tcW w:w="1473" w:type="dxa"/>
            <w:vAlign w:val="top"/>
          </w:tcPr>
          <w:p w14:paraId="794C065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929A6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AD807B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18EB2BC">
            <w:pPr>
              <w:rPr>
                <w:rFonts w:ascii="Arial"/>
                <w:sz w:val="21"/>
              </w:rPr>
            </w:pPr>
          </w:p>
        </w:tc>
      </w:tr>
      <w:tr w14:paraId="0CA16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C842C8A">
            <w:pPr>
              <w:pStyle w:val="6"/>
              <w:spacing w:before="80" w:line="269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3400" w:type="dxa"/>
            <w:vAlign w:val="top"/>
          </w:tcPr>
          <w:p w14:paraId="05231D8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B0F41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0596B81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二十三、住房保障支出</w:t>
            </w:r>
          </w:p>
        </w:tc>
        <w:tc>
          <w:tcPr>
            <w:tcW w:w="1473" w:type="dxa"/>
            <w:vAlign w:val="top"/>
          </w:tcPr>
          <w:p w14:paraId="204C15F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D44AF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C84934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F51139D">
            <w:pPr>
              <w:rPr>
                <w:rFonts w:ascii="Arial"/>
                <w:sz w:val="21"/>
              </w:rPr>
            </w:pPr>
          </w:p>
        </w:tc>
      </w:tr>
      <w:tr w14:paraId="156B3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7D6C8E1">
            <w:pPr>
              <w:pStyle w:val="6"/>
              <w:spacing w:before="80" w:line="271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3400" w:type="dxa"/>
            <w:vAlign w:val="top"/>
          </w:tcPr>
          <w:p w14:paraId="60B909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4DB60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EA2BC04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二十四、粮油物资储备支出</w:t>
            </w:r>
          </w:p>
        </w:tc>
        <w:tc>
          <w:tcPr>
            <w:tcW w:w="1473" w:type="dxa"/>
            <w:vAlign w:val="top"/>
          </w:tcPr>
          <w:p w14:paraId="5B2F931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6C7B82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B16F28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0E76CF1">
            <w:pPr>
              <w:rPr>
                <w:rFonts w:ascii="Arial"/>
                <w:sz w:val="21"/>
              </w:rPr>
            </w:pPr>
          </w:p>
        </w:tc>
      </w:tr>
      <w:tr w14:paraId="003C1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67118E4">
            <w:pPr>
              <w:pStyle w:val="6"/>
              <w:spacing w:before="80" w:line="269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3400" w:type="dxa"/>
            <w:vAlign w:val="top"/>
          </w:tcPr>
          <w:p w14:paraId="664FCCC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93E2E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79113F3">
            <w:pPr>
              <w:pStyle w:val="6"/>
              <w:spacing w:before="80" w:line="230" w:lineRule="auto"/>
              <w:ind w:left="113"/>
            </w:pPr>
            <w:r>
              <w:rPr>
                <w:spacing w:val="8"/>
              </w:rPr>
              <w:t>二十五、设施建设</w:t>
            </w:r>
          </w:p>
        </w:tc>
        <w:tc>
          <w:tcPr>
            <w:tcW w:w="1473" w:type="dxa"/>
            <w:vAlign w:val="top"/>
          </w:tcPr>
          <w:p w14:paraId="7B87862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13665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8B6920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B796529">
            <w:pPr>
              <w:rPr>
                <w:rFonts w:ascii="Arial"/>
                <w:sz w:val="21"/>
              </w:rPr>
            </w:pPr>
          </w:p>
        </w:tc>
      </w:tr>
      <w:tr w14:paraId="75A0D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23B3F12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3400" w:type="dxa"/>
            <w:vAlign w:val="top"/>
          </w:tcPr>
          <w:p w14:paraId="319F800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7313CD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9415BC6">
            <w:pPr>
              <w:pStyle w:val="6"/>
              <w:spacing w:before="81" w:line="230" w:lineRule="auto"/>
              <w:ind w:left="113"/>
            </w:pPr>
            <w:r>
              <w:rPr>
                <w:spacing w:val="8"/>
              </w:rPr>
              <w:t>二十六、设施安全</w:t>
            </w:r>
          </w:p>
        </w:tc>
        <w:tc>
          <w:tcPr>
            <w:tcW w:w="1473" w:type="dxa"/>
            <w:vAlign w:val="top"/>
          </w:tcPr>
          <w:p w14:paraId="71205A4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8BC82C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DF0FE1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5859D79">
            <w:pPr>
              <w:rPr>
                <w:rFonts w:ascii="Arial"/>
                <w:sz w:val="21"/>
              </w:rPr>
            </w:pPr>
          </w:p>
        </w:tc>
      </w:tr>
      <w:tr w14:paraId="7DD36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79F52DF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3400" w:type="dxa"/>
            <w:vAlign w:val="top"/>
          </w:tcPr>
          <w:p w14:paraId="56345CB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E1ECC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D94CD16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二十七、物资保管保养</w:t>
            </w:r>
          </w:p>
        </w:tc>
        <w:tc>
          <w:tcPr>
            <w:tcW w:w="1473" w:type="dxa"/>
            <w:vAlign w:val="top"/>
          </w:tcPr>
          <w:p w14:paraId="6312848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C3F176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4F694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4C7F52">
            <w:pPr>
              <w:rPr>
                <w:rFonts w:ascii="Arial"/>
                <w:sz w:val="21"/>
              </w:rPr>
            </w:pPr>
          </w:p>
        </w:tc>
      </w:tr>
      <w:tr w14:paraId="39D9E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5DAB3BA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3400" w:type="dxa"/>
            <w:vAlign w:val="top"/>
          </w:tcPr>
          <w:p w14:paraId="2E9D7B4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437EE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CEFB32D">
            <w:pPr>
              <w:pStyle w:val="6"/>
              <w:spacing w:before="81" w:line="229" w:lineRule="auto"/>
              <w:ind w:left="113"/>
            </w:pPr>
            <w:r>
              <w:rPr>
                <w:spacing w:val="8"/>
              </w:rPr>
              <w:t>二十八、成品油储备</w:t>
            </w:r>
          </w:p>
        </w:tc>
        <w:tc>
          <w:tcPr>
            <w:tcW w:w="1473" w:type="dxa"/>
            <w:vAlign w:val="top"/>
          </w:tcPr>
          <w:p w14:paraId="54FB57C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7F47E3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C27773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B5CEB5">
            <w:pPr>
              <w:rPr>
                <w:rFonts w:ascii="Arial"/>
                <w:sz w:val="21"/>
              </w:rPr>
            </w:pPr>
          </w:p>
        </w:tc>
      </w:tr>
      <w:tr w14:paraId="10C59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3ED41A7">
            <w:pPr>
              <w:pStyle w:val="6"/>
              <w:spacing w:before="82" w:line="269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3400" w:type="dxa"/>
            <w:vAlign w:val="top"/>
          </w:tcPr>
          <w:p w14:paraId="123E162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D4983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0024D27">
            <w:pPr>
              <w:pStyle w:val="6"/>
              <w:spacing w:before="82" w:line="228" w:lineRule="auto"/>
              <w:ind w:left="113"/>
            </w:pPr>
            <w:r>
              <w:rPr>
                <w:spacing w:val="9"/>
              </w:rPr>
              <w:t>二十九、国有资本经营预算支出</w:t>
            </w:r>
          </w:p>
        </w:tc>
        <w:tc>
          <w:tcPr>
            <w:tcW w:w="1473" w:type="dxa"/>
            <w:vAlign w:val="top"/>
          </w:tcPr>
          <w:p w14:paraId="02CBD9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A331C3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597F4E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21118A1">
            <w:pPr>
              <w:rPr>
                <w:rFonts w:ascii="Arial"/>
                <w:sz w:val="21"/>
              </w:rPr>
            </w:pPr>
          </w:p>
        </w:tc>
      </w:tr>
      <w:tr w14:paraId="743E1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52F3FEB">
            <w:pPr>
              <w:pStyle w:val="6"/>
              <w:spacing w:before="82" w:line="269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3400" w:type="dxa"/>
            <w:vAlign w:val="top"/>
          </w:tcPr>
          <w:p w14:paraId="18A1D36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4E561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E412B8D">
            <w:pPr>
              <w:pStyle w:val="6"/>
              <w:spacing w:before="82" w:line="228" w:lineRule="auto"/>
              <w:ind w:left="109"/>
            </w:pPr>
            <w:r>
              <w:rPr>
                <w:spacing w:val="9"/>
              </w:rPr>
              <w:t>三十、金融企业资本性支出</w:t>
            </w:r>
          </w:p>
        </w:tc>
        <w:tc>
          <w:tcPr>
            <w:tcW w:w="1473" w:type="dxa"/>
            <w:vAlign w:val="top"/>
          </w:tcPr>
          <w:p w14:paraId="6FF7243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40ADF1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48AC22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0F0A2F8">
            <w:pPr>
              <w:rPr>
                <w:rFonts w:ascii="Arial"/>
                <w:sz w:val="21"/>
              </w:rPr>
            </w:pPr>
          </w:p>
        </w:tc>
      </w:tr>
      <w:tr w14:paraId="07A74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FB7B277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3400" w:type="dxa"/>
            <w:vAlign w:val="top"/>
          </w:tcPr>
          <w:p w14:paraId="133116A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2ABC3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91430FB">
            <w:pPr>
              <w:pStyle w:val="6"/>
              <w:spacing w:before="83" w:line="228" w:lineRule="auto"/>
              <w:ind w:left="109"/>
            </w:pPr>
            <w:r>
              <w:rPr>
                <w:spacing w:val="9"/>
              </w:rPr>
              <w:t>三十一、灾害防治及应急管理支出</w:t>
            </w:r>
          </w:p>
        </w:tc>
        <w:tc>
          <w:tcPr>
            <w:tcW w:w="1473" w:type="dxa"/>
            <w:vAlign w:val="top"/>
          </w:tcPr>
          <w:p w14:paraId="10DDE4E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9CFFC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AD3B12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CAF1F27">
            <w:pPr>
              <w:rPr>
                <w:rFonts w:ascii="Arial"/>
                <w:sz w:val="21"/>
              </w:rPr>
            </w:pPr>
          </w:p>
        </w:tc>
      </w:tr>
      <w:tr w14:paraId="6A464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E85B709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3400" w:type="dxa"/>
            <w:vAlign w:val="top"/>
          </w:tcPr>
          <w:p w14:paraId="733C6EA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AED92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CE267B3">
            <w:pPr>
              <w:pStyle w:val="6"/>
              <w:spacing w:before="83" w:line="229" w:lineRule="auto"/>
              <w:ind w:left="109"/>
            </w:pPr>
            <w:r>
              <w:rPr>
                <w:spacing w:val="8"/>
              </w:rPr>
              <w:t>三十二、预备费</w:t>
            </w:r>
          </w:p>
        </w:tc>
        <w:tc>
          <w:tcPr>
            <w:tcW w:w="1473" w:type="dxa"/>
            <w:vAlign w:val="top"/>
          </w:tcPr>
          <w:p w14:paraId="034E244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C0C38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3BF82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6977CA6">
            <w:pPr>
              <w:rPr>
                <w:rFonts w:ascii="Arial"/>
                <w:sz w:val="21"/>
              </w:rPr>
            </w:pPr>
          </w:p>
        </w:tc>
      </w:tr>
      <w:tr w14:paraId="27B91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1A5C685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3400" w:type="dxa"/>
            <w:vAlign w:val="top"/>
          </w:tcPr>
          <w:p w14:paraId="62F1FDC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43368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E9691D9">
            <w:pPr>
              <w:pStyle w:val="6"/>
              <w:spacing w:before="83" w:line="229" w:lineRule="auto"/>
              <w:ind w:left="109"/>
            </w:pPr>
            <w:r>
              <w:rPr>
                <w:spacing w:val="8"/>
              </w:rPr>
              <w:t>三十三、其他支出</w:t>
            </w:r>
          </w:p>
        </w:tc>
        <w:tc>
          <w:tcPr>
            <w:tcW w:w="1473" w:type="dxa"/>
            <w:vAlign w:val="top"/>
          </w:tcPr>
          <w:p w14:paraId="44DC315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6414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4A53C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2A8DE1E">
            <w:pPr>
              <w:rPr>
                <w:rFonts w:ascii="Arial"/>
                <w:sz w:val="21"/>
              </w:rPr>
            </w:pPr>
          </w:p>
        </w:tc>
      </w:tr>
      <w:tr w14:paraId="453EE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1545F8C">
            <w:pPr>
              <w:pStyle w:val="6"/>
              <w:spacing w:before="84" w:line="269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400" w:type="dxa"/>
            <w:vAlign w:val="top"/>
          </w:tcPr>
          <w:p w14:paraId="00CA3A3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E1402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C9E79CB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三十四、年初预留</w:t>
            </w:r>
          </w:p>
        </w:tc>
        <w:tc>
          <w:tcPr>
            <w:tcW w:w="1473" w:type="dxa"/>
            <w:vAlign w:val="top"/>
          </w:tcPr>
          <w:p w14:paraId="1967441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6BFE9B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976BB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8E225B7">
            <w:pPr>
              <w:rPr>
                <w:rFonts w:ascii="Arial"/>
                <w:sz w:val="21"/>
              </w:rPr>
            </w:pPr>
          </w:p>
        </w:tc>
      </w:tr>
      <w:tr w14:paraId="4CAE6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C0314F0">
            <w:pPr>
              <w:pStyle w:val="6"/>
              <w:spacing w:before="84" w:line="269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400" w:type="dxa"/>
            <w:vAlign w:val="top"/>
          </w:tcPr>
          <w:p w14:paraId="40FC800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51FE2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2110C0A">
            <w:pPr>
              <w:pStyle w:val="6"/>
              <w:spacing w:before="84" w:line="229" w:lineRule="auto"/>
              <w:ind w:left="109"/>
            </w:pPr>
            <w:r>
              <w:rPr>
                <w:spacing w:val="8"/>
              </w:rPr>
              <w:t>三十五、其他支出</w:t>
            </w:r>
          </w:p>
        </w:tc>
        <w:tc>
          <w:tcPr>
            <w:tcW w:w="1473" w:type="dxa"/>
            <w:vAlign w:val="top"/>
          </w:tcPr>
          <w:p w14:paraId="7B8AE9E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403B19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FDB375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AB7C986">
            <w:pPr>
              <w:rPr>
                <w:rFonts w:ascii="Arial"/>
                <w:sz w:val="21"/>
              </w:rPr>
            </w:pPr>
          </w:p>
        </w:tc>
      </w:tr>
      <w:tr w14:paraId="7B6D4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3BFF444C">
            <w:pPr>
              <w:pStyle w:val="6"/>
              <w:spacing w:before="85" w:line="269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3400" w:type="dxa"/>
            <w:vAlign w:val="top"/>
          </w:tcPr>
          <w:p w14:paraId="7FD895B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CF5C3B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4E0A7D">
            <w:pPr>
              <w:pStyle w:val="6"/>
              <w:spacing w:before="85" w:line="229" w:lineRule="auto"/>
              <w:ind w:left="109"/>
            </w:pPr>
            <w:r>
              <w:rPr>
                <w:spacing w:val="8"/>
              </w:rPr>
              <w:t>三十六、转移性支出</w:t>
            </w:r>
          </w:p>
        </w:tc>
        <w:tc>
          <w:tcPr>
            <w:tcW w:w="1473" w:type="dxa"/>
            <w:vAlign w:val="top"/>
          </w:tcPr>
          <w:p w14:paraId="48B689E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43CCA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5AFDA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001E90D">
            <w:pPr>
              <w:rPr>
                <w:rFonts w:ascii="Arial"/>
                <w:sz w:val="21"/>
              </w:rPr>
            </w:pPr>
          </w:p>
        </w:tc>
      </w:tr>
    </w:tbl>
    <w:p w14:paraId="2CA93CBD">
      <w:pPr>
        <w:rPr>
          <w:rFonts w:ascii="Arial"/>
          <w:sz w:val="21"/>
        </w:rPr>
      </w:pPr>
    </w:p>
    <w:p w14:paraId="2FD256C1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00"/>
          <w:pgMar w:top="1011" w:right="900" w:bottom="941" w:left="900" w:header="0" w:footer="705" w:gutter="0"/>
          <w:cols w:space="720" w:num="1"/>
        </w:sectPr>
      </w:pPr>
    </w:p>
    <w:p w14:paraId="1A182F91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068CA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C94FF0">
            <w:pPr>
              <w:pStyle w:val="6"/>
              <w:spacing w:before="68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2771D6">
            <w:pPr>
              <w:pStyle w:val="6"/>
              <w:spacing w:before="67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BA2EF7">
            <w:pPr>
              <w:pStyle w:val="6"/>
              <w:spacing w:before="67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9D5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4CFE8895">
            <w:pPr>
              <w:spacing w:line="425" w:lineRule="auto"/>
              <w:rPr>
                <w:rFonts w:ascii="Arial"/>
                <w:sz w:val="21"/>
              </w:rPr>
            </w:pPr>
          </w:p>
          <w:p w14:paraId="7FA88EBC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5963905D">
            <w:pPr>
              <w:pStyle w:val="6"/>
              <w:spacing w:before="78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13AA5183">
            <w:pPr>
              <w:pStyle w:val="6"/>
              <w:spacing w:before="78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BAEC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198763E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CF35C9E">
            <w:pPr>
              <w:pStyle w:val="6"/>
              <w:spacing w:before="302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661FB37A">
            <w:pPr>
              <w:pStyle w:val="6"/>
              <w:spacing w:before="302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1F5C4673">
            <w:pPr>
              <w:pStyle w:val="6"/>
              <w:spacing w:before="302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5A4A754D">
            <w:pPr>
              <w:pStyle w:val="6"/>
              <w:spacing w:before="301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7BA8F0D5">
            <w:pPr>
              <w:pStyle w:val="6"/>
              <w:spacing w:before="165" w:line="254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1916EB29">
            <w:pPr>
              <w:pStyle w:val="6"/>
              <w:spacing w:before="30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0C19FF71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538E54A9">
            <w:pPr>
              <w:pStyle w:val="6"/>
              <w:spacing w:before="24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69E2C796">
            <w:pPr>
              <w:pStyle w:val="6"/>
              <w:spacing w:before="30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65055FED">
            <w:pPr>
              <w:pStyle w:val="6"/>
              <w:spacing w:before="24" w:line="235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63E00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BB8EE1B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5155F8B0">
            <w:pPr>
              <w:pStyle w:val="6"/>
              <w:spacing w:before="78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130FC566">
            <w:pPr>
              <w:pStyle w:val="6"/>
              <w:spacing w:before="78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7A40A3F0">
            <w:pPr>
              <w:pStyle w:val="6"/>
              <w:spacing w:before="78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1CC35F2B">
            <w:pPr>
              <w:pStyle w:val="6"/>
              <w:spacing w:before="78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138F6E5C">
            <w:pPr>
              <w:pStyle w:val="6"/>
              <w:spacing w:before="78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64ACCFA1">
            <w:pPr>
              <w:pStyle w:val="6"/>
              <w:spacing w:before="78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06F301F7">
            <w:pPr>
              <w:pStyle w:val="6"/>
              <w:spacing w:before="78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24C04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2A1653E">
            <w:pPr>
              <w:pStyle w:val="6"/>
              <w:spacing w:before="79" w:line="269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3400" w:type="dxa"/>
            <w:vAlign w:val="top"/>
          </w:tcPr>
          <w:p w14:paraId="7BCE94F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97A67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D43F3BE">
            <w:pPr>
              <w:pStyle w:val="6"/>
              <w:spacing w:before="78" w:line="228" w:lineRule="auto"/>
              <w:ind w:left="109"/>
            </w:pPr>
            <w:r>
              <w:rPr>
                <w:spacing w:val="8"/>
              </w:rPr>
              <w:t>三十七、债务还本支出</w:t>
            </w:r>
          </w:p>
        </w:tc>
        <w:tc>
          <w:tcPr>
            <w:tcW w:w="1473" w:type="dxa"/>
            <w:vAlign w:val="top"/>
          </w:tcPr>
          <w:p w14:paraId="0F5BE4D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E5B5A5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D518AF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254A1B8">
            <w:pPr>
              <w:rPr>
                <w:rFonts w:ascii="Arial"/>
                <w:sz w:val="21"/>
              </w:rPr>
            </w:pPr>
          </w:p>
        </w:tc>
      </w:tr>
      <w:tr w14:paraId="728F8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5341650">
            <w:pPr>
              <w:pStyle w:val="6"/>
              <w:spacing w:before="80" w:line="269" w:lineRule="exact"/>
              <w:ind w:left="330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3400" w:type="dxa"/>
            <w:vAlign w:val="top"/>
          </w:tcPr>
          <w:p w14:paraId="285892C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903176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AFCB77A">
            <w:pPr>
              <w:pStyle w:val="6"/>
              <w:spacing w:before="80" w:line="228" w:lineRule="auto"/>
              <w:ind w:left="109"/>
            </w:pPr>
            <w:r>
              <w:rPr>
                <w:spacing w:val="8"/>
              </w:rPr>
              <w:t>三十八、债务付息支出</w:t>
            </w:r>
          </w:p>
        </w:tc>
        <w:tc>
          <w:tcPr>
            <w:tcW w:w="1473" w:type="dxa"/>
            <w:vAlign w:val="top"/>
          </w:tcPr>
          <w:p w14:paraId="7164FDE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43DA9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1EB84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84E8A59">
            <w:pPr>
              <w:rPr>
                <w:rFonts w:ascii="Arial"/>
                <w:sz w:val="21"/>
              </w:rPr>
            </w:pPr>
          </w:p>
        </w:tc>
      </w:tr>
      <w:tr w14:paraId="1CC88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CEDAC1F">
            <w:pPr>
              <w:pStyle w:val="6"/>
              <w:spacing w:before="81" w:line="269" w:lineRule="exact"/>
              <w:ind w:left="330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3400" w:type="dxa"/>
            <w:vAlign w:val="top"/>
          </w:tcPr>
          <w:p w14:paraId="52B52D2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EC9DC5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EAB6A91">
            <w:pPr>
              <w:pStyle w:val="6"/>
              <w:spacing w:before="81" w:line="228" w:lineRule="auto"/>
              <w:ind w:left="109"/>
            </w:pPr>
            <w:r>
              <w:rPr>
                <w:spacing w:val="9"/>
              </w:rPr>
              <w:t>三十九、债务发行费用支出</w:t>
            </w:r>
          </w:p>
        </w:tc>
        <w:tc>
          <w:tcPr>
            <w:tcW w:w="1473" w:type="dxa"/>
            <w:vAlign w:val="top"/>
          </w:tcPr>
          <w:p w14:paraId="213CB34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EDAD2D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5883AD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5A91D9D">
            <w:pPr>
              <w:rPr>
                <w:rFonts w:ascii="Arial"/>
                <w:sz w:val="21"/>
              </w:rPr>
            </w:pPr>
          </w:p>
        </w:tc>
      </w:tr>
      <w:tr w14:paraId="7E417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D78CE93">
            <w:pPr>
              <w:pStyle w:val="6"/>
              <w:spacing w:before="82" w:line="269" w:lineRule="exact"/>
              <w:ind w:left="325"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3400" w:type="dxa"/>
            <w:vAlign w:val="top"/>
          </w:tcPr>
          <w:p w14:paraId="339D3D4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5F95C2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981AA2E">
            <w:pPr>
              <w:pStyle w:val="6"/>
              <w:spacing w:before="82" w:line="228" w:lineRule="auto"/>
              <w:ind w:left="129"/>
            </w:pPr>
            <w:r>
              <w:rPr>
                <w:spacing w:val="7"/>
              </w:rPr>
              <w:t>四十、抗疫特别国债安排的支出</w:t>
            </w:r>
          </w:p>
        </w:tc>
        <w:tc>
          <w:tcPr>
            <w:tcW w:w="1473" w:type="dxa"/>
            <w:vAlign w:val="top"/>
          </w:tcPr>
          <w:p w14:paraId="36B2D18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36F34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B7647C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62085E9">
            <w:pPr>
              <w:rPr>
                <w:rFonts w:ascii="Arial"/>
                <w:sz w:val="21"/>
              </w:rPr>
            </w:pPr>
          </w:p>
        </w:tc>
      </w:tr>
      <w:tr w14:paraId="3FE04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7575135">
            <w:pPr>
              <w:pStyle w:val="6"/>
              <w:spacing w:before="83" w:line="271" w:lineRule="exact"/>
              <w:ind w:left="325"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3400" w:type="dxa"/>
            <w:vAlign w:val="top"/>
          </w:tcPr>
          <w:p w14:paraId="0749842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EB0EE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D296A0C">
            <w:pPr>
              <w:pStyle w:val="6"/>
              <w:spacing w:before="82" w:line="228" w:lineRule="auto"/>
              <w:ind w:left="129"/>
            </w:pPr>
            <w:r>
              <w:rPr>
                <w:spacing w:val="6"/>
              </w:rPr>
              <w:t>四十一、人行科目</w:t>
            </w:r>
          </w:p>
        </w:tc>
        <w:tc>
          <w:tcPr>
            <w:tcW w:w="1473" w:type="dxa"/>
            <w:vAlign w:val="top"/>
          </w:tcPr>
          <w:p w14:paraId="195A2C4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7C5358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91313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998A96A">
            <w:pPr>
              <w:rPr>
                <w:rFonts w:ascii="Arial"/>
                <w:sz w:val="21"/>
              </w:rPr>
            </w:pPr>
          </w:p>
        </w:tc>
      </w:tr>
      <w:tr w14:paraId="015EA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CE8E606">
            <w:pPr>
              <w:pStyle w:val="6"/>
              <w:spacing w:before="83" w:line="271" w:lineRule="exact"/>
              <w:ind w:left="325"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3400" w:type="dxa"/>
            <w:vAlign w:val="top"/>
          </w:tcPr>
          <w:p w14:paraId="734AFA9D">
            <w:pPr>
              <w:pStyle w:val="6"/>
              <w:spacing w:before="82" w:line="228" w:lineRule="auto"/>
              <w:ind w:left="1066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3F8F4194">
            <w:pPr>
              <w:pStyle w:val="6"/>
              <w:spacing w:before="83" w:line="268" w:lineRule="exact"/>
              <w:ind w:left="62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3400" w:type="dxa"/>
            <w:vAlign w:val="top"/>
          </w:tcPr>
          <w:p w14:paraId="204DF742">
            <w:pPr>
              <w:pStyle w:val="6"/>
              <w:spacing w:before="82" w:line="228" w:lineRule="auto"/>
              <w:ind w:left="107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23E1E97B">
            <w:pPr>
              <w:pStyle w:val="6"/>
              <w:spacing w:before="83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7936705A">
            <w:pPr>
              <w:pStyle w:val="6"/>
              <w:spacing w:before="83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182B6C8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E6ED085">
            <w:pPr>
              <w:rPr>
                <w:rFonts w:ascii="Arial"/>
                <w:sz w:val="21"/>
              </w:rPr>
            </w:pPr>
          </w:p>
        </w:tc>
      </w:tr>
      <w:tr w14:paraId="127B7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DB8F37E">
            <w:pPr>
              <w:pStyle w:val="6"/>
              <w:spacing w:before="84" w:line="269" w:lineRule="exact"/>
              <w:ind w:left="325"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3400" w:type="dxa"/>
            <w:vAlign w:val="top"/>
          </w:tcPr>
          <w:p w14:paraId="4CC0F249">
            <w:pPr>
              <w:pStyle w:val="6"/>
              <w:spacing w:before="84" w:line="228" w:lineRule="auto"/>
              <w:ind w:left="106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3F61116D">
            <w:pPr>
              <w:pStyle w:val="6"/>
              <w:spacing w:before="84" w:line="268" w:lineRule="exact"/>
              <w:ind w:left="845"/>
            </w:pPr>
            <w:r>
              <w:rPr>
                <w:spacing w:val="2"/>
                <w:position w:val="1"/>
              </w:rPr>
              <w:t>57.18</w:t>
            </w:r>
          </w:p>
        </w:tc>
        <w:tc>
          <w:tcPr>
            <w:tcW w:w="3400" w:type="dxa"/>
            <w:vAlign w:val="top"/>
          </w:tcPr>
          <w:p w14:paraId="190B735D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4CB52AA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847BF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AD17D3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9010F31">
            <w:pPr>
              <w:rPr>
                <w:rFonts w:ascii="Arial"/>
                <w:sz w:val="21"/>
              </w:rPr>
            </w:pPr>
          </w:p>
        </w:tc>
      </w:tr>
      <w:tr w14:paraId="6FA4D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F9DA842">
            <w:pPr>
              <w:pStyle w:val="6"/>
              <w:spacing w:before="85" w:line="271" w:lineRule="exact"/>
              <w:ind w:left="325"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3400" w:type="dxa"/>
            <w:vAlign w:val="top"/>
          </w:tcPr>
          <w:p w14:paraId="278D716F">
            <w:pPr>
              <w:pStyle w:val="6"/>
              <w:spacing w:before="85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0C30A0AF">
            <w:pPr>
              <w:pStyle w:val="6"/>
              <w:spacing w:before="85" w:line="268" w:lineRule="exact"/>
              <w:ind w:left="845"/>
            </w:pPr>
            <w:r>
              <w:rPr>
                <w:spacing w:val="2"/>
                <w:position w:val="1"/>
              </w:rPr>
              <w:t>57.18</w:t>
            </w:r>
          </w:p>
        </w:tc>
        <w:tc>
          <w:tcPr>
            <w:tcW w:w="3400" w:type="dxa"/>
            <w:vAlign w:val="top"/>
          </w:tcPr>
          <w:p w14:paraId="583305B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D3ABB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5D293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903522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F37A9DE">
            <w:pPr>
              <w:rPr>
                <w:rFonts w:ascii="Arial"/>
                <w:sz w:val="21"/>
              </w:rPr>
            </w:pPr>
          </w:p>
        </w:tc>
      </w:tr>
      <w:tr w14:paraId="44EB9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AE27FBD">
            <w:pPr>
              <w:pStyle w:val="6"/>
              <w:spacing w:before="85" w:line="269" w:lineRule="exact"/>
              <w:ind w:left="325"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3400" w:type="dxa"/>
            <w:vAlign w:val="top"/>
          </w:tcPr>
          <w:p w14:paraId="7BE79898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1E02CE6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B5F548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FD07E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82CB8F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C6272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C516BD2">
            <w:pPr>
              <w:rPr>
                <w:rFonts w:ascii="Arial"/>
                <w:sz w:val="21"/>
              </w:rPr>
            </w:pPr>
          </w:p>
        </w:tc>
      </w:tr>
      <w:tr w14:paraId="64C99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B3139A3">
            <w:pPr>
              <w:pStyle w:val="6"/>
              <w:spacing w:before="86" w:line="269" w:lineRule="exact"/>
              <w:ind w:left="325"/>
            </w:pPr>
            <w:r>
              <w:rPr>
                <w:spacing w:val="1"/>
                <w:position w:val="1"/>
              </w:rPr>
              <w:t>46</w:t>
            </w:r>
          </w:p>
        </w:tc>
        <w:tc>
          <w:tcPr>
            <w:tcW w:w="3400" w:type="dxa"/>
            <w:vAlign w:val="top"/>
          </w:tcPr>
          <w:p w14:paraId="784D746F">
            <w:pPr>
              <w:pStyle w:val="6"/>
              <w:spacing w:before="85" w:line="228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0EA4577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11910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90F34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F5316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F5AAB4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40B922C">
            <w:pPr>
              <w:rPr>
                <w:rFonts w:ascii="Arial"/>
                <w:sz w:val="21"/>
              </w:rPr>
            </w:pPr>
          </w:p>
        </w:tc>
      </w:tr>
      <w:tr w14:paraId="6F14B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6C8F1EE2">
            <w:pPr>
              <w:pStyle w:val="6"/>
              <w:spacing w:before="86" w:line="269" w:lineRule="exact"/>
              <w:ind w:left="325"/>
            </w:pPr>
            <w:r>
              <w:rPr>
                <w:spacing w:val="1"/>
                <w:position w:val="1"/>
              </w:rPr>
              <w:t>47</w:t>
            </w:r>
          </w:p>
        </w:tc>
        <w:tc>
          <w:tcPr>
            <w:tcW w:w="3400" w:type="dxa"/>
            <w:vAlign w:val="top"/>
          </w:tcPr>
          <w:p w14:paraId="779D6DFD">
            <w:pPr>
              <w:pStyle w:val="6"/>
              <w:spacing w:before="86" w:line="228" w:lineRule="auto"/>
              <w:ind w:left="1284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1473" w:type="dxa"/>
            <w:vAlign w:val="top"/>
          </w:tcPr>
          <w:p w14:paraId="60C1B0C5">
            <w:pPr>
              <w:pStyle w:val="6"/>
              <w:spacing w:before="86" w:line="268" w:lineRule="exact"/>
              <w:ind w:left="624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3400" w:type="dxa"/>
            <w:vAlign w:val="top"/>
          </w:tcPr>
          <w:p w14:paraId="25ED0A49">
            <w:pPr>
              <w:pStyle w:val="6"/>
              <w:spacing w:before="86" w:line="229" w:lineRule="auto"/>
              <w:ind w:left="1281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1473" w:type="dxa"/>
            <w:vAlign w:val="top"/>
          </w:tcPr>
          <w:p w14:paraId="1F615E71">
            <w:pPr>
              <w:pStyle w:val="6"/>
              <w:spacing w:before="86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05502E15">
            <w:pPr>
              <w:pStyle w:val="6"/>
              <w:spacing w:before="86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6C32D2C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C0E0EA6">
            <w:pPr>
              <w:rPr>
                <w:rFonts w:ascii="Arial"/>
                <w:sz w:val="21"/>
              </w:rPr>
            </w:pPr>
          </w:p>
        </w:tc>
      </w:tr>
    </w:tbl>
    <w:p w14:paraId="1B538E53">
      <w:pPr>
        <w:pStyle w:val="2"/>
      </w:pPr>
    </w:p>
    <w:p w14:paraId="4BEFDC14">
      <w:pPr>
        <w:sectPr>
          <w:footerReference r:id="rId13" w:type="default"/>
          <w:pgSz w:w="16840" w:h="11900"/>
          <w:pgMar w:top="1011" w:right="900" w:bottom="941" w:left="900" w:header="0" w:footer="705" w:gutter="0"/>
          <w:cols w:space="720" w:num="1"/>
        </w:sectPr>
      </w:pPr>
    </w:p>
    <w:p w14:paraId="638D85B5">
      <w:pPr>
        <w:pStyle w:val="2"/>
        <w:spacing w:line="285" w:lineRule="auto"/>
      </w:pPr>
    </w:p>
    <w:p w14:paraId="0FC32653">
      <w:pPr>
        <w:spacing w:before="114" w:line="219" w:lineRule="auto"/>
        <w:ind w:left="4078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单位预算一般公共预算财政拨款支出表</w: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6EFBE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4D7C6E">
            <w:pPr>
              <w:pStyle w:val="6"/>
              <w:spacing w:before="69" w:line="219" w:lineRule="auto"/>
              <w:ind w:left="1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6A3DE9">
            <w:pPr>
              <w:pStyle w:val="6"/>
              <w:spacing w:before="68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EC194F">
            <w:pPr>
              <w:pStyle w:val="6"/>
              <w:spacing w:before="68" w:line="221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CDA5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416CB2AA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5DBE4F6">
            <w:pPr>
              <w:pStyle w:val="6"/>
              <w:spacing w:before="76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305C7D57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22B397A">
            <w:pPr>
              <w:pStyle w:val="6"/>
              <w:spacing w:before="268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1E4814A4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34182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E830DEB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BABD5C9">
            <w:pPr>
              <w:pStyle w:val="6"/>
              <w:spacing w:before="77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4AC99A39">
            <w:pPr>
              <w:pStyle w:val="6"/>
              <w:spacing w:before="77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27308666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F7D60E9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12CC1216">
            <w:pPr>
              <w:rPr>
                <w:rFonts w:ascii="Arial"/>
                <w:sz w:val="21"/>
              </w:rPr>
            </w:pPr>
          </w:p>
        </w:tc>
      </w:tr>
      <w:tr w14:paraId="369A8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82877C0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3DAE38BF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5FA5B70C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4F374BCC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0870CC8D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199D70AF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582CF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AE2FB12">
            <w:pPr>
              <w:pStyle w:val="6"/>
              <w:spacing w:before="79" w:line="271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254DE33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5D68DE3">
            <w:pPr>
              <w:pStyle w:val="6"/>
              <w:spacing w:before="79" w:line="230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6F08C920">
            <w:pPr>
              <w:pStyle w:val="6"/>
              <w:spacing w:before="79" w:line="269" w:lineRule="exact"/>
              <w:ind w:left="1703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2549" w:type="dxa"/>
            <w:vAlign w:val="top"/>
          </w:tcPr>
          <w:p w14:paraId="3F6CE364">
            <w:pPr>
              <w:pStyle w:val="6"/>
              <w:spacing w:before="79" w:line="269" w:lineRule="exact"/>
              <w:ind w:left="1710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27CDB245">
            <w:pPr>
              <w:pStyle w:val="6"/>
              <w:spacing w:before="79" w:line="269" w:lineRule="exact"/>
              <w:ind w:left="1815"/>
            </w:pPr>
            <w:r>
              <w:rPr>
                <w:b/>
                <w:bCs/>
                <w:spacing w:val="2"/>
                <w:position w:val="1"/>
              </w:rPr>
              <w:t>941.66</w:t>
            </w:r>
          </w:p>
        </w:tc>
      </w:tr>
      <w:tr w14:paraId="245BD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34EF6B9">
            <w:pPr>
              <w:pStyle w:val="6"/>
              <w:spacing w:before="80" w:line="271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523A3F4B">
            <w:pPr>
              <w:pStyle w:val="6"/>
              <w:spacing w:before="80" w:line="269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2" w:type="dxa"/>
            <w:vAlign w:val="top"/>
          </w:tcPr>
          <w:p w14:paraId="7B8677F2">
            <w:pPr>
              <w:pStyle w:val="6"/>
              <w:spacing w:before="80" w:line="228" w:lineRule="auto"/>
              <w:ind w:left="110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1CFB8B7B">
            <w:pPr>
              <w:pStyle w:val="6"/>
              <w:spacing w:before="80" w:line="269" w:lineRule="exact"/>
              <w:ind w:left="1708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2549" w:type="dxa"/>
            <w:vAlign w:val="top"/>
          </w:tcPr>
          <w:p w14:paraId="7CBC72D0">
            <w:pPr>
              <w:pStyle w:val="6"/>
              <w:spacing w:before="80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57235406">
            <w:pPr>
              <w:pStyle w:val="6"/>
              <w:spacing w:before="80" w:line="269" w:lineRule="exact"/>
              <w:ind w:left="1820"/>
            </w:pPr>
            <w:r>
              <w:rPr>
                <w:spacing w:val="3"/>
                <w:position w:val="1"/>
              </w:rPr>
              <w:t>941.66</w:t>
            </w:r>
          </w:p>
        </w:tc>
      </w:tr>
      <w:tr w14:paraId="18C50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BA40AF3">
            <w:pPr>
              <w:pStyle w:val="6"/>
              <w:spacing w:before="81" w:line="269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3E44D943">
            <w:pPr>
              <w:pStyle w:val="6"/>
              <w:spacing w:before="81" w:line="269" w:lineRule="exact"/>
              <w:ind w:left="109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4532" w:type="dxa"/>
            <w:vAlign w:val="top"/>
          </w:tcPr>
          <w:p w14:paraId="107F53ED">
            <w:pPr>
              <w:pStyle w:val="6"/>
              <w:spacing w:before="81" w:line="228" w:lineRule="auto"/>
              <w:ind w:left="112"/>
            </w:pPr>
            <w:r>
              <w:rPr>
                <w:spacing w:val="7"/>
              </w:rPr>
              <w:t>市场监督管理事务</w:t>
            </w:r>
          </w:p>
        </w:tc>
        <w:tc>
          <w:tcPr>
            <w:tcW w:w="2549" w:type="dxa"/>
            <w:vAlign w:val="top"/>
          </w:tcPr>
          <w:p w14:paraId="68AC81B6">
            <w:pPr>
              <w:pStyle w:val="6"/>
              <w:spacing w:before="81" w:line="269" w:lineRule="exact"/>
              <w:ind w:left="1708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2549" w:type="dxa"/>
            <w:vAlign w:val="top"/>
          </w:tcPr>
          <w:p w14:paraId="56495621">
            <w:pPr>
              <w:pStyle w:val="6"/>
              <w:spacing w:before="81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7A819C5F">
            <w:pPr>
              <w:pStyle w:val="6"/>
              <w:spacing w:before="81" w:line="269" w:lineRule="exact"/>
              <w:ind w:left="1820"/>
            </w:pPr>
            <w:r>
              <w:rPr>
                <w:spacing w:val="3"/>
                <w:position w:val="1"/>
              </w:rPr>
              <w:t>891.66</w:t>
            </w:r>
          </w:p>
        </w:tc>
      </w:tr>
      <w:tr w14:paraId="78A75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A06DBB0">
            <w:pPr>
              <w:pStyle w:val="6"/>
              <w:spacing w:before="81" w:line="271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336BEB91">
            <w:pPr>
              <w:pStyle w:val="6"/>
              <w:spacing w:before="81" w:line="269" w:lineRule="exact"/>
              <w:ind w:left="109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4532" w:type="dxa"/>
            <w:vAlign w:val="top"/>
          </w:tcPr>
          <w:p w14:paraId="4E625A03">
            <w:pPr>
              <w:pStyle w:val="6"/>
              <w:spacing w:before="81" w:line="229" w:lineRule="auto"/>
              <w:ind w:left="110"/>
            </w:pPr>
            <w:r>
              <w:rPr>
                <w:spacing w:val="6"/>
              </w:rPr>
              <w:t>行政运行</w:t>
            </w:r>
          </w:p>
        </w:tc>
        <w:tc>
          <w:tcPr>
            <w:tcW w:w="2549" w:type="dxa"/>
            <w:vAlign w:val="top"/>
          </w:tcPr>
          <w:p w14:paraId="20BAA759">
            <w:pPr>
              <w:pStyle w:val="6"/>
              <w:spacing w:before="81" w:line="269" w:lineRule="exact"/>
              <w:ind w:left="1713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49" w:type="dxa"/>
            <w:vAlign w:val="top"/>
          </w:tcPr>
          <w:p w14:paraId="24A573DA">
            <w:pPr>
              <w:pStyle w:val="6"/>
              <w:spacing w:before="81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1E034023">
            <w:pPr>
              <w:rPr>
                <w:rFonts w:ascii="Arial"/>
                <w:sz w:val="21"/>
              </w:rPr>
            </w:pPr>
          </w:p>
        </w:tc>
      </w:tr>
      <w:tr w14:paraId="24445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6317C87">
            <w:pPr>
              <w:pStyle w:val="6"/>
              <w:spacing w:before="82" w:line="269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434CF871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4532" w:type="dxa"/>
            <w:vAlign w:val="top"/>
          </w:tcPr>
          <w:p w14:paraId="5D2DEA56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一般行政管理事务</w:t>
            </w:r>
          </w:p>
        </w:tc>
        <w:tc>
          <w:tcPr>
            <w:tcW w:w="2549" w:type="dxa"/>
            <w:vAlign w:val="top"/>
          </w:tcPr>
          <w:p w14:paraId="4069770A">
            <w:pPr>
              <w:pStyle w:val="6"/>
              <w:spacing w:before="82" w:line="269" w:lineRule="exact"/>
              <w:ind w:left="1925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2549" w:type="dxa"/>
            <w:vAlign w:val="top"/>
          </w:tcPr>
          <w:p w14:paraId="0503D1C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3DEBA12">
            <w:pPr>
              <w:pStyle w:val="6"/>
              <w:spacing w:before="82" w:line="269" w:lineRule="exact"/>
              <w:ind w:left="1929"/>
            </w:pPr>
            <w:r>
              <w:rPr>
                <w:spacing w:val="2"/>
                <w:position w:val="1"/>
              </w:rPr>
              <w:t>75.00</w:t>
            </w:r>
          </w:p>
        </w:tc>
      </w:tr>
      <w:tr w14:paraId="21764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2FB775C">
            <w:pPr>
              <w:pStyle w:val="6"/>
              <w:spacing w:before="82" w:line="269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299F034A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4532" w:type="dxa"/>
            <w:vAlign w:val="top"/>
          </w:tcPr>
          <w:p w14:paraId="32EAD4D2">
            <w:pPr>
              <w:pStyle w:val="6"/>
              <w:spacing w:before="82" w:line="228" w:lineRule="auto"/>
              <w:ind w:left="112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2549" w:type="dxa"/>
            <w:vAlign w:val="top"/>
          </w:tcPr>
          <w:p w14:paraId="24D66C56">
            <w:pPr>
              <w:pStyle w:val="6"/>
              <w:spacing w:before="82" w:line="269" w:lineRule="exact"/>
              <w:ind w:left="1830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2549" w:type="dxa"/>
            <w:vAlign w:val="top"/>
          </w:tcPr>
          <w:p w14:paraId="60387986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352D8EF">
            <w:pPr>
              <w:pStyle w:val="6"/>
              <w:spacing w:before="82" w:line="269" w:lineRule="exact"/>
              <w:ind w:left="1834"/>
            </w:pPr>
            <w:r>
              <w:rPr>
                <w:spacing w:val="1"/>
                <w:position w:val="1"/>
              </w:rPr>
              <w:t>173.66</w:t>
            </w:r>
          </w:p>
        </w:tc>
      </w:tr>
      <w:tr w14:paraId="2E04C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AF209E8">
            <w:pPr>
              <w:pStyle w:val="6"/>
              <w:spacing w:before="82" w:line="269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2D645371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4532" w:type="dxa"/>
            <w:vAlign w:val="top"/>
          </w:tcPr>
          <w:p w14:paraId="478CEF03">
            <w:pPr>
              <w:pStyle w:val="6"/>
              <w:spacing w:before="82" w:line="228" w:lineRule="auto"/>
              <w:ind w:left="112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2549" w:type="dxa"/>
            <w:vAlign w:val="top"/>
          </w:tcPr>
          <w:p w14:paraId="526BC2E2">
            <w:pPr>
              <w:pStyle w:val="6"/>
              <w:spacing w:before="82" w:line="269" w:lineRule="exact"/>
              <w:ind w:left="192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2549" w:type="dxa"/>
            <w:vAlign w:val="top"/>
          </w:tcPr>
          <w:p w14:paraId="6DC15E49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01A7DE4">
            <w:pPr>
              <w:pStyle w:val="6"/>
              <w:spacing w:before="82" w:line="269" w:lineRule="exact"/>
              <w:ind w:left="1927"/>
            </w:pPr>
            <w:r>
              <w:rPr>
                <w:spacing w:val="2"/>
                <w:position w:val="1"/>
              </w:rPr>
              <w:t>20.00</w:t>
            </w:r>
          </w:p>
        </w:tc>
      </w:tr>
      <w:tr w14:paraId="19B75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BCC8469">
            <w:pPr>
              <w:pStyle w:val="6"/>
              <w:spacing w:before="83" w:line="269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3CF820CF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4532" w:type="dxa"/>
            <w:vAlign w:val="top"/>
          </w:tcPr>
          <w:p w14:paraId="5E9C68A1">
            <w:pPr>
              <w:pStyle w:val="6"/>
              <w:spacing w:before="83" w:line="229" w:lineRule="auto"/>
              <w:ind w:left="107"/>
            </w:pPr>
            <w:r>
              <w:rPr>
                <w:spacing w:val="7"/>
              </w:rPr>
              <w:t>质量基础</w:t>
            </w:r>
          </w:p>
        </w:tc>
        <w:tc>
          <w:tcPr>
            <w:tcW w:w="2549" w:type="dxa"/>
            <w:vAlign w:val="top"/>
          </w:tcPr>
          <w:p w14:paraId="11455477">
            <w:pPr>
              <w:pStyle w:val="6"/>
              <w:spacing w:before="83" w:line="269" w:lineRule="exact"/>
              <w:ind w:left="2025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2549" w:type="dxa"/>
            <w:vAlign w:val="top"/>
          </w:tcPr>
          <w:p w14:paraId="2128307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F5CA597">
            <w:pPr>
              <w:pStyle w:val="6"/>
              <w:spacing w:before="83" w:line="269" w:lineRule="exact"/>
              <w:ind w:left="2027"/>
            </w:pPr>
            <w:r>
              <w:rPr>
                <w:spacing w:val="3"/>
                <w:position w:val="1"/>
              </w:rPr>
              <w:t>4.00</w:t>
            </w:r>
          </w:p>
        </w:tc>
      </w:tr>
      <w:tr w14:paraId="7191F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6CFA744">
            <w:pPr>
              <w:pStyle w:val="6"/>
              <w:spacing w:before="83" w:line="269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35C2904E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4532" w:type="dxa"/>
            <w:vAlign w:val="top"/>
          </w:tcPr>
          <w:p w14:paraId="364F4BB1">
            <w:pPr>
              <w:pStyle w:val="6"/>
              <w:spacing w:before="83" w:line="228" w:lineRule="auto"/>
              <w:ind w:left="109"/>
            </w:pPr>
            <w:r>
              <w:rPr>
                <w:spacing w:val="6"/>
              </w:rPr>
              <w:t>药品事务</w:t>
            </w:r>
          </w:p>
        </w:tc>
        <w:tc>
          <w:tcPr>
            <w:tcW w:w="2549" w:type="dxa"/>
            <w:vAlign w:val="top"/>
          </w:tcPr>
          <w:p w14:paraId="3D045930">
            <w:pPr>
              <w:pStyle w:val="6"/>
              <w:spacing w:before="83" w:line="269" w:lineRule="exact"/>
              <w:ind w:left="2028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2549" w:type="dxa"/>
            <w:vAlign w:val="top"/>
          </w:tcPr>
          <w:p w14:paraId="05A718F0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7541067">
            <w:pPr>
              <w:pStyle w:val="6"/>
              <w:spacing w:before="83" w:line="269" w:lineRule="exact"/>
              <w:ind w:left="2030"/>
            </w:pPr>
            <w:r>
              <w:rPr>
                <w:spacing w:val="2"/>
                <w:position w:val="1"/>
              </w:rPr>
              <w:t>2.00</w:t>
            </w:r>
          </w:p>
        </w:tc>
      </w:tr>
      <w:tr w14:paraId="5BAFD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C45016D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6BFB9E32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4532" w:type="dxa"/>
            <w:vAlign w:val="top"/>
          </w:tcPr>
          <w:p w14:paraId="4BF35A7B">
            <w:pPr>
              <w:pStyle w:val="6"/>
              <w:spacing w:before="84" w:line="228" w:lineRule="auto"/>
              <w:ind w:left="107"/>
            </w:pPr>
            <w:r>
              <w:rPr>
                <w:spacing w:val="7"/>
              </w:rPr>
              <w:t>化妆品事务</w:t>
            </w:r>
          </w:p>
        </w:tc>
        <w:tc>
          <w:tcPr>
            <w:tcW w:w="2549" w:type="dxa"/>
            <w:vAlign w:val="top"/>
          </w:tcPr>
          <w:p w14:paraId="44FA6ABD">
            <w:pPr>
              <w:pStyle w:val="6"/>
              <w:spacing w:before="84" w:line="269" w:lineRule="exact"/>
              <w:ind w:left="2025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2549" w:type="dxa"/>
            <w:vAlign w:val="top"/>
          </w:tcPr>
          <w:p w14:paraId="1A222F3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5454725">
            <w:pPr>
              <w:pStyle w:val="6"/>
              <w:spacing w:before="84" w:line="269" w:lineRule="exact"/>
              <w:ind w:left="2027"/>
            </w:pPr>
            <w:r>
              <w:rPr>
                <w:spacing w:val="3"/>
                <w:position w:val="1"/>
              </w:rPr>
              <w:t>4.00</w:t>
            </w:r>
          </w:p>
        </w:tc>
      </w:tr>
      <w:tr w14:paraId="49168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5F15A92">
            <w:pPr>
              <w:pStyle w:val="6"/>
              <w:spacing w:before="84" w:line="271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14E609C9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4532" w:type="dxa"/>
            <w:vAlign w:val="top"/>
          </w:tcPr>
          <w:p w14:paraId="73E9E0FB">
            <w:pPr>
              <w:pStyle w:val="6"/>
              <w:spacing w:before="84" w:line="228" w:lineRule="auto"/>
              <w:ind w:left="107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2549" w:type="dxa"/>
            <w:vAlign w:val="top"/>
          </w:tcPr>
          <w:p w14:paraId="4D528AC1">
            <w:pPr>
              <w:pStyle w:val="6"/>
              <w:spacing w:before="84" w:line="269" w:lineRule="exact"/>
              <w:ind w:left="1919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2549" w:type="dxa"/>
            <w:vAlign w:val="top"/>
          </w:tcPr>
          <w:p w14:paraId="1E4AE6F0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489CD8F">
            <w:pPr>
              <w:pStyle w:val="6"/>
              <w:spacing w:before="84" w:line="269" w:lineRule="exact"/>
              <w:ind w:left="1924"/>
            </w:pPr>
            <w:r>
              <w:rPr>
                <w:spacing w:val="3"/>
                <w:position w:val="1"/>
              </w:rPr>
              <w:t>45.00</w:t>
            </w:r>
          </w:p>
        </w:tc>
      </w:tr>
      <w:tr w14:paraId="02C82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7990364">
            <w:pPr>
              <w:pStyle w:val="6"/>
              <w:spacing w:before="84" w:line="271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423DC7FB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4532" w:type="dxa"/>
            <w:vAlign w:val="top"/>
          </w:tcPr>
          <w:p w14:paraId="3AA3A5F2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2549" w:type="dxa"/>
            <w:vAlign w:val="top"/>
          </w:tcPr>
          <w:p w14:paraId="25B8B075">
            <w:pPr>
              <w:pStyle w:val="6"/>
              <w:spacing w:before="84" w:line="269" w:lineRule="exact"/>
              <w:ind w:left="1814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2549" w:type="dxa"/>
            <w:vAlign w:val="top"/>
          </w:tcPr>
          <w:p w14:paraId="7C9B5A4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54646C4">
            <w:pPr>
              <w:pStyle w:val="6"/>
              <w:spacing w:before="84" w:line="269" w:lineRule="exact"/>
              <w:ind w:left="1818"/>
            </w:pPr>
            <w:r>
              <w:rPr>
                <w:spacing w:val="3"/>
                <w:position w:val="1"/>
              </w:rPr>
              <w:t>448.00</w:t>
            </w:r>
          </w:p>
        </w:tc>
      </w:tr>
      <w:tr w14:paraId="24FFE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476F009">
            <w:pPr>
              <w:pStyle w:val="6"/>
              <w:spacing w:before="85" w:line="269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5FCC69F7">
            <w:pPr>
              <w:pStyle w:val="6"/>
              <w:spacing w:before="85" w:line="269" w:lineRule="exact"/>
              <w:ind w:left="109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4532" w:type="dxa"/>
            <w:vAlign w:val="top"/>
          </w:tcPr>
          <w:p w14:paraId="4FEB9FF6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其他市场监督管理事务</w:t>
            </w:r>
          </w:p>
        </w:tc>
        <w:tc>
          <w:tcPr>
            <w:tcW w:w="2549" w:type="dxa"/>
            <w:vAlign w:val="top"/>
          </w:tcPr>
          <w:p w14:paraId="5D254A26">
            <w:pPr>
              <w:pStyle w:val="6"/>
              <w:spacing w:before="85" w:line="269" w:lineRule="exact"/>
              <w:ind w:left="1830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2549" w:type="dxa"/>
            <w:vAlign w:val="top"/>
          </w:tcPr>
          <w:p w14:paraId="4A4114A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D2C6C9D">
            <w:pPr>
              <w:pStyle w:val="6"/>
              <w:spacing w:before="85" w:line="269" w:lineRule="exact"/>
              <w:ind w:left="1834"/>
            </w:pPr>
            <w:r>
              <w:rPr>
                <w:spacing w:val="1"/>
                <w:position w:val="1"/>
              </w:rPr>
              <w:t>120.00</w:t>
            </w:r>
          </w:p>
        </w:tc>
      </w:tr>
      <w:tr w14:paraId="57872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CFFDBFE">
            <w:pPr>
              <w:pStyle w:val="6"/>
              <w:spacing w:before="85" w:line="271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56CB66D8">
            <w:pPr>
              <w:pStyle w:val="6"/>
              <w:spacing w:before="85" w:line="269" w:lineRule="exact"/>
              <w:ind w:left="109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4532" w:type="dxa"/>
            <w:vAlign w:val="top"/>
          </w:tcPr>
          <w:p w14:paraId="2256D746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2549" w:type="dxa"/>
            <w:vAlign w:val="top"/>
          </w:tcPr>
          <w:p w14:paraId="3C934B69">
            <w:pPr>
              <w:pStyle w:val="6"/>
              <w:spacing w:before="85" w:line="269" w:lineRule="exact"/>
              <w:ind w:left="192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2549" w:type="dxa"/>
            <w:vAlign w:val="top"/>
          </w:tcPr>
          <w:p w14:paraId="53EA85D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252ADD3">
            <w:pPr>
              <w:pStyle w:val="6"/>
              <w:spacing w:before="85" w:line="269" w:lineRule="exact"/>
              <w:ind w:left="1929"/>
            </w:pPr>
            <w:r>
              <w:rPr>
                <w:spacing w:val="2"/>
                <w:position w:val="1"/>
              </w:rPr>
              <w:t>50.00</w:t>
            </w:r>
          </w:p>
        </w:tc>
      </w:tr>
      <w:tr w14:paraId="75563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7FAC2751">
            <w:pPr>
              <w:pStyle w:val="6"/>
              <w:spacing w:before="86" w:line="269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10F01464">
            <w:pPr>
              <w:pStyle w:val="6"/>
              <w:spacing w:before="86" w:line="269" w:lineRule="exact"/>
              <w:ind w:left="109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4532" w:type="dxa"/>
            <w:vAlign w:val="top"/>
          </w:tcPr>
          <w:p w14:paraId="4DF45E87">
            <w:pPr>
              <w:pStyle w:val="6"/>
              <w:spacing w:before="86" w:line="228" w:lineRule="auto"/>
              <w:ind w:left="107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2549" w:type="dxa"/>
            <w:vAlign w:val="top"/>
          </w:tcPr>
          <w:p w14:paraId="204651D1">
            <w:pPr>
              <w:pStyle w:val="6"/>
              <w:spacing w:before="86" w:line="269" w:lineRule="exact"/>
              <w:ind w:left="192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2549" w:type="dxa"/>
            <w:vAlign w:val="top"/>
          </w:tcPr>
          <w:p w14:paraId="241A467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D8B374B">
            <w:pPr>
              <w:pStyle w:val="6"/>
              <w:spacing w:before="86" w:line="269" w:lineRule="exact"/>
              <w:ind w:left="1929"/>
            </w:pPr>
            <w:r>
              <w:rPr>
                <w:spacing w:val="2"/>
                <w:position w:val="1"/>
              </w:rPr>
              <w:t>50.00</w:t>
            </w:r>
          </w:p>
        </w:tc>
      </w:tr>
    </w:tbl>
    <w:p w14:paraId="72604C47">
      <w:pPr>
        <w:pStyle w:val="2"/>
      </w:pPr>
    </w:p>
    <w:p w14:paraId="0A69DF64">
      <w:pPr>
        <w:sectPr>
          <w:footerReference r:id="rId14" w:type="default"/>
          <w:pgSz w:w="16840" w:h="11900"/>
          <w:pgMar w:top="1011" w:right="1018" w:bottom="941" w:left="1297" w:header="0" w:footer="705" w:gutter="0"/>
          <w:cols w:space="720" w:num="1"/>
        </w:sectPr>
      </w:pPr>
    </w:p>
    <w:p w14:paraId="54999EFF">
      <w:pPr>
        <w:pStyle w:val="2"/>
        <w:spacing w:line="285" w:lineRule="auto"/>
      </w:pPr>
    </w:p>
    <w:p w14:paraId="09B157C0">
      <w:pPr>
        <w:spacing w:before="114" w:line="219" w:lineRule="auto"/>
        <w:ind w:left="3718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单位预算一般公共预算财政拨款基本支出表</w:t>
      </w: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1139F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3715E4E">
            <w:pPr>
              <w:pStyle w:val="6"/>
              <w:spacing w:before="69" w:line="219" w:lineRule="auto"/>
              <w:ind w:left="1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F01369">
            <w:pPr>
              <w:pStyle w:val="6"/>
              <w:spacing w:before="68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F362C35">
            <w:pPr>
              <w:pStyle w:val="6"/>
              <w:spacing w:before="68" w:line="221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39E1E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DE354F7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0519650B">
            <w:pPr>
              <w:pStyle w:val="6"/>
              <w:spacing w:before="76" w:line="228" w:lineRule="auto"/>
              <w:ind w:left="1808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3A2135A3">
            <w:pPr>
              <w:pStyle w:val="6"/>
              <w:spacing w:before="76" w:line="228" w:lineRule="auto"/>
              <w:ind w:left="2778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0E73F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22701BF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B85D129">
            <w:pPr>
              <w:pStyle w:val="6"/>
              <w:spacing w:before="77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31E427C3">
            <w:pPr>
              <w:pStyle w:val="6"/>
              <w:spacing w:before="77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63151F3C">
            <w:pPr>
              <w:pStyle w:val="6"/>
              <w:spacing w:before="77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5CD9963D">
            <w:pPr>
              <w:pStyle w:val="6"/>
              <w:spacing w:before="77" w:line="229" w:lineRule="auto"/>
              <w:ind w:left="858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332550C7">
            <w:pPr>
              <w:pStyle w:val="6"/>
              <w:spacing w:before="77" w:line="229" w:lineRule="auto"/>
              <w:ind w:left="865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4FB35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968698F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56CEE9D9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453DDE66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78D63F40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5A3B89E0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2795D1C9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3946D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041DDF">
            <w:pPr>
              <w:pStyle w:val="6"/>
              <w:spacing w:before="78" w:line="271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5CCF562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1EE881B">
            <w:pPr>
              <w:pStyle w:val="6"/>
              <w:spacing w:before="78" w:line="230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1059AC17">
            <w:pPr>
              <w:pStyle w:val="6"/>
              <w:spacing w:before="78" w:line="269" w:lineRule="exact"/>
              <w:ind w:left="1708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2549" w:type="dxa"/>
            <w:vAlign w:val="top"/>
          </w:tcPr>
          <w:p w14:paraId="3DEEF415">
            <w:pPr>
              <w:pStyle w:val="6"/>
              <w:spacing w:before="78" w:line="269" w:lineRule="exact"/>
              <w:ind w:left="1710"/>
            </w:pPr>
            <w:r>
              <w:rPr>
                <w:b/>
                <w:bCs/>
                <w:spacing w:val="1"/>
                <w:position w:val="1"/>
              </w:rPr>
              <w:t>3476.69</w:t>
            </w:r>
          </w:p>
        </w:tc>
        <w:tc>
          <w:tcPr>
            <w:tcW w:w="2557" w:type="dxa"/>
            <w:vAlign w:val="top"/>
          </w:tcPr>
          <w:p w14:paraId="441EAD43">
            <w:pPr>
              <w:pStyle w:val="6"/>
              <w:spacing w:before="78" w:line="269" w:lineRule="exact"/>
              <w:ind w:left="1818"/>
            </w:pPr>
            <w:r>
              <w:rPr>
                <w:b/>
                <w:bCs/>
                <w:spacing w:val="1"/>
                <w:position w:val="1"/>
              </w:rPr>
              <w:t>386.52</w:t>
            </w:r>
          </w:p>
        </w:tc>
      </w:tr>
      <w:tr w14:paraId="79A0E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2C59F30">
            <w:pPr>
              <w:pStyle w:val="6"/>
              <w:spacing w:before="78" w:line="271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7B44E938">
            <w:pPr>
              <w:pStyle w:val="6"/>
              <w:spacing w:before="78" w:line="269" w:lineRule="exact"/>
              <w:ind w:left="110"/>
            </w:pPr>
            <w:r>
              <w:rPr>
                <w:spacing w:val="1"/>
                <w:position w:val="1"/>
              </w:rPr>
              <w:t>301</w:t>
            </w:r>
          </w:p>
        </w:tc>
        <w:tc>
          <w:tcPr>
            <w:tcW w:w="4532" w:type="dxa"/>
            <w:vAlign w:val="top"/>
          </w:tcPr>
          <w:p w14:paraId="4805400B">
            <w:pPr>
              <w:pStyle w:val="6"/>
              <w:spacing w:before="78" w:line="229" w:lineRule="auto"/>
              <w:ind w:left="109"/>
            </w:pPr>
            <w:r>
              <w:rPr>
                <w:spacing w:val="7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24C386ED">
            <w:pPr>
              <w:pStyle w:val="6"/>
              <w:spacing w:before="78" w:line="269" w:lineRule="exact"/>
              <w:ind w:left="1711"/>
            </w:pPr>
            <w:r>
              <w:rPr>
                <w:spacing w:val="3"/>
                <w:position w:val="1"/>
              </w:rPr>
              <w:t>2828.24</w:t>
            </w:r>
          </w:p>
        </w:tc>
        <w:tc>
          <w:tcPr>
            <w:tcW w:w="2549" w:type="dxa"/>
            <w:vAlign w:val="top"/>
          </w:tcPr>
          <w:p w14:paraId="39D98367">
            <w:pPr>
              <w:pStyle w:val="6"/>
              <w:spacing w:before="78" w:line="269" w:lineRule="exact"/>
              <w:ind w:left="1714"/>
            </w:pPr>
            <w:r>
              <w:rPr>
                <w:spacing w:val="3"/>
                <w:position w:val="1"/>
              </w:rPr>
              <w:t>2828.24</w:t>
            </w:r>
          </w:p>
        </w:tc>
        <w:tc>
          <w:tcPr>
            <w:tcW w:w="2557" w:type="dxa"/>
            <w:vAlign w:val="top"/>
          </w:tcPr>
          <w:p w14:paraId="103D1489">
            <w:pPr>
              <w:rPr>
                <w:rFonts w:ascii="Arial"/>
                <w:sz w:val="21"/>
              </w:rPr>
            </w:pPr>
          </w:p>
        </w:tc>
      </w:tr>
      <w:tr w14:paraId="226D0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71D1802">
            <w:pPr>
              <w:pStyle w:val="6"/>
              <w:spacing w:before="79" w:line="269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31405B0E">
            <w:pPr>
              <w:pStyle w:val="6"/>
              <w:spacing w:before="79" w:line="269" w:lineRule="exact"/>
              <w:ind w:left="110"/>
            </w:pPr>
            <w:r>
              <w:rPr>
                <w:spacing w:val="2"/>
                <w:position w:val="1"/>
              </w:rPr>
              <w:t>30101</w:t>
            </w:r>
          </w:p>
        </w:tc>
        <w:tc>
          <w:tcPr>
            <w:tcW w:w="4532" w:type="dxa"/>
            <w:vAlign w:val="top"/>
          </w:tcPr>
          <w:p w14:paraId="5AFE4735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基本工资</w:t>
            </w:r>
          </w:p>
        </w:tc>
        <w:tc>
          <w:tcPr>
            <w:tcW w:w="2549" w:type="dxa"/>
            <w:vAlign w:val="top"/>
          </w:tcPr>
          <w:p w14:paraId="619EEFC2">
            <w:pPr>
              <w:pStyle w:val="6"/>
              <w:spacing w:before="79" w:line="269" w:lineRule="exact"/>
              <w:ind w:left="1819"/>
            </w:pPr>
            <w:r>
              <w:rPr>
                <w:spacing w:val="2"/>
                <w:position w:val="1"/>
              </w:rPr>
              <w:t>701.76</w:t>
            </w:r>
          </w:p>
        </w:tc>
        <w:tc>
          <w:tcPr>
            <w:tcW w:w="2549" w:type="dxa"/>
            <w:vAlign w:val="top"/>
          </w:tcPr>
          <w:p w14:paraId="2518EC22">
            <w:pPr>
              <w:pStyle w:val="6"/>
              <w:spacing w:before="79" w:line="269" w:lineRule="exact"/>
              <w:ind w:left="1822"/>
            </w:pPr>
            <w:r>
              <w:rPr>
                <w:spacing w:val="2"/>
                <w:position w:val="1"/>
              </w:rPr>
              <w:t>701.76</w:t>
            </w:r>
          </w:p>
        </w:tc>
        <w:tc>
          <w:tcPr>
            <w:tcW w:w="2557" w:type="dxa"/>
            <w:vAlign w:val="top"/>
          </w:tcPr>
          <w:p w14:paraId="0EDDE24B">
            <w:pPr>
              <w:rPr>
                <w:rFonts w:ascii="Arial"/>
                <w:sz w:val="21"/>
              </w:rPr>
            </w:pPr>
          </w:p>
        </w:tc>
      </w:tr>
      <w:tr w14:paraId="050D1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B0D19CA">
            <w:pPr>
              <w:pStyle w:val="6"/>
              <w:spacing w:before="79" w:line="271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4E49E8FF">
            <w:pPr>
              <w:pStyle w:val="6"/>
              <w:spacing w:before="79" w:line="269" w:lineRule="exact"/>
              <w:ind w:left="110"/>
            </w:pPr>
            <w:r>
              <w:rPr>
                <w:spacing w:val="2"/>
                <w:position w:val="1"/>
              </w:rPr>
              <w:t>30102</w:t>
            </w:r>
          </w:p>
        </w:tc>
        <w:tc>
          <w:tcPr>
            <w:tcW w:w="4532" w:type="dxa"/>
            <w:vAlign w:val="top"/>
          </w:tcPr>
          <w:p w14:paraId="7633009A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津贴补贴</w:t>
            </w:r>
          </w:p>
        </w:tc>
        <w:tc>
          <w:tcPr>
            <w:tcW w:w="2549" w:type="dxa"/>
            <w:vAlign w:val="top"/>
          </w:tcPr>
          <w:p w14:paraId="6EEB2B44">
            <w:pPr>
              <w:pStyle w:val="6"/>
              <w:spacing w:before="79" w:line="269" w:lineRule="exact"/>
              <w:ind w:left="1814"/>
            </w:pPr>
            <w:r>
              <w:rPr>
                <w:spacing w:val="3"/>
                <w:position w:val="1"/>
              </w:rPr>
              <w:t>442.30</w:t>
            </w:r>
          </w:p>
        </w:tc>
        <w:tc>
          <w:tcPr>
            <w:tcW w:w="2549" w:type="dxa"/>
            <w:vAlign w:val="top"/>
          </w:tcPr>
          <w:p w14:paraId="4A8BE293">
            <w:pPr>
              <w:pStyle w:val="6"/>
              <w:spacing w:before="79" w:line="269" w:lineRule="exact"/>
              <w:ind w:left="1816"/>
            </w:pPr>
            <w:r>
              <w:rPr>
                <w:spacing w:val="3"/>
                <w:position w:val="1"/>
              </w:rPr>
              <w:t>442.30</w:t>
            </w:r>
          </w:p>
        </w:tc>
        <w:tc>
          <w:tcPr>
            <w:tcW w:w="2557" w:type="dxa"/>
            <w:vAlign w:val="top"/>
          </w:tcPr>
          <w:p w14:paraId="07B5F116">
            <w:pPr>
              <w:rPr>
                <w:rFonts w:ascii="Arial"/>
                <w:sz w:val="21"/>
              </w:rPr>
            </w:pPr>
          </w:p>
        </w:tc>
      </w:tr>
      <w:tr w14:paraId="1310A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3AF4133">
            <w:pPr>
              <w:pStyle w:val="6"/>
              <w:spacing w:before="80" w:line="269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58103266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30103</w:t>
            </w:r>
          </w:p>
        </w:tc>
        <w:tc>
          <w:tcPr>
            <w:tcW w:w="4532" w:type="dxa"/>
            <w:vAlign w:val="top"/>
          </w:tcPr>
          <w:p w14:paraId="0AB51549">
            <w:pPr>
              <w:pStyle w:val="6"/>
              <w:spacing w:before="80" w:line="229" w:lineRule="auto"/>
              <w:ind w:left="108"/>
            </w:pPr>
            <w:r>
              <w:rPr>
                <w:spacing w:val="3"/>
              </w:rPr>
              <w:t>奖金</w:t>
            </w:r>
          </w:p>
        </w:tc>
        <w:tc>
          <w:tcPr>
            <w:tcW w:w="2549" w:type="dxa"/>
            <w:vAlign w:val="top"/>
          </w:tcPr>
          <w:p w14:paraId="7D14E693">
            <w:pPr>
              <w:pStyle w:val="6"/>
              <w:spacing w:before="80" w:line="269" w:lineRule="exact"/>
              <w:ind w:left="1816"/>
            </w:pPr>
            <w:r>
              <w:rPr>
                <w:spacing w:val="3"/>
                <w:position w:val="1"/>
              </w:rPr>
              <w:t>687.91</w:t>
            </w:r>
          </w:p>
        </w:tc>
        <w:tc>
          <w:tcPr>
            <w:tcW w:w="2549" w:type="dxa"/>
            <w:vAlign w:val="top"/>
          </w:tcPr>
          <w:p w14:paraId="439DA249">
            <w:pPr>
              <w:pStyle w:val="6"/>
              <w:spacing w:before="80" w:line="269" w:lineRule="exact"/>
              <w:ind w:left="1818"/>
            </w:pPr>
            <w:r>
              <w:rPr>
                <w:spacing w:val="3"/>
                <w:position w:val="1"/>
              </w:rPr>
              <w:t>687.91</w:t>
            </w:r>
          </w:p>
        </w:tc>
        <w:tc>
          <w:tcPr>
            <w:tcW w:w="2557" w:type="dxa"/>
            <w:vAlign w:val="top"/>
          </w:tcPr>
          <w:p w14:paraId="541B445B">
            <w:pPr>
              <w:rPr>
                <w:rFonts w:ascii="Arial"/>
                <w:sz w:val="21"/>
              </w:rPr>
            </w:pPr>
          </w:p>
        </w:tc>
      </w:tr>
      <w:tr w14:paraId="628C8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5393CE2">
            <w:pPr>
              <w:pStyle w:val="6"/>
              <w:spacing w:before="80" w:line="269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47479E62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30107</w:t>
            </w:r>
          </w:p>
        </w:tc>
        <w:tc>
          <w:tcPr>
            <w:tcW w:w="4532" w:type="dxa"/>
            <w:vAlign w:val="top"/>
          </w:tcPr>
          <w:p w14:paraId="0AAAF7CC">
            <w:pPr>
              <w:pStyle w:val="6"/>
              <w:spacing w:before="80" w:line="229" w:lineRule="auto"/>
              <w:ind w:left="110"/>
            </w:pPr>
            <w:r>
              <w:rPr>
                <w:spacing w:val="6"/>
              </w:rPr>
              <w:t>绩效工资</w:t>
            </w:r>
          </w:p>
        </w:tc>
        <w:tc>
          <w:tcPr>
            <w:tcW w:w="2549" w:type="dxa"/>
            <w:vAlign w:val="top"/>
          </w:tcPr>
          <w:p w14:paraId="75CAB648">
            <w:pPr>
              <w:pStyle w:val="6"/>
              <w:spacing w:before="80" w:line="269" w:lineRule="exact"/>
              <w:ind w:left="1830"/>
            </w:pPr>
            <w:r>
              <w:rPr>
                <w:spacing w:val="1"/>
                <w:position w:val="1"/>
              </w:rPr>
              <w:t>135.23</w:t>
            </w:r>
          </w:p>
        </w:tc>
        <w:tc>
          <w:tcPr>
            <w:tcW w:w="2549" w:type="dxa"/>
            <w:vAlign w:val="top"/>
          </w:tcPr>
          <w:p w14:paraId="376E808C">
            <w:pPr>
              <w:pStyle w:val="6"/>
              <w:spacing w:before="80" w:line="269" w:lineRule="exact"/>
              <w:ind w:left="1832"/>
            </w:pPr>
            <w:r>
              <w:rPr>
                <w:spacing w:val="1"/>
                <w:position w:val="1"/>
              </w:rPr>
              <w:t>135.23</w:t>
            </w:r>
          </w:p>
        </w:tc>
        <w:tc>
          <w:tcPr>
            <w:tcW w:w="2557" w:type="dxa"/>
            <w:vAlign w:val="top"/>
          </w:tcPr>
          <w:p w14:paraId="345CEA2E">
            <w:pPr>
              <w:rPr>
                <w:rFonts w:ascii="Arial"/>
                <w:sz w:val="21"/>
              </w:rPr>
            </w:pPr>
          </w:p>
        </w:tc>
      </w:tr>
      <w:tr w14:paraId="2EC50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6D24A93">
            <w:pPr>
              <w:pStyle w:val="6"/>
              <w:spacing w:before="80" w:line="269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18DFA8CF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30108</w:t>
            </w:r>
          </w:p>
        </w:tc>
        <w:tc>
          <w:tcPr>
            <w:tcW w:w="4532" w:type="dxa"/>
            <w:vAlign w:val="top"/>
          </w:tcPr>
          <w:p w14:paraId="6AB14369">
            <w:pPr>
              <w:pStyle w:val="6"/>
              <w:spacing w:before="80" w:line="228" w:lineRule="auto"/>
              <w:ind w:left="106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1E0F8BB1">
            <w:pPr>
              <w:pStyle w:val="6"/>
              <w:spacing w:before="80" w:line="269" w:lineRule="exact"/>
              <w:ind w:left="1817"/>
            </w:pPr>
            <w:r>
              <w:rPr>
                <w:spacing w:val="3"/>
                <w:position w:val="1"/>
              </w:rPr>
              <w:t>239.22</w:t>
            </w:r>
          </w:p>
        </w:tc>
        <w:tc>
          <w:tcPr>
            <w:tcW w:w="2549" w:type="dxa"/>
            <w:vAlign w:val="top"/>
          </w:tcPr>
          <w:p w14:paraId="303B4E5F">
            <w:pPr>
              <w:pStyle w:val="6"/>
              <w:spacing w:before="80" w:line="269" w:lineRule="exact"/>
              <w:ind w:left="1819"/>
            </w:pPr>
            <w:r>
              <w:rPr>
                <w:spacing w:val="3"/>
                <w:position w:val="1"/>
              </w:rPr>
              <w:t>239.22</w:t>
            </w:r>
          </w:p>
        </w:tc>
        <w:tc>
          <w:tcPr>
            <w:tcW w:w="2557" w:type="dxa"/>
            <w:vAlign w:val="top"/>
          </w:tcPr>
          <w:p w14:paraId="197AF931">
            <w:pPr>
              <w:rPr>
                <w:rFonts w:ascii="Arial"/>
                <w:sz w:val="21"/>
              </w:rPr>
            </w:pPr>
          </w:p>
        </w:tc>
      </w:tr>
      <w:tr w14:paraId="48B90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6DD0EBA">
            <w:pPr>
              <w:pStyle w:val="6"/>
              <w:spacing w:before="81" w:line="269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797FBBF2">
            <w:pPr>
              <w:pStyle w:val="6"/>
              <w:spacing w:before="81" w:line="269" w:lineRule="exact"/>
              <w:ind w:left="110"/>
            </w:pPr>
            <w:r>
              <w:rPr>
                <w:spacing w:val="2"/>
                <w:position w:val="1"/>
              </w:rPr>
              <w:t>30110</w:t>
            </w:r>
          </w:p>
        </w:tc>
        <w:tc>
          <w:tcPr>
            <w:tcW w:w="4532" w:type="dxa"/>
            <w:vAlign w:val="top"/>
          </w:tcPr>
          <w:p w14:paraId="408E72D5">
            <w:pPr>
              <w:pStyle w:val="6"/>
              <w:spacing w:before="81" w:line="228" w:lineRule="auto"/>
              <w:ind w:left="107"/>
            </w:pPr>
            <w:r>
              <w:rPr>
                <w:spacing w:val="8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787C72EF">
            <w:pPr>
              <w:pStyle w:val="6"/>
              <w:spacing w:before="81" w:line="269" w:lineRule="exact"/>
              <w:ind w:left="1830"/>
            </w:pPr>
            <w:r>
              <w:rPr>
                <w:spacing w:val="1"/>
                <w:position w:val="1"/>
              </w:rPr>
              <w:t>174.63</w:t>
            </w:r>
          </w:p>
        </w:tc>
        <w:tc>
          <w:tcPr>
            <w:tcW w:w="2549" w:type="dxa"/>
            <w:vAlign w:val="top"/>
          </w:tcPr>
          <w:p w14:paraId="538C7605">
            <w:pPr>
              <w:pStyle w:val="6"/>
              <w:spacing w:before="81" w:line="269" w:lineRule="exact"/>
              <w:ind w:left="1832"/>
            </w:pPr>
            <w:r>
              <w:rPr>
                <w:spacing w:val="1"/>
                <w:position w:val="1"/>
              </w:rPr>
              <w:t>174.63</w:t>
            </w:r>
          </w:p>
        </w:tc>
        <w:tc>
          <w:tcPr>
            <w:tcW w:w="2557" w:type="dxa"/>
            <w:vAlign w:val="top"/>
          </w:tcPr>
          <w:p w14:paraId="6FFE7216">
            <w:pPr>
              <w:rPr>
                <w:rFonts w:ascii="Arial"/>
                <w:sz w:val="21"/>
              </w:rPr>
            </w:pPr>
          </w:p>
        </w:tc>
      </w:tr>
      <w:tr w14:paraId="5517C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808BDC7">
            <w:pPr>
              <w:pStyle w:val="6"/>
              <w:spacing w:before="81" w:line="269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1CDC61E8">
            <w:pPr>
              <w:pStyle w:val="6"/>
              <w:spacing w:before="81" w:line="269" w:lineRule="exact"/>
              <w:ind w:left="110"/>
            </w:pPr>
            <w:r>
              <w:rPr>
                <w:spacing w:val="2"/>
                <w:position w:val="1"/>
              </w:rPr>
              <w:t>30112</w:t>
            </w:r>
          </w:p>
        </w:tc>
        <w:tc>
          <w:tcPr>
            <w:tcW w:w="4532" w:type="dxa"/>
            <w:vAlign w:val="top"/>
          </w:tcPr>
          <w:p w14:paraId="07AA2605">
            <w:pPr>
              <w:pStyle w:val="6"/>
              <w:spacing w:before="81" w:line="228" w:lineRule="auto"/>
              <w:ind w:left="107"/>
            </w:pPr>
            <w:r>
              <w:rPr>
                <w:spacing w:val="8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55FA1F1A">
            <w:pPr>
              <w:pStyle w:val="6"/>
              <w:spacing w:before="81" w:line="269" w:lineRule="exact"/>
              <w:ind w:left="2026"/>
            </w:pPr>
            <w:r>
              <w:rPr>
                <w:spacing w:val="2"/>
                <w:position w:val="1"/>
              </w:rPr>
              <w:t>9.13</w:t>
            </w:r>
          </w:p>
        </w:tc>
        <w:tc>
          <w:tcPr>
            <w:tcW w:w="2549" w:type="dxa"/>
            <w:vAlign w:val="top"/>
          </w:tcPr>
          <w:p w14:paraId="270A93EB">
            <w:pPr>
              <w:pStyle w:val="6"/>
              <w:spacing w:before="81" w:line="269" w:lineRule="exact"/>
              <w:ind w:left="2029"/>
            </w:pPr>
            <w:r>
              <w:rPr>
                <w:spacing w:val="2"/>
                <w:position w:val="1"/>
              </w:rPr>
              <w:t>9.13</w:t>
            </w:r>
          </w:p>
        </w:tc>
        <w:tc>
          <w:tcPr>
            <w:tcW w:w="2557" w:type="dxa"/>
            <w:vAlign w:val="top"/>
          </w:tcPr>
          <w:p w14:paraId="002CB95B">
            <w:pPr>
              <w:rPr>
                <w:rFonts w:ascii="Arial"/>
                <w:sz w:val="21"/>
              </w:rPr>
            </w:pPr>
          </w:p>
        </w:tc>
      </w:tr>
      <w:tr w14:paraId="54AC3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905F064">
            <w:pPr>
              <w:pStyle w:val="6"/>
              <w:spacing w:before="82" w:line="269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1B25FC97">
            <w:pPr>
              <w:pStyle w:val="6"/>
              <w:spacing w:before="82" w:line="269" w:lineRule="exact"/>
              <w:ind w:left="110"/>
            </w:pPr>
            <w:r>
              <w:rPr>
                <w:spacing w:val="2"/>
                <w:position w:val="1"/>
              </w:rPr>
              <w:t>30113</w:t>
            </w:r>
          </w:p>
        </w:tc>
        <w:tc>
          <w:tcPr>
            <w:tcW w:w="4532" w:type="dxa"/>
            <w:vAlign w:val="top"/>
          </w:tcPr>
          <w:p w14:paraId="14A6B70A">
            <w:pPr>
              <w:pStyle w:val="6"/>
              <w:spacing w:before="82" w:line="229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4D83B5F3">
            <w:pPr>
              <w:pStyle w:val="6"/>
              <w:spacing w:before="82" w:line="269" w:lineRule="exact"/>
              <w:ind w:left="1817"/>
            </w:pPr>
            <w:r>
              <w:rPr>
                <w:spacing w:val="3"/>
                <w:position w:val="1"/>
              </w:rPr>
              <w:t>231.76</w:t>
            </w:r>
          </w:p>
        </w:tc>
        <w:tc>
          <w:tcPr>
            <w:tcW w:w="2549" w:type="dxa"/>
            <w:vAlign w:val="top"/>
          </w:tcPr>
          <w:p w14:paraId="25662AE6">
            <w:pPr>
              <w:pStyle w:val="6"/>
              <w:spacing w:before="82" w:line="269" w:lineRule="exact"/>
              <w:ind w:left="1819"/>
            </w:pPr>
            <w:r>
              <w:rPr>
                <w:spacing w:val="3"/>
                <w:position w:val="1"/>
              </w:rPr>
              <w:t>231.76</w:t>
            </w:r>
          </w:p>
        </w:tc>
        <w:tc>
          <w:tcPr>
            <w:tcW w:w="2557" w:type="dxa"/>
            <w:vAlign w:val="top"/>
          </w:tcPr>
          <w:p w14:paraId="34AE9144">
            <w:pPr>
              <w:rPr>
                <w:rFonts w:ascii="Arial"/>
                <w:sz w:val="21"/>
              </w:rPr>
            </w:pPr>
          </w:p>
        </w:tc>
      </w:tr>
      <w:tr w14:paraId="0C1CA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6DC04FC">
            <w:pPr>
              <w:pStyle w:val="6"/>
              <w:spacing w:before="82" w:line="271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0610BBED">
            <w:pPr>
              <w:pStyle w:val="6"/>
              <w:spacing w:before="82" w:line="269" w:lineRule="exact"/>
              <w:ind w:left="110"/>
            </w:pPr>
            <w:r>
              <w:rPr>
                <w:spacing w:val="2"/>
                <w:position w:val="1"/>
              </w:rPr>
              <w:t>30199</w:t>
            </w:r>
          </w:p>
        </w:tc>
        <w:tc>
          <w:tcPr>
            <w:tcW w:w="4532" w:type="dxa"/>
            <w:vAlign w:val="top"/>
          </w:tcPr>
          <w:p w14:paraId="319126EF">
            <w:pPr>
              <w:pStyle w:val="6"/>
              <w:spacing w:before="82" w:line="229" w:lineRule="auto"/>
              <w:ind w:left="107"/>
            </w:pPr>
            <w:r>
              <w:rPr>
                <w:spacing w:val="8"/>
              </w:rPr>
              <w:t>其他工资福利支出</w:t>
            </w:r>
          </w:p>
        </w:tc>
        <w:tc>
          <w:tcPr>
            <w:tcW w:w="2549" w:type="dxa"/>
            <w:vAlign w:val="top"/>
          </w:tcPr>
          <w:p w14:paraId="043392E7">
            <w:pPr>
              <w:pStyle w:val="6"/>
              <w:spacing w:before="82" w:line="269" w:lineRule="exact"/>
              <w:ind w:left="1817"/>
            </w:pPr>
            <w:r>
              <w:rPr>
                <w:spacing w:val="3"/>
                <w:position w:val="1"/>
              </w:rPr>
              <w:t>206.30</w:t>
            </w:r>
          </w:p>
        </w:tc>
        <w:tc>
          <w:tcPr>
            <w:tcW w:w="2549" w:type="dxa"/>
            <w:vAlign w:val="top"/>
          </w:tcPr>
          <w:p w14:paraId="47D7C857">
            <w:pPr>
              <w:pStyle w:val="6"/>
              <w:spacing w:before="82" w:line="269" w:lineRule="exact"/>
              <w:ind w:left="1819"/>
            </w:pPr>
            <w:r>
              <w:rPr>
                <w:spacing w:val="3"/>
                <w:position w:val="1"/>
              </w:rPr>
              <w:t>206.30</w:t>
            </w:r>
          </w:p>
        </w:tc>
        <w:tc>
          <w:tcPr>
            <w:tcW w:w="2557" w:type="dxa"/>
            <w:vAlign w:val="top"/>
          </w:tcPr>
          <w:p w14:paraId="041A0CA1">
            <w:pPr>
              <w:rPr>
                <w:rFonts w:ascii="Arial"/>
                <w:sz w:val="21"/>
              </w:rPr>
            </w:pPr>
          </w:p>
        </w:tc>
      </w:tr>
      <w:tr w14:paraId="069E4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E06A0DE">
            <w:pPr>
              <w:pStyle w:val="6"/>
              <w:spacing w:before="82" w:line="271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711F4877">
            <w:pPr>
              <w:pStyle w:val="6"/>
              <w:spacing w:before="82" w:line="269" w:lineRule="exact"/>
              <w:ind w:left="110"/>
            </w:pPr>
            <w:r>
              <w:rPr>
                <w:spacing w:val="1"/>
                <w:position w:val="1"/>
              </w:rPr>
              <w:t>302</w:t>
            </w:r>
          </w:p>
        </w:tc>
        <w:tc>
          <w:tcPr>
            <w:tcW w:w="4532" w:type="dxa"/>
            <w:vAlign w:val="top"/>
          </w:tcPr>
          <w:p w14:paraId="3BA5D12A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64457469">
            <w:pPr>
              <w:pStyle w:val="6"/>
              <w:spacing w:before="82" w:line="269" w:lineRule="exact"/>
              <w:ind w:left="1819"/>
            </w:pPr>
            <w:r>
              <w:rPr>
                <w:spacing w:val="2"/>
                <w:position w:val="1"/>
              </w:rPr>
              <w:t>386.52</w:t>
            </w:r>
          </w:p>
        </w:tc>
        <w:tc>
          <w:tcPr>
            <w:tcW w:w="2549" w:type="dxa"/>
            <w:vAlign w:val="top"/>
          </w:tcPr>
          <w:p w14:paraId="2D9EA881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6289D13">
            <w:pPr>
              <w:pStyle w:val="6"/>
              <w:spacing w:before="82" w:line="269" w:lineRule="exact"/>
              <w:ind w:left="1823"/>
            </w:pPr>
            <w:r>
              <w:rPr>
                <w:spacing w:val="2"/>
                <w:position w:val="1"/>
              </w:rPr>
              <w:t>386.52</w:t>
            </w:r>
          </w:p>
        </w:tc>
      </w:tr>
      <w:tr w14:paraId="551F9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675DFF9">
            <w:pPr>
              <w:pStyle w:val="6"/>
              <w:spacing w:before="83" w:line="269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450B4052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30201</w:t>
            </w:r>
          </w:p>
        </w:tc>
        <w:tc>
          <w:tcPr>
            <w:tcW w:w="4532" w:type="dxa"/>
            <w:vAlign w:val="top"/>
          </w:tcPr>
          <w:p w14:paraId="1E3CE400">
            <w:pPr>
              <w:pStyle w:val="6"/>
              <w:spacing w:before="83" w:line="228" w:lineRule="auto"/>
              <w:ind w:left="111"/>
            </w:pPr>
            <w:r>
              <w:rPr>
                <w:spacing w:val="5"/>
              </w:rPr>
              <w:t>办公费</w:t>
            </w:r>
          </w:p>
        </w:tc>
        <w:tc>
          <w:tcPr>
            <w:tcW w:w="2549" w:type="dxa"/>
            <w:vAlign w:val="top"/>
          </w:tcPr>
          <w:p w14:paraId="70B4E00C">
            <w:pPr>
              <w:pStyle w:val="6"/>
              <w:spacing w:before="83" w:line="269" w:lineRule="exact"/>
              <w:ind w:left="1935"/>
            </w:pPr>
            <w:r>
              <w:rPr>
                <w:position w:val="1"/>
              </w:rPr>
              <w:t>10.70</w:t>
            </w:r>
          </w:p>
        </w:tc>
        <w:tc>
          <w:tcPr>
            <w:tcW w:w="2549" w:type="dxa"/>
            <w:vAlign w:val="top"/>
          </w:tcPr>
          <w:p w14:paraId="16024424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8F4E730">
            <w:pPr>
              <w:pStyle w:val="6"/>
              <w:spacing w:before="83" w:line="269" w:lineRule="exact"/>
              <w:ind w:left="1940"/>
            </w:pPr>
            <w:r>
              <w:rPr>
                <w:position w:val="1"/>
              </w:rPr>
              <w:t>10.70</w:t>
            </w:r>
          </w:p>
        </w:tc>
      </w:tr>
      <w:tr w14:paraId="32AA5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1DB3947">
            <w:pPr>
              <w:pStyle w:val="6"/>
              <w:spacing w:before="83" w:line="271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498D75E4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30202</w:t>
            </w:r>
          </w:p>
        </w:tc>
        <w:tc>
          <w:tcPr>
            <w:tcW w:w="4532" w:type="dxa"/>
            <w:vAlign w:val="top"/>
          </w:tcPr>
          <w:p w14:paraId="1293F496">
            <w:pPr>
              <w:pStyle w:val="6"/>
              <w:spacing w:before="83" w:line="228" w:lineRule="auto"/>
              <w:ind w:left="123"/>
            </w:pPr>
            <w:r>
              <w:rPr>
                <w:spacing w:val="1"/>
              </w:rPr>
              <w:t>印刷费</w:t>
            </w:r>
          </w:p>
        </w:tc>
        <w:tc>
          <w:tcPr>
            <w:tcW w:w="2549" w:type="dxa"/>
            <w:vAlign w:val="top"/>
          </w:tcPr>
          <w:p w14:paraId="30819CFA">
            <w:pPr>
              <w:pStyle w:val="6"/>
              <w:spacing w:before="83" w:line="269" w:lineRule="exact"/>
              <w:ind w:left="2030"/>
            </w:pPr>
            <w:r>
              <w:rPr>
                <w:spacing w:val="1"/>
                <w:position w:val="1"/>
              </w:rPr>
              <w:t>3.91</w:t>
            </w:r>
          </w:p>
        </w:tc>
        <w:tc>
          <w:tcPr>
            <w:tcW w:w="2549" w:type="dxa"/>
            <w:vAlign w:val="top"/>
          </w:tcPr>
          <w:p w14:paraId="435B0A6E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DA89B6C">
            <w:pPr>
              <w:pStyle w:val="6"/>
              <w:spacing w:before="83" w:line="269" w:lineRule="exact"/>
              <w:ind w:left="2034"/>
            </w:pPr>
            <w:r>
              <w:rPr>
                <w:spacing w:val="2"/>
                <w:position w:val="1"/>
              </w:rPr>
              <w:t>3.91</w:t>
            </w:r>
          </w:p>
        </w:tc>
      </w:tr>
      <w:tr w14:paraId="3B659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5BB7F0F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7BAE916C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30205</w:t>
            </w:r>
          </w:p>
        </w:tc>
        <w:tc>
          <w:tcPr>
            <w:tcW w:w="4532" w:type="dxa"/>
            <w:vAlign w:val="top"/>
          </w:tcPr>
          <w:p w14:paraId="2C7EBCC8">
            <w:pPr>
              <w:pStyle w:val="6"/>
              <w:spacing w:before="84" w:line="228" w:lineRule="auto"/>
              <w:ind w:left="109"/>
            </w:pPr>
            <w:r>
              <w:rPr>
                <w:spacing w:val="3"/>
              </w:rPr>
              <w:t>水费</w:t>
            </w:r>
          </w:p>
        </w:tc>
        <w:tc>
          <w:tcPr>
            <w:tcW w:w="2549" w:type="dxa"/>
            <w:vAlign w:val="top"/>
          </w:tcPr>
          <w:p w14:paraId="28F75871">
            <w:pPr>
              <w:pStyle w:val="6"/>
              <w:spacing w:before="84" w:line="269" w:lineRule="exact"/>
              <w:ind w:left="2027"/>
            </w:pPr>
            <w:r>
              <w:rPr>
                <w:spacing w:val="2"/>
                <w:position w:val="1"/>
              </w:rPr>
              <w:t>0.50</w:t>
            </w:r>
          </w:p>
        </w:tc>
        <w:tc>
          <w:tcPr>
            <w:tcW w:w="2549" w:type="dxa"/>
            <w:vAlign w:val="top"/>
          </w:tcPr>
          <w:p w14:paraId="7A9AA00B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BF704B5">
            <w:pPr>
              <w:pStyle w:val="6"/>
              <w:spacing w:before="84" w:line="269" w:lineRule="exact"/>
              <w:ind w:left="2032"/>
            </w:pPr>
            <w:r>
              <w:rPr>
                <w:spacing w:val="2"/>
                <w:position w:val="1"/>
              </w:rPr>
              <w:t>0.50</w:t>
            </w:r>
          </w:p>
        </w:tc>
      </w:tr>
      <w:tr w14:paraId="549A9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5CAAC39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1190" w:type="dxa"/>
            <w:vAlign w:val="top"/>
          </w:tcPr>
          <w:p w14:paraId="398F3C7A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30206</w:t>
            </w:r>
          </w:p>
        </w:tc>
        <w:tc>
          <w:tcPr>
            <w:tcW w:w="4532" w:type="dxa"/>
            <w:vAlign w:val="top"/>
          </w:tcPr>
          <w:p w14:paraId="676B10F3">
            <w:pPr>
              <w:pStyle w:val="6"/>
              <w:spacing w:before="84" w:line="229" w:lineRule="auto"/>
              <w:ind w:left="131"/>
            </w:pPr>
            <w:r>
              <w:rPr>
                <w:spacing w:val="-8"/>
              </w:rPr>
              <w:t>电费</w:t>
            </w:r>
          </w:p>
        </w:tc>
        <w:tc>
          <w:tcPr>
            <w:tcW w:w="2549" w:type="dxa"/>
            <w:vAlign w:val="top"/>
          </w:tcPr>
          <w:p w14:paraId="5E49B045">
            <w:pPr>
              <w:pStyle w:val="6"/>
              <w:spacing w:before="84" w:line="269" w:lineRule="exact"/>
              <w:ind w:left="1923"/>
            </w:pPr>
            <w:r>
              <w:rPr>
                <w:spacing w:val="2"/>
                <w:position w:val="1"/>
              </w:rPr>
              <w:t>25.14</w:t>
            </w:r>
          </w:p>
        </w:tc>
        <w:tc>
          <w:tcPr>
            <w:tcW w:w="2549" w:type="dxa"/>
            <w:vAlign w:val="top"/>
          </w:tcPr>
          <w:p w14:paraId="112323D3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CFAE81B">
            <w:pPr>
              <w:pStyle w:val="6"/>
              <w:spacing w:before="84" w:line="269" w:lineRule="exact"/>
              <w:ind w:left="1927"/>
            </w:pPr>
            <w:r>
              <w:rPr>
                <w:spacing w:val="2"/>
                <w:position w:val="1"/>
              </w:rPr>
              <w:t>25.14</w:t>
            </w:r>
          </w:p>
        </w:tc>
      </w:tr>
      <w:tr w14:paraId="2B498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92214EC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1190" w:type="dxa"/>
            <w:vAlign w:val="top"/>
          </w:tcPr>
          <w:p w14:paraId="0B8F5F10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30207</w:t>
            </w:r>
          </w:p>
        </w:tc>
        <w:tc>
          <w:tcPr>
            <w:tcW w:w="4532" w:type="dxa"/>
            <w:vAlign w:val="top"/>
          </w:tcPr>
          <w:p w14:paraId="0AE66BFB">
            <w:pPr>
              <w:pStyle w:val="6"/>
              <w:spacing w:before="84" w:line="229" w:lineRule="auto"/>
              <w:ind w:left="122"/>
            </w:pPr>
            <w:r>
              <w:rPr>
                <w:spacing w:val="1"/>
              </w:rPr>
              <w:t>邮电费</w:t>
            </w:r>
          </w:p>
        </w:tc>
        <w:tc>
          <w:tcPr>
            <w:tcW w:w="2549" w:type="dxa"/>
            <w:vAlign w:val="top"/>
          </w:tcPr>
          <w:p w14:paraId="71974ED2">
            <w:pPr>
              <w:pStyle w:val="6"/>
              <w:spacing w:before="84" w:line="269" w:lineRule="exact"/>
              <w:ind w:left="1921"/>
            </w:pPr>
            <w:r>
              <w:rPr>
                <w:spacing w:val="3"/>
                <w:position w:val="1"/>
              </w:rPr>
              <w:t>85.34</w:t>
            </w:r>
          </w:p>
        </w:tc>
        <w:tc>
          <w:tcPr>
            <w:tcW w:w="2549" w:type="dxa"/>
            <w:vAlign w:val="top"/>
          </w:tcPr>
          <w:p w14:paraId="17A24B45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F6725AA">
            <w:pPr>
              <w:pStyle w:val="6"/>
              <w:spacing w:before="84" w:line="269" w:lineRule="exact"/>
              <w:ind w:left="1925"/>
            </w:pPr>
            <w:r>
              <w:rPr>
                <w:spacing w:val="3"/>
                <w:position w:val="1"/>
              </w:rPr>
              <w:t>85.34</w:t>
            </w:r>
          </w:p>
        </w:tc>
      </w:tr>
      <w:tr w14:paraId="77472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98F1A60">
            <w:pPr>
              <w:pStyle w:val="6"/>
              <w:spacing w:before="85" w:line="269" w:lineRule="exact"/>
              <w:ind w:left="340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1190" w:type="dxa"/>
            <w:vAlign w:val="top"/>
          </w:tcPr>
          <w:p w14:paraId="514A0A2F">
            <w:pPr>
              <w:pStyle w:val="6"/>
              <w:spacing w:before="85" w:line="269" w:lineRule="exact"/>
              <w:ind w:left="110"/>
            </w:pPr>
            <w:r>
              <w:rPr>
                <w:spacing w:val="2"/>
                <w:position w:val="1"/>
              </w:rPr>
              <w:t>30208</w:t>
            </w:r>
          </w:p>
        </w:tc>
        <w:tc>
          <w:tcPr>
            <w:tcW w:w="4532" w:type="dxa"/>
            <w:vAlign w:val="top"/>
          </w:tcPr>
          <w:p w14:paraId="047843D7">
            <w:pPr>
              <w:pStyle w:val="6"/>
              <w:spacing w:before="85" w:line="229" w:lineRule="auto"/>
              <w:ind w:left="109"/>
            </w:pPr>
            <w:r>
              <w:rPr>
                <w:spacing w:val="6"/>
              </w:rPr>
              <w:t>取暖费</w:t>
            </w:r>
          </w:p>
        </w:tc>
        <w:tc>
          <w:tcPr>
            <w:tcW w:w="2549" w:type="dxa"/>
            <w:vAlign w:val="top"/>
          </w:tcPr>
          <w:p w14:paraId="68C8AA6F">
            <w:pPr>
              <w:pStyle w:val="6"/>
              <w:spacing w:before="85" w:line="269" w:lineRule="exact"/>
              <w:ind w:left="1935"/>
            </w:pPr>
            <w:r>
              <w:rPr>
                <w:position w:val="1"/>
              </w:rPr>
              <w:t>18.24</w:t>
            </w:r>
          </w:p>
        </w:tc>
        <w:tc>
          <w:tcPr>
            <w:tcW w:w="2549" w:type="dxa"/>
            <w:vAlign w:val="top"/>
          </w:tcPr>
          <w:p w14:paraId="3B0D5340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9A65AC6">
            <w:pPr>
              <w:pStyle w:val="6"/>
              <w:spacing w:before="85" w:line="269" w:lineRule="exact"/>
              <w:ind w:left="1940"/>
            </w:pPr>
            <w:r>
              <w:rPr>
                <w:position w:val="1"/>
              </w:rPr>
              <w:t>18.24</w:t>
            </w:r>
          </w:p>
        </w:tc>
      </w:tr>
      <w:tr w14:paraId="6CD46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061AF240">
            <w:pPr>
              <w:pStyle w:val="6"/>
              <w:spacing w:before="86" w:line="269" w:lineRule="exact"/>
              <w:ind w:left="340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1190" w:type="dxa"/>
            <w:vAlign w:val="top"/>
          </w:tcPr>
          <w:p w14:paraId="13A74E7B">
            <w:pPr>
              <w:pStyle w:val="6"/>
              <w:spacing w:before="86" w:line="269" w:lineRule="exact"/>
              <w:ind w:left="110"/>
            </w:pPr>
            <w:r>
              <w:rPr>
                <w:spacing w:val="2"/>
                <w:position w:val="1"/>
              </w:rPr>
              <w:t>30209</w:t>
            </w:r>
          </w:p>
        </w:tc>
        <w:tc>
          <w:tcPr>
            <w:tcW w:w="4532" w:type="dxa"/>
            <w:vAlign w:val="top"/>
          </w:tcPr>
          <w:p w14:paraId="469778EB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物业管理费</w:t>
            </w:r>
          </w:p>
        </w:tc>
        <w:tc>
          <w:tcPr>
            <w:tcW w:w="2549" w:type="dxa"/>
            <w:vAlign w:val="top"/>
          </w:tcPr>
          <w:p w14:paraId="2B4BCBC4">
            <w:pPr>
              <w:pStyle w:val="6"/>
              <w:spacing w:before="86" w:line="269" w:lineRule="exact"/>
              <w:ind w:left="1935"/>
            </w:pPr>
            <w:r>
              <w:rPr>
                <w:position w:val="1"/>
              </w:rPr>
              <w:t>11.43</w:t>
            </w:r>
          </w:p>
        </w:tc>
        <w:tc>
          <w:tcPr>
            <w:tcW w:w="2549" w:type="dxa"/>
            <w:vAlign w:val="top"/>
          </w:tcPr>
          <w:p w14:paraId="5BDFD5DC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1ACA049">
            <w:pPr>
              <w:pStyle w:val="6"/>
              <w:spacing w:before="86" w:line="269" w:lineRule="exact"/>
              <w:ind w:left="1940"/>
            </w:pPr>
            <w:r>
              <w:rPr>
                <w:position w:val="1"/>
              </w:rPr>
              <w:t>11.43</w:t>
            </w:r>
          </w:p>
        </w:tc>
      </w:tr>
    </w:tbl>
    <w:p w14:paraId="347250B2">
      <w:pPr>
        <w:pStyle w:val="2"/>
      </w:pPr>
    </w:p>
    <w:p w14:paraId="6986A22F">
      <w:pPr>
        <w:sectPr>
          <w:footerReference r:id="rId15" w:type="default"/>
          <w:pgSz w:w="16840" w:h="11900"/>
          <w:pgMar w:top="1011" w:right="1018" w:bottom="941" w:left="1297" w:header="0" w:footer="705" w:gutter="0"/>
          <w:cols w:space="720" w:num="1"/>
        </w:sectPr>
      </w:pPr>
    </w:p>
    <w:p w14:paraId="30396AAC">
      <w:pPr>
        <w:spacing w:before="108"/>
      </w:pP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423F3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B94FC0">
            <w:pPr>
              <w:pStyle w:val="6"/>
              <w:spacing w:before="68" w:line="219" w:lineRule="auto"/>
              <w:ind w:left="1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5CC1F25">
            <w:pPr>
              <w:pStyle w:val="6"/>
              <w:spacing w:before="67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9536B7">
            <w:pPr>
              <w:pStyle w:val="6"/>
              <w:spacing w:before="67" w:line="221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0C9F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13CF6439">
            <w:pPr>
              <w:pStyle w:val="6"/>
              <w:spacing w:before="269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12BDC4E8">
            <w:pPr>
              <w:pStyle w:val="6"/>
              <w:spacing w:before="77" w:line="228" w:lineRule="auto"/>
              <w:ind w:left="1808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7AB5B0E8">
            <w:pPr>
              <w:pStyle w:val="6"/>
              <w:spacing w:before="77" w:line="228" w:lineRule="auto"/>
              <w:ind w:left="2778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193FA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9900D85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466047CB">
            <w:pPr>
              <w:pStyle w:val="6"/>
              <w:spacing w:before="78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2676CAFC">
            <w:pPr>
              <w:pStyle w:val="6"/>
              <w:spacing w:before="78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6C2DD14E">
            <w:pPr>
              <w:pStyle w:val="6"/>
              <w:spacing w:before="7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6A20D884">
            <w:pPr>
              <w:pStyle w:val="6"/>
              <w:spacing w:before="79" w:line="229" w:lineRule="auto"/>
              <w:ind w:left="858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427B0ED5">
            <w:pPr>
              <w:pStyle w:val="6"/>
              <w:spacing w:before="79" w:line="229" w:lineRule="auto"/>
              <w:ind w:left="865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430E2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421ED1C">
            <w:pPr>
              <w:pStyle w:val="6"/>
              <w:spacing w:before="80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7C24CEA5">
            <w:pPr>
              <w:pStyle w:val="6"/>
              <w:spacing w:before="79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65C0D5C9">
            <w:pPr>
              <w:pStyle w:val="6"/>
              <w:spacing w:before="79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35F6DD3D">
            <w:pPr>
              <w:pStyle w:val="6"/>
              <w:spacing w:before="79" w:line="270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007BEA2F">
            <w:pPr>
              <w:pStyle w:val="6"/>
              <w:spacing w:before="79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5521F6F9">
            <w:pPr>
              <w:pStyle w:val="6"/>
              <w:spacing w:before="79" w:line="270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0842D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0542BC0">
            <w:pPr>
              <w:pStyle w:val="6"/>
              <w:spacing w:before="80" w:line="270" w:lineRule="exact"/>
              <w:ind w:left="327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90" w:type="dxa"/>
            <w:vAlign w:val="top"/>
          </w:tcPr>
          <w:p w14:paraId="4336C597">
            <w:pPr>
              <w:pStyle w:val="6"/>
              <w:spacing w:before="80" w:line="270" w:lineRule="exact"/>
              <w:ind w:left="110"/>
            </w:pPr>
            <w:r>
              <w:rPr>
                <w:spacing w:val="2"/>
                <w:position w:val="1"/>
              </w:rPr>
              <w:t>30211</w:t>
            </w:r>
          </w:p>
        </w:tc>
        <w:tc>
          <w:tcPr>
            <w:tcW w:w="4532" w:type="dxa"/>
            <w:vAlign w:val="top"/>
          </w:tcPr>
          <w:p w14:paraId="58A92BC9">
            <w:pPr>
              <w:pStyle w:val="6"/>
              <w:spacing w:before="81" w:line="229" w:lineRule="auto"/>
              <w:ind w:left="109"/>
            </w:pPr>
            <w:r>
              <w:rPr>
                <w:spacing w:val="6"/>
              </w:rPr>
              <w:t>差旅费</w:t>
            </w:r>
          </w:p>
        </w:tc>
        <w:tc>
          <w:tcPr>
            <w:tcW w:w="2549" w:type="dxa"/>
            <w:vAlign w:val="top"/>
          </w:tcPr>
          <w:p w14:paraId="6FE65ACE">
            <w:pPr>
              <w:pStyle w:val="6"/>
              <w:spacing w:before="80" w:line="269" w:lineRule="exact"/>
              <w:ind w:left="1923"/>
            </w:pPr>
            <w:r>
              <w:rPr>
                <w:spacing w:val="2"/>
                <w:position w:val="1"/>
              </w:rPr>
              <w:t>27.90</w:t>
            </w:r>
          </w:p>
        </w:tc>
        <w:tc>
          <w:tcPr>
            <w:tcW w:w="2549" w:type="dxa"/>
            <w:vAlign w:val="top"/>
          </w:tcPr>
          <w:p w14:paraId="3F2BC33E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2C4056D">
            <w:pPr>
              <w:pStyle w:val="6"/>
              <w:spacing w:before="80" w:line="269" w:lineRule="exact"/>
              <w:ind w:left="1927"/>
            </w:pPr>
            <w:r>
              <w:rPr>
                <w:spacing w:val="2"/>
                <w:position w:val="1"/>
              </w:rPr>
              <w:t>27.90</w:t>
            </w:r>
          </w:p>
        </w:tc>
      </w:tr>
      <w:tr w14:paraId="029EA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A58B949">
            <w:pPr>
              <w:pStyle w:val="6"/>
              <w:spacing w:before="81" w:line="271" w:lineRule="exact"/>
              <w:ind w:left="327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90" w:type="dxa"/>
            <w:vAlign w:val="top"/>
          </w:tcPr>
          <w:p w14:paraId="67BFB173">
            <w:pPr>
              <w:pStyle w:val="6"/>
              <w:spacing w:before="81" w:line="270" w:lineRule="exact"/>
              <w:ind w:left="110"/>
            </w:pPr>
            <w:r>
              <w:rPr>
                <w:spacing w:val="2"/>
                <w:position w:val="1"/>
              </w:rPr>
              <w:t>30213</w:t>
            </w:r>
          </w:p>
        </w:tc>
        <w:tc>
          <w:tcPr>
            <w:tcW w:w="4532" w:type="dxa"/>
            <w:vAlign w:val="top"/>
          </w:tcPr>
          <w:p w14:paraId="63997829">
            <w:pPr>
              <w:pStyle w:val="6"/>
              <w:spacing w:before="82" w:line="228" w:lineRule="auto"/>
              <w:ind w:left="110"/>
            </w:pPr>
            <w:r>
              <w:rPr>
                <w:spacing w:val="6"/>
              </w:rPr>
              <w:t>维修(护)费</w:t>
            </w:r>
          </w:p>
        </w:tc>
        <w:tc>
          <w:tcPr>
            <w:tcW w:w="2549" w:type="dxa"/>
            <w:vAlign w:val="top"/>
          </w:tcPr>
          <w:p w14:paraId="353E90B3">
            <w:pPr>
              <w:pStyle w:val="6"/>
              <w:spacing w:before="81" w:line="269" w:lineRule="exact"/>
              <w:ind w:left="2030"/>
            </w:pPr>
            <w:r>
              <w:rPr>
                <w:spacing w:val="1"/>
                <w:position w:val="1"/>
              </w:rPr>
              <w:t>5.41</w:t>
            </w:r>
          </w:p>
        </w:tc>
        <w:tc>
          <w:tcPr>
            <w:tcW w:w="2549" w:type="dxa"/>
            <w:vAlign w:val="top"/>
          </w:tcPr>
          <w:p w14:paraId="791371A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10967881">
            <w:pPr>
              <w:pStyle w:val="6"/>
              <w:spacing w:before="81" w:line="269" w:lineRule="exact"/>
              <w:ind w:left="2034"/>
            </w:pPr>
            <w:r>
              <w:rPr>
                <w:spacing w:val="2"/>
                <w:position w:val="1"/>
              </w:rPr>
              <w:t>5.41</w:t>
            </w:r>
          </w:p>
        </w:tc>
      </w:tr>
      <w:tr w14:paraId="01E08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9B86CE2">
            <w:pPr>
              <w:pStyle w:val="6"/>
              <w:spacing w:before="82" w:line="271" w:lineRule="exact"/>
              <w:ind w:left="32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90" w:type="dxa"/>
            <w:vAlign w:val="top"/>
          </w:tcPr>
          <w:p w14:paraId="7E2167C9">
            <w:pPr>
              <w:pStyle w:val="6"/>
              <w:spacing w:before="82" w:line="270" w:lineRule="exact"/>
              <w:ind w:left="110"/>
            </w:pPr>
            <w:r>
              <w:rPr>
                <w:spacing w:val="2"/>
                <w:position w:val="1"/>
              </w:rPr>
              <w:t>30214</w:t>
            </w:r>
          </w:p>
        </w:tc>
        <w:tc>
          <w:tcPr>
            <w:tcW w:w="4532" w:type="dxa"/>
            <w:vAlign w:val="top"/>
          </w:tcPr>
          <w:p w14:paraId="44082D9C">
            <w:pPr>
              <w:pStyle w:val="6"/>
              <w:spacing w:before="83" w:line="229" w:lineRule="auto"/>
              <w:ind w:left="108"/>
            </w:pPr>
            <w:r>
              <w:rPr>
                <w:spacing w:val="6"/>
              </w:rPr>
              <w:t>租赁费</w:t>
            </w:r>
          </w:p>
        </w:tc>
        <w:tc>
          <w:tcPr>
            <w:tcW w:w="2549" w:type="dxa"/>
            <w:vAlign w:val="top"/>
          </w:tcPr>
          <w:p w14:paraId="2BC77B87">
            <w:pPr>
              <w:pStyle w:val="6"/>
              <w:spacing w:before="82" w:line="269" w:lineRule="exact"/>
              <w:ind w:left="1935"/>
            </w:pPr>
            <w:r>
              <w:rPr>
                <w:position w:val="1"/>
              </w:rPr>
              <w:t>18.60</w:t>
            </w:r>
          </w:p>
        </w:tc>
        <w:tc>
          <w:tcPr>
            <w:tcW w:w="2549" w:type="dxa"/>
            <w:vAlign w:val="top"/>
          </w:tcPr>
          <w:p w14:paraId="3ADDDB30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29118B3">
            <w:pPr>
              <w:pStyle w:val="6"/>
              <w:spacing w:before="82" w:line="269" w:lineRule="exact"/>
              <w:ind w:left="1940"/>
            </w:pPr>
            <w:r>
              <w:rPr>
                <w:position w:val="1"/>
              </w:rPr>
              <w:t>18.60</w:t>
            </w:r>
          </w:p>
        </w:tc>
      </w:tr>
      <w:tr w14:paraId="2A9CF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5EF13A8">
            <w:pPr>
              <w:pStyle w:val="6"/>
              <w:spacing w:before="83" w:line="270" w:lineRule="exact"/>
              <w:ind w:left="327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1190" w:type="dxa"/>
            <w:vAlign w:val="top"/>
          </w:tcPr>
          <w:p w14:paraId="1003AE5F">
            <w:pPr>
              <w:pStyle w:val="6"/>
              <w:spacing w:before="83" w:line="270" w:lineRule="exact"/>
              <w:ind w:left="110"/>
            </w:pPr>
            <w:r>
              <w:rPr>
                <w:spacing w:val="2"/>
                <w:position w:val="1"/>
              </w:rPr>
              <w:t>30215</w:t>
            </w:r>
          </w:p>
        </w:tc>
        <w:tc>
          <w:tcPr>
            <w:tcW w:w="4532" w:type="dxa"/>
            <w:vAlign w:val="top"/>
          </w:tcPr>
          <w:p w14:paraId="4605B455">
            <w:pPr>
              <w:pStyle w:val="6"/>
              <w:spacing w:before="83" w:line="228" w:lineRule="auto"/>
              <w:ind w:left="106"/>
            </w:pPr>
            <w:r>
              <w:rPr>
                <w:spacing w:val="7"/>
              </w:rPr>
              <w:t>会议费</w:t>
            </w:r>
          </w:p>
        </w:tc>
        <w:tc>
          <w:tcPr>
            <w:tcW w:w="2549" w:type="dxa"/>
            <w:vAlign w:val="top"/>
          </w:tcPr>
          <w:p w14:paraId="36B63AE2">
            <w:pPr>
              <w:pStyle w:val="6"/>
              <w:spacing w:before="83" w:line="269" w:lineRule="exact"/>
              <w:ind w:left="2025"/>
            </w:pPr>
            <w:r>
              <w:rPr>
                <w:spacing w:val="2"/>
                <w:position w:val="1"/>
              </w:rPr>
              <w:t>4.65</w:t>
            </w:r>
          </w:p>
        </w:tc>
        <w:tc>
          <w:tcPr>
            <w:tcW w:w="2549" w:type="dxa"/>
            <w:vAlign w:val="top"/>
          </w:tcPr>
          <w:p w14:paraId="05D1CED3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4CAAC1A">
            <w:pPr>
              <w:pStyle w:val="6"/>
              <w:spacing w:before="83" w:line="269" w:lineRule="exact"/>
              <w:ind w:left="2029"/>
            </w:pPr>
            <w:r>
              <w:rPr>
                <w:spacing w:val="3"/>
                <w:position w:val="1"/>
              </w:rPr>
              <w:t>4.65</w:t>
            </w:r>
          </w:p>
        </w:tc>
      </w:tr>
      <w:tr w14:paraId="46781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96F2FCE">
            <w:pPr>
              <w:pStyle w:val="6"/>
              <w:spacing w:before="83" w:line="271" w:lineRule="exact"/>
              <w:ind w:left="327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1190" w:type="dxa"/>
            <w:vAlign w:val="top"/>
          </w:tcPr>
          <w:p w14:paraId="173BEA53">
            <w:pPr>
              <w:pStyle w:val="6"/>
              <w:spacing w:before="83" w:line="270" w:lineRule="exact"/>
              <w:ind w:left="110"/>
            </w:pPr>
            <w:r>
              <w:rPr>
                <w:spacing w:val="2"/>
                <w:position w:val="1"/>
              </w:rPr>
              <w:t>30216</w:t>
            </w:r>
          </w:p>
        </w:tc>
        <w:tc>
          <w:tcPr>
            <w:tcW w:w="4532" w:type="dxa"/>
            <w:vAlign w:val="top"/>
          </w:tcPr>
          <w:p w14:paraId="48458AD4">
            <w:pPr>
              <w:pStyle w:val="6"/>
              <w:spacing w:before="84" w:line="229" w:lineRule="auto"/>
              <w:ind w:left="107"/>
            </w:pPr>
            <w:r>
              <w:rPr>
                <w:spacing w:val="6"/>
              </w:rPr>
              <w:t>培训费</w:t>
            </w:r>
          </w:p>
        </w:tc>
        <w:tc>
          <w:tcPr>
            <w:tcW w:w="2549" w:type="dxa"/>
            <w:vAlign w:val="top"/>
          </w:tcPr>
          <w:p w14:paraId="60FEB66E">
            <w:pPr>
              <w:pStyle w:val="6"/>
              <w:spacing w:before="83" w:line="269" w:lineRule="exact"/>
              <w:ind w:left="1935"/>
            </w:pPr>
            <w:r>
              <w:rPr>
                <w:position w:val="1"/>
              </w:rPr>
              <w:t>10.53</w:t>
            </w:r>
          </w:p>
        </w:tc>
        <w:tc>
          <w:tcPr>
            <w:tcW w:w="2549" w:type="dxa"/>
            <w:vAlign w:val="top"/>
          </w:tcPr>
          <w:p w14:paraId="0A44690A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C3864B0">
            <w:pPr>
              <w:pStyle w:val="6"/>
              <w:spacing w:before="83" w:line="269" w:lineRule="exact"/>
              <w:ind w:left="1940"/>
            </w:pPr>
            <w:r>
              <w:rPr>
                <w:position w:val="1"/>
              </w:rPr>
              <w:t>10.53</w:t>
            </w:r>
          </w:p>
        </w:tc>
      </w:tr>
      <w:tr w14:paraId="752D0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909BC38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1190" w:type="dxa"/>
            <w:vAlign w:val="top"/>
          </w:tcPr>
          <w:p w14:paraId="094CFF46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30217</w:t>
            </w:r>
          </w:p>
        </w:tc>
        <w:tc>
          <w:tcPr>
            <w:tcW w:w="4532" w:type="dxa"/>
            <w:vAlign w:val="top"/>
          </w:tcPr>
          <w:p w14:paraId="039BC914">
            <w:pPr>
              <w:pStyle w:val="6"/>
              <w:spacing w:before="85" w:line="228" w:lineRule="auto"/>
              <w:ind w:left="113"/>
            </w:pPr>
            <w:r>
              <w:rPr>
                <w:spacing w:val="6"/>
              </w:rPr>
              <w:t>公务接待费</w:t>
            </w:r>
          </w:p>
        </w:tc>
        <w:tc>
          <w:tcPr>
            <w:tcW w:w="2549" w:type="dxa"/>
            <w:vAlign w:val="top"/>
          </w:tcPr>
          <w:p w14:paraId="42EF5498">
            <w:pPr>
              <w:pStyle w:val="6"/>
              <w:spacing w:before="84" w:line="269" w:lineRule="exact"/>
              <w:ind w:left="2030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549" w:type="dxa"/>
            <w:vAlign w:val="top"/>
          </w:tcPr>
          <w:p w14:paraId="487E68F3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EC08AA5">
            <w:pPr>
              <w:pStyle w:val="6"/>
              <w:spacing w:before="84" w:line="269" w:lineRule="exact"/>
              <w:ind w:left="2034"/>
            </w:pPr>
            <w:r>
              <w:rPr>
                <w:spacing w:val="2"/>
                <w:position w:val="1"/>
              </w:rPr>
              <w:t>3.64</w:t>
            </w:r>
          </w:p>
        </w:tc>
      </w:tr>
      <w:tr w14:paraId="5F94E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875413A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1190" w:type="dxa"/>
            <w:vAlign w:val="top"/>
          </w:tcPr>
          <w:p w14:paraId="4FB7FBCC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30229</w:t>
            </w:r>
          </w:p>
        </w:tc>
        <w:tc>
          <w:tcPr>
            <w:tcW w:w="4532" w:type="dxa"/>
            <w:vAlign w:val="top"/>
          </w:tcPr>
          <w:p w14:paraId="057C43F9">
            <w:pPr>
              <w:pStyle w:val="6"/>
              <w:spacing w:before="85" w:line="229" w:lineRule="auto"/>
              <w:ind w:left="106"/>
            </w:pPr>
            <w:r>
              <w:rPr>
                <w:spacing w:val="7"/>
              </w:rPr>
              <w:t>福利费</w:t>
            </w:r>
          </w:p>
        </w:tc>
        <w:tc>
          <w:tcPr>
            <w:tcW w:w="2549" w:type="dxa"/>
            <w:vAlign w:val="top"/>
          </w:tcPr>
          <w:p w14:paraId="63867ECA">
            <w:pPr>
              <w:pStyle w:val="6"/>
              <w:spacing w:before="84" w:line="269" w:lineRule="exact"/>
              <w:ind w:left="1935"/>
            </w:pPr>
            <w:r>
              <w:rPr>
                <w:position w:val="1"/>
              </w:rPr>
              <w:t>17.54</w:t>
            </w:r>
          </w:p>
        </w:tc>
        <w:tc>
          <w:tcPr>
            <w:tcW w:w="2549" w:type="dxa"/>
            <w:vAlign w:val="top"/>
          </w:tcPr>
          <w:p w14:paraId="1B05BAD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4BADF32">
            <w:pPr>
              <w:pStyle w:val="6"/>
              <w:spacing w:before="84" w:line="269" w:lineRule="exact"/>
              <w:ind w:left="1940"/>
            </w:pPr>
            <w:r>
              <w:rPr>
                <w:position w:val="1"/>
              </w:rPr>
              <w:t>17.54</w:t>
            </w:r>
          </w:p>
        </w:tc>
      </w:tr>
      <w:tr w14:paraId="338A7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7BE30C9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1190" w:type="dxa"/>
            <w:vAlign w:val="top"/>
          </w:tcPr>
          <w:p w14:paraId="03A94F84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30231</w:t>
            </w:r>
          </w:p>
        </w:tc>
        <w:tc>
          <w:tcPr>
            <w:tcW w:w="4532" w:type="dxa"/>
            <w:vAlign w:val="top"/>
          </w:tcPr>
          <w:p w14:paraId="4C2508C3">
            <w:pPr>
              <w:pStyle w:val="6"/>
              <w:spacing w:before="85" w:line="228" w:lineRule="auto"/>
              <w:ind w:left="113"/>
            </w:pPr>
            <w:r>
              <w:rPr>
                <w:spacing w:val="8"/>
              </w:rPr>
              <w:t>公务用车运行维护费</w:t>
            </w:r>
          </w:p>
        </w:tc>
        <w:tc>
          <w:tcPr>
            <w:tcW w:w="2549" w:type="dxa"/>
            <w:vAlign w:val="top"/>
          </w:tcPr>
          <w:p w14:paraId="49A9CD37">
            <w:pPr>
              <w:pStyle w:val="6"/>
              <w:spacing w:before="84" w:line="269" w:lineRule="exact"/>
              <w:ind w:left="191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549" w:type="dxa"/>
            <w:vAlign w:val="top"/>
          </w:tcPr>
          <w:p w14:paraId="644F079D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28E56CC">
            <w:pPr>
              <w:pStyle w:val="6"/>
              <w:spacing w:before="84" w:line="269" w:lineRule="exact"/>
              <w:ind w:left="1924"/>
            </w:pPr>
            <w:r>
              <w:rPr>
                <w:spacing w:val="3"/>
                <w:position w:val="1"/>
              </w:rPr>
              <w:t>47.25</w:t>
            </w:r>
          </w:p>
        </w:tc>
      </w:tr>
      <w:tr w14:paraId="5660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4AD0E26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1190" w:type="dxa"/>
            <w:vAlign w:val="top"/>
          </w:tcPr>
          <w:p w14:paraId="1D0FFB59">
            <w:pPr>
              <w:pStyle w:val="6"/>
              <w:spacing w:before="85" w:line="270" w:lineRule="exact"/>
              <w:ind w:left="110"/>
            </w:pPr>
            <w:r>
              <w:rPr>
                <w:spacing w:val="2"/>
                <w:position w:val="1"/>
              </w:rPr>
              <w:t>30239</w:t>
            </w:r>
          </w:p>
        </w:tc>
        <w:tc>
          <w:tcPr>
            <w:tcW w:w="4532" w:type="dxa"/>
            <w:vAlign w:val="top"/>
          </w:tcPr>
          <w:p w14:paraId="228BFEC9">
            <w:pPr>
              <w:pStyle w:val="6"/>
              <w:spacing w:before="85" w:line="229" w:lineRule="auto"/>
              <w:ind w:left="107"/>
            </w:pPr>
            <w:r>
              <w:rPr>
                <w:spacing w:val="8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57653E96">
            <w:pPr>
              <w:pStyle w:val="6"/>
              <w:spacing w:before="85" w:line="269" w:lineRule="exact"/>
              <w:ind w:left="1925"/>
            </w:pPr>
            <w:r>
              <w:rPr>
                <w:spacing w:val="2"/>
                <w:position w:val="1"/>
              </w:rPr>
              <w:t>73.06</w:t>
            </w:r>
          </w:p>
        </w:tc>
        <w:tc>
          <w:tcPr>
            <w:tcW w:w="2549" w:type="dxa"/>
            <w:vAlign w:val="top"/>
          </w:tcPr>
          <w:p w14:paraId="7FC48DFD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6E517B49">
            <w:pPr>
              <w:pStyle w:val="6"/>
              <w:spacing w:before="85" w:line="269" w:lineRule="exact"/>
              <w:ind w:left="1929"/>
            </w:pPr>
            <w:r>
              <w:rPr>
                <w:spacing w:val="2"/>
                <w:position w:val="1"/>
              </w:rPr>
              <w:t>73.06</w:t>
            </w:r>
          </w:p>
        </w:tc>
      </w:tr>
      <w:tr w14:paraId="2E69F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B13C89A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1190" w:type="dxa"/>
            <w:vAlign w:val="top"/>
          </w:tcPr>
          <w:p w14:paraId="1BDB5AC9">
            <w:pPr>
              <w:pStyle w:val="6"/>
              <w:spacing w:before="85" w:line="270" w:lineRule="exact"/>
              <w:ind w:left="110"/>
            </w:pPr>
            <w:r>
              <w:rPr>
                <w:spacing w:val="2"/>
                <w:position w:val="1"/>
              </w:rPr>
              <w:t>30299</w:t>
            </w:r>
          </w:p>
        </w:tc>
        <w:tc>
          <w:tcPr>
            <w:tcW w:w="4532" w:type="dxa"/>
            <w:vAlign w:val="top"/>
          </w:tcPr>
          <w:p w14:paraId="21510C22">
            <w:pPr>
              <w:pStyle w:val="6"/>
              <w:spacing w:before="86" w:line="228" w:lineRule="auto"/>
              <w:ind w:left="107"/>
            </w:pPr>
            <w:r>
              <w:rPr>
                <w:spacing w:val="8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31B71976">
            <w:pPr>
              <w:pStyle w:val="6"/>
              <w:spacing w:before="85" w:line="269" w:lineRule="exact"/>
              <w:ind w:left="1923"/>
            </w:pPr>
            <w:r>
              <w:rPr>
                <w:spacing w:val="2"/>
                <w:position w:val="1"/>
              </w:rPr>
              <w:t>22.68</w:t>
            </w:r>
          </w:p>
        </w:tc>
        <w:tc>
          <w:tcPr>
            <w:tcW w:w="2549" w:type="dxa"/>
            <w:vAlign w:val="top"/>
          </w:tcPr>
          <w:p w14:paraId="1C8964B9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0293F50">
            <w:pPr>
              <w:pStyle w:val="6"/>
              <w:spacing w:before="85" w:line="269" w:lineRule="exact"/>
              <w:ind w:left="1927"/>
            </w:pPr>
            <w:r>
              <w:rPr>
                <w:spacing w:val="2"/>
                <w:position w:val="1"/>
              </w:rPr>
              <w:t>22.68</w:t>
            </w:r>
          </w:p>
        </w:tc>
      </w:tr>
      <w:tr w14:paraId="50973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568794B">
            <w:pPr>
              <w:pStyle w:val="6"/>
              <w:spacing w:before="85" w:line="270" w:lineRule="exact"/>
              <w:ind w:left="329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190" w:type="dxa"/>
            <w:vAlign w:val="top"/>
          </w:tcPr>
          <w:p w14:paraId="721C4D0E">
            <w:pPr>
              <w:pStyle w:val="6"/>
              <w:spacing w:before="85" w:line="270" w:lineRule="exact"/>
              <w:ind w:left="110"/>
            </w:pPr>
            <w:r>
              <w:rPr>
                <w:spacing w:val="1"/>
                <w:position w:val="1"/>
              </w:rPr>
              <w:t>303</w:t>
            </w:r>
          </w:p>
        </w:tc>
        <w:tc>
          <w:tcPr>
            <w:tcW w:w="4532" w:type="dxa"/>
            <w:vAlign w:val="top"/>
          </w:tcPr>
          <w:p w14:paraId="587FD893">
            <w:pPr>
              <w:pStyle w:val="6"/>
              <w:spacing w:before="86" w:line="228" w:lineRule="auto"/>
              <w:ind w:left="106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082B4F39">
            <w:pPr>
              <w:pStyle w:val="6"/>
              <w:spacing w:before="85" w:line="269" w:lineRule="exact"/>
              <w:ind w:left="1816"/>
            </w:pPr>
            <w:r>
              <w:rPr>
                <w:spacing w:val="3"/>
                <w:position w:val="1"/>
              </w:rPr>
              <w:t>648.45</w:t>
            </w:r>
          </w:p>
        </w:tc>
        <w:tc>
          <w:tcPr>
            <w:tcW w:w="2549" w:type="dxa"/>
            <w:vAlign w:val="top"/>
          </w:tcPr>
          <w:p w14:paraId="2B3D56A6">
            <w:pPr>
              <w:pStyle w:val="6"/>
              <w:spacing w:before="85" w:line="269" w:lineRule="exact"/>
              <w:ind w:left="1818"/>
            </w:pPr>
            <w:r>
              <w:rPr>
                <w:spacing w:val="3"/>
                <w:position w:val="1"/>
              </w:rPr>
              <w:t>648.45</w:t>
            </w:r>
          </w:p>
        </w:tc>
        <w:tc>
          <w:tcPr>
            <w:tcW w:w="2557" w:type="dxa"/>
            <w:vAlign w:val="top"/>
          </w:tcPr>
          <w:p w14:paraId="2FABFB12">
            <w:pPr>
              <w:rPr>
                <w:rFonts w:ascii="Arial"/>
                <w:sz w:val="21"/>
              </w:rPr>
            </w:pPr>
          </w:p>
        </w:tc>
      </w:tr>
      <w:tr w14:paraId="5B6F7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FA00B35">
            <w:pPr>
              <w:pStyle w:val="6"/>
              <w:spacing w:before="86" w:line="270" w:lineRule="exact"/>
              <w:ind w:left="329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1190" w:type="dxa"/>
            <w:vAlign w:val="top"/>
          </w:tcPr>
          <w:p w14:paraId="0C08409E">
            <w:pPr>
              <w:pStyle w:val="6"/>
              <w:spacing w:before="86" w:line="270" w:lineRule="exact"/>
              <w:ind w:left="110"/>
            </w:pPr>
            <w:r>
              <w:rPr>
                <w:spacing w:val="2"/>
                <w:position w:val="1"/>
              </w:rPr>
              <w:t>30302</w:t>
            </w:r>
          </w:p>
        </w:tc>
        <w:tc>
          <w:tcPr>
            <w:tcW w:w="4532" w:type="dxa"/>
            <w:vAlign w:val="top"/>
          </w:tcPr>
          <w:p w14:paraId="5BF23E74">
            <w:pPr>
              <w:pStyle w:val="6"/>
              <w:spacing w:before="87" w:line="228" w:lineRule="auto"/>
              <w:ind w:left="107"/>
            </w:pPr>
            <w:r>
              <w:rPr>
                <w:spacing w:val="6"/>
              </w:rPr>
              <w:t>退休费</w:t>
            </w:r>
          </w:p>
        </w:tc>
        <w:tc>
          <w:tcPr>
            <w:tcW w:w="2549" w:type="dxa"/>
            <w:vAlign w:val="top"/>
          </w:tcPr>
          <w:p w14:paraId="126552F9">
            <w:pPr>
              <w:pStyle w:val="6"/>
              <w:spacing w:before="86" w:line="269" w:lineRule="exact"/>
              <w:ind w:left="1816"/>
            </w:pPr>
            <w:r>
              <w:rPr>
                <w:spacing w:val="3"/>
                <w:position w:val="1"/>
              </w:rPr>
              <w:t>646.68</w:t>
            </w:r>
          </w:p>
        </w:tc>
        <w:tc>
          <w:tcPr>
            <w:tcW w:w="2549" w:type="dxa"/>
            <w:vAlign w:val="top"/>
          </w:tcPr>
          <w:p w14:paraId="2DAC9F6C">
            <w:pPr>
              <w:pStyle w:val="6"/>
              <w:spacing w:before="86" w:line="269" w:lineRule="exact"/>
              <w:ind w:left="1818"/>
            </w:pPr>
            <w:r>
              <w:rPr>
                <w:spacing w:val="3"/>
                <w:position w:val="1"/>
              </w:rPr>
              <w:t>646.68</w:t>
            </w:r>
          </w:p>
        </w:tc>
        <w:tc>
          <w:tcPr>
            <w:tcW w:w="2557" w:type="dxa"/>
            <w:vAlign w:val="top"/>
          </w:tcPr>
          <w:p w14:paraId="53015F4C">
            <w:pPr>
              <w:rPr>
                <w:rFonts w:ascii="Arial"/>
                <w:sz w:val="21"/>
              </w:rPr>
            </w:pPr>
          </w:p>
        </w:tc>
      </w:tr>
      <w:tr w14:paraId="4CC22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2D53A40">
            <w:pPr>
              <w:pStyle w:val="6"/>
              <w:spacing w:before="86" w:line="270" w:lineRule="exact"/>
              <w:ind w:left="329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190" w:type="dxa"/>
            <w:vAlign w:val="top"/>
          </w:tcPr>
          <w:p w14:paraId="7A1DE5CA">
            <w:pPr>
              <w:pStyle w:val="6"/>
              <w:spacing w:before="86" w:line="270" w:lineRule="exact"/>
              <w:ind w:left="110"/>
            </w:pPr>
            <w:r>
              <w:rPr>
                <w:spacing w:val="2"/>
                <w:position w:val="1"/>
              </w:rPr>
              <w:t>30305</w:t>
            </w:r>
          </w:p>
        </w:tc>
        <w:tc>
          <w:tcPr>
            <w:tcW w:w="4532" w:type="dxa"/>
            <w:vAlign w:val="top"/>
          </w:tcPr>
          <w:p w14:paraId="00B42880">
            <w:pPr>
              <w:pStyle w:val="6"/>
              <w:spacing w:before="86" w:line="229" w:lineRule="auto"/>
              <w:ind w:left="108"/>
            </w:pPr>
            <w:r>
              <w:rPr>
                <w:spacing w:val="6"/>
              </w:rPr>
              <w:t>生活补助</w:t>
            </w:r>
          </w:p>
        </w:tc>
        <w:tc>
          <w:tcPr>
            <w:tcW w:w="2549" w:type="dxa"/>
            <w:vAlign w:val="top"/>
          </w:tcPr>
          <w:p w14:paraId="4E8474F4">
            <w:pPr>
              <w:pStyle w:val="6"/>
              <w:spacing w:before="86" w:line="269" w:lineRule="exact"/>
              <w:ind w:left="2041"/>
            </w:pPr>
            <w:r>
              <w:rPr>
                <w:spacing w:val="-2"/>
                <w:position w:val="1"/>
              </w:rPr>
              <w:t>1.38</w:t>
            </w:r>
          </w:p>
        </w:tc>
        <w:tc>
          <w:tcPr>
            <w:tcW w:w="2549" w:type="dxa"/>
            <w:vAlign w:val="top"/>
          </w:tcPr>
          <w:p w14:paraId="012B4099">
            <w:pPr>
              <w:pStyle w:val="6"/>
              <w:spacing w:before="86" w:line="269" w:lineRule="exact"/>
              <w:ind w:left="2043"/>
            </w:pPr>
            <w:r>
              <w:rPr>
                <w:spacing w:val="-2"/>
                <w:position w:val="1"/>
              </w:rPr>
              <w:t>1.38</w:t>
            </w:r>
          </w:p>
        </w:tc>
        <w:tc>
          <w:tcPr>
            <w:tcW w:w="2557" w:type="dxa"/>
            <w:vAlign w:val="top"/>
          </w:tcPr>
          <w:p w14:paraId="6719000F">
            <w:pPr>
              <w:rPr>
                <w:rFonts w:ascii="Arial"/>
                <w:sz w:val="21"/>
              </w:rPr>
            </w:pPr>
          </w:p>
        </w:tc>
      </w:tr>
      <w:tr w14:paraId="4AA07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05EA4622">
            <w:pPr>
              <w:pStyle w:val="6"/>
              <w:spacing w:before="87" w:line="270" w:lineRule="exact"/>
              <w:ind w:left="329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1190" w:type="dxa"/>
            <w:vAlign w:val="top"/>
          </w:tcPr>
          <w:p w14:paraId="1449FAF3">
            <w:pPr>
              <w:pStyle w:val="6"/>
              <w:spacing w:before="87" w:line="270" w:lineRule="exact"/>
              <w:ind w:left="110"/>
            </w:pPr>
            <w:r>
              <w:rPr>
                <w:spacing w:val="2"/>
                <w:position w:val="1"/>
              </w:rPr>
              <w:t>30309</w:t>
            </w:r>
          </w:p>
        </w:tc>
        <w:tc>
          <w:tcPr>
            <w:tcW w:w="4532" w:type="dxa"/>
            <w:vAlign w:val="top"/>
          </w:tcPr>
          <w:p w14:paraId="18DD38C8">
            <w:pPr>
              <w:pStyle w:val="6"/>
              <w:spacing w:before="88" w:line="228" w:lineRule="auto"/>
              <w:ind w:left="108"/>
            </w:pPr>
            <w:r>
              <w:rPr>
                <w:spacing w:val="6"/>
              </w:rPr>
              <w:t>奖励金</w:t>
            </w:r>
          </w:p>
        </w:tc>
        <w:tc>
          <w:tcPr>
            <w:tcW w:w="2549" w:type="dxa"/>
            <w:vAlign w:val="top"/>
          </w:tcPr>
          <w:p w14:paraId="52F37C6A">
            <w:pPr>
              <w:pStyle w:val="6"/>
              <w:spacing w:before="87" w:line="269" w:lineRule="exact"/>
              <w:ind w:left="2027"/>
            </w:pPr>
            <w:r>
              <w:rPr>
                <w:spacing w:val="2"/>
                <w:position w:val="1"/>
              </w:rPr>
              <w:t>0.39</w:t>
            </w:r>
          </w:p>
        </w:tc>
        <w:tc>
          <w:tcPr>
            <w:tcW w:w="2549" w:type="dxa"/>
            <w:vAlign w:val="top"/>
          </w:tcPr>
          <w:p w14:paraId="43AC9F20">
            <w:pPr>
              <w:pStyle w:val="6"/>
              <w:spacing w:before="87" w:line="269" w:lineRule="exact"/>
              <w:ind w:left="2030"/>
            </w:pPr>
            <w:r>
              <w:rPr>
                <w:spacing w:val="2"/>
                <w:position w:val="1"/>
              </w:rPr>
              <w:t>0.39</w:t>
            </w:r>
          </w:p>
        </w:tc>
        <w:tc>
          <w:tcPr>
            <w:tcW w:w="2557" w:type="dxa"/>
            <w:vAlign w:val="top"/>
          </w:tcPr>
          <w:p w14:paraId="2A5FFEDB">
            <w:pPr>
              <w:rPr>
                <w:rFonts w:ascii="Arial"/>
                <w:sz w:val="21"/>
              </w:rPr>
            </w:pPr>
          </w:p>
        </w:tc>
      </w:tr>
    </w:tbl>
    <w:p w14:paraId="36C71A06">
      <w:pPr>
        <w:pStyle w:val="2"/>
      </w:pPr>
    </w:p>
    <w:p w14:paraId="589E681E">
      <w:pPr>
        <w:sectPr>
          <w:footerReference r:id="rId16" w:type="default"/>
          <w:pgSz w:w="16840" w:h="11900"/>
          <w:pgMar w:top="1011" w:right="1018" w:bottom="941" w:left="1297" w:header="0" w:footer="705" w:gutter="0"/>
          <w:cols w:space="720" w:num="1"/>
        </w:sectPr>
      </w:pPr>
    </w:p>
    <w:p w14:paraId="154A8722">
      <w:pPr>
        <w:pStyle w:val="2"/>
        <w:spacing w:line="285" w:lineRule="auto"/>
      </w:pPr>
    </w:p>
    <w:p w14:paraId="14CE599F">
      <w:pPr>
        <w:spacing w:before="114" w:line="219" w:lineRule="auto"/>
        <w:ind w:left="4078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单位预算政府基金预算财政拨款支出表</w:t>
      </w:r>
    </w:p>
    <w:p w14:paraId="4697DABD">
      <w:pPr>
        <w:spacing w:line="391" w:lineRule="exact"/>
      </w:pPr>
      <w:r>
        <w:rPr>
          <w:position w:val="-8"/>
        </w:rPr>
        <w:pict>
          <v:group id="_x0000_s1026" o:spid="_x0000_s1026" o:spt="203" style="height:19.95pt;width:712.2pt;" coordsize="14244,399">
            <o:lock v:ext="edit"/>
            <v:shape id="_x0000_s1027" o:spid="_x0000_s1027" style="position:absolute;left:0;top:0;height:399;width:14244;" filled="f" stroked="t" coordsize="14244,399" path="m0,7l14243,7m7,0l7,398m6583,0l6583,384m9134,0l9134,384m14236,14l14236,398e">
              <v:fill on="f" focussize="0,0"/>
              <v:stroke weight="0.72pt" color="#FFFFFF" miterlimit="2" joinstyle="bevel"/>
              <v:imagedata o:title=""/>
              <o:lock v:ext="edit"/>
            </v:shape>
            <v:shape id="_x0000_s1028" o:spid="_x0000_s1028" o:spt="202" type="#_x0000_t202" style="position:absolute;left:-20;top:-20;height:439;width:1428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8AB943">
                    <w:pPr>
                      <w:spacing w:before="99" w:line="219" w:lineRule="auto"/>
                      <w:ind w:left="144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414001</w:t>
                    </w:r>
                    <w:r>
                      <w:rPr>
                        <w:rFonts w:ascii="宋体" w:hAnsi="宋体" w:eastAsia="宋体" w:cs="宋体"/>
                        <w:spacing w:val="-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新华区市场监督管理局(本级）                        预算年度：2023                                   单位：万元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10A3D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4B8DB69B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1A38DE78">
            <w:pPr>
              <w:pStyle w:val="6"/>
              <w:spacing w:before="75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49C7717E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0DD0BBB">
            <w:pPr>
              <w:pStyle w:val="6"/>
              <w:spacing w:before="267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54D6697B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3033B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63EE8645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CAEE80D">
            <w:pPr>
              <w:pStyle w:val="6"/>
              <w:spacing w:before="72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46C2C3B9">
            <w:pPr>
              <w:pStyle w:val="6"/>
              <w:spacing w:before="72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6C98209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BFC929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1FA723CE">
            <w:pPr>
              <w:rPr>
                <w:rFonts w:ascii="Arial"/>
                <w:sz w:val="21"/>
              </w:rPr>
            </w:pPr>
          </w:p>
        </w:tc>
      </w:tr>
      <w:tr w14:paraId="0016F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7" w:type="dxa"/>
            <w:vAlign w:val="top"/>
          </w:tcPr>
          <w:p w14:paraId="0911D168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1F724DA7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182BD31C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1D506EB2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7542D760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51C7B804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7B33A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Align w:val="top"/>
          </w:tcPr>
          <w:p w14:paraId="0BA1A59B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AC6748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BAECB3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85657BC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9ADA27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87D7350">
            <w:pPr>
              <w:rPr>
                <w:rFonts w:ascii="Arial"/>
                <w:sz w:val="21"/>
              </w:rPr>
            </w:pPr>
          </w:p>
        </w:tc>
      </w:tr>
    </w:tbl>
    <w:p w14:paraId="2F19C233">
      <w:pPr>
        <w:spacing w:before="30" w:line="228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注：无政府基金预算财政拨款预算，空表列示。</w:t>
      </w:r>
    </w:p>
    <w:p w14:paraId="2F9CEA36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17" w:type="default"/>
          <w:pgSz w:w="16840" w:h="11900"/>
          <w:pgMar w:top="1011" w:right="1018" w:bottom="941" w:left="1297" w:header="0" w:footer="705" w:gutter="0"/>
          <w:cols w:space="720" w:num="1"/>
        </w:sectPr>
      </w:pPr>
    </w:p>
    <w:p w14:paraId="51F766C2">
      <w:pPr>
        <w:pStyle w:val="2"/>
        <w:spacing w:line="285" w:lineRule="auto"/>
      </w:pPr>
    </w:p>
    <w:p w14:paraId="28850BFF">
      <w:pPr>
        <w:spacing w:before="114" w:line="219" w:lineRule="auto"/>
        <w:ind w:left="3718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单位预算国有资本经营预算财政拨款支出表</w:t>
      </w:r>
    </w:p>
    <w:p w14:paraId="71F4EDAD">
      <w:pPr>
        <w:spacing w:line="391" w:lineRule="exact"/>
      </w:pPr>
      <w:r>
        <w:rPr>
          <w:position w:val="-8"/>
        </w:rPr>
        <w:pict>
          <v:group id="_x0000_s1029" o:spid="_x0000_s1029" o:spt="203" style="height:19.95pt;width:712.2pt;" coordsize="14244,399">
            <o:lock v:ext="edit"/>
            <v:shape id="_x0000_s1030" o:spid="_x0000_s1030" style="position:absolute;left:0;top:0;height:399;width:14244;" filled="f" stroked="t" coordsize="14244,399" path="m0,7l14243,7m7,0l7,398m6583,0l6583,384m9134,0l9134,384m14236,14l14236,398e">
              <v:fill on="f" focussize="0,0"/>
              <v:stroke weight="0.72pt" color="#FFFFFF" miterlimit="2" joinstyle="bevel"/>
              <v:imagedata o:title=""/>
              <o:lock v:ext="edit"/>
            </v:shape>
            <v:shape id="_x0000_s1031" o:spid="_x0000_s1031" o:spt="202" type="#_x0000_t202" style="position:absolute;left:-20;top:-20;height:439;width:1428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A48C0D">
                    <w:pPr>
                      <w:spacing w:before="99" w:line="219" w:lineRule="auto"/>
                      <w:ind w:left="144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414001</w:t>
                    </w:r>
                    <w:r>
                      <w:rPr>
                        <w:rFonts w:ascii="宋体" w:hAnsi="宋体" w:eastAsia="宋体" w:cs="宋体"/>
                        <w:spacing w:val="-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新华区市场监督管理局(本级）                        预算年度：2023                                   单位：万元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13D80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17F3DA92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28BFFDD9">
            <w:pPr>
              <w:pStyle w:val="6"/>
              <w:spacing w:before="75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543BB59A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599F77C1">
            <w:pPr>
              <w:pStyle w:val="6"/>
              <w:spacing w:before="267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4D7923F5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417DB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3B6FB2D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EFD0EAC">
            <w:pPr>
              <w:pStyle w:val="6"/>
              <w:spacing w:before="72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64B94243">
            <w:pPr>
              <w:pStyle w:val="6"/>
              <w:spacing w:before="72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143D72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94DC33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74671460">
            <w:pPr>
              <w:rPr>
                <w:rFonts w:ascii="Arial"/>
                <w:sz w:val="21"/>
              </w:rPr>
            </w:pPr>
          </w:p>
        </w:tc>
      </w:tr>
      <w:tr w14:paraId="5B502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7" w:type="dxa"/>
            <w:vAlign w:val="top"/>
          </w:tcPr>
          <w:p w14:paraId="0F5AD8EA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32C3B63A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60DC7981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66ADA742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77331CEF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0B68B5C2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4D0F7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Align w:val="top"/>
          </w:tcPr>
          <w:p w14:paraId="2C6DBE8D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5A04365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26729F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79F53F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22CB2C4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6B0C688">
            <w:pPr>
              <w:rPr>
                <w:rFonts w:ascii="Arial"/>
                <w:sz w:val="21"/>
              </w:rPr>
            </w:pPr>
          </w:p>
        </w:tc>
      </w:tr>
    </w:tbl>
    <w:p w14:paraId="44DD7186">
      <w:pPr>
        <w:spacing w:before="30" w:line="228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注：无国有资本经营预算财政拨款预算，空表列示。</w:t>
      </w:r>
    </w:p>
    <w:p w14:paraId="1D869FAC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18" w:type="default"/>
          <w:pgSz w:w="16840" w:h="11900"/>
          <w:pgMar w:top="1011" w:right="1018" w:bottom="941" w:left="1297" w:header="0" w:footer="705" w:gutter="0"/>
          <w:cols w:space="720" w:num="1"/>
        </w:sectPr>
      </w:pPr>
    </w:p>
    <w:p w14:paraId="5FBE5CA0">
      <w:pPr>
        <w:pStyle w:val="2"/>
        <w:spacing w:line="285" w:lineRule="auto"/>
      </w:pPr>
    </w:p>
    <w:p w14:paraId="25CA27F1">
      <w:pPr>
        <w:spacing w:before="114" w:line="219" w:lineRule="auto"/>
        <w:ind w:left="4050"/>
        <w:outlineLvl w:val="2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6"/>
          <w:sz w:val="35"/>
          <w:szCs w:val="35"/>
        </w:rPr>
        <w:t>单位预算财政拨款“三公</w:t>
      </w:r>
      <w:r>
        <w:rPr>
          <w:rFonts w:ascii="宋体" w:hAnsi="宋体" w:eastAsia="宋体" w:cs="宋体"/>
          <w:spacing w:val="-12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”经费支出表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80"/>
        <w:gridCol w:w="2379"/>
        <w:gridCol w:w="2379"/>
        <w:gridCol w:w="2387"/>
      </w:tblGrid>
      <w:tr w14:paraId="611AD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3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7A7C75">
            <w:pPr>
              <w:pStyle w:val="6"/>
              <w:spacing w:before="69"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8FD2F5">
            <w:pPr>
              <w:pStyle w:val="6"/>
              <w:spacing w:before="68" w:line="220" w:lineRule="auto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E12E034">
            <w:pPr>
              <w:pStyle w:val="6"/>
              <w:spacing w:before="68" w:line="221" w:lineRule="auto"/>
              <w:ind w:left="34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33A45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0A6BE847">
            <w:pPr>
              <w:spacing w:line="300" w:lineRule="auto"/>
              <w:rPr>
                <w:rFonts w:ascii="Arial"/>
                <w:sz w:val="21"/>
              </w:rPr>
            </w:pPr>
          </w:p>
          <w:p w14:paraId="235139CF">
            <w:pPr>
              <w:pStyle w:val="6"/>
              <w:spacing w:before="65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0221E6F6">
            <w:pPr>
              <w:spacing w:line="301" w:lineRule="auto"/>
              <w:rPr>
                <w:rFonts w:ascii="Arial"/>
                <w:sz w:val="21"/>
              </w:rPr>
            </w:pPr>
          </w:p>
          <w:p w14:paraId="00BF3195">
            <w:pPr>
              <w:pStyle w:val="6"/>
              <w:spacing w:before="65" w:line="229" w:lineRule="auto"/>
              <w:ind w:left="158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9525" w:type="dxa"/>
            <w:gridSpan w:val="4"/>
            <w:vAlign w:val="top"/>
          </w:tcPr>
          <w:p w14:paraId="55931534">
            <w:pPr>
              <w:pStyle w:val="6"/>
              <w:spacing w:before="77" w:line="229" w:lineRule="auto"/>
              <w:ind w:left="4193"/>
            </w:pPr>
            <w:r>
              <w:rPr>
                <w:b/>
                <w:bCs/>
                <w:spacing w:val="-5"/>
              </w:rPr>
              <w:t>资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金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5"/>
              </w:rPr>
              <w:t>性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质</w:t>
            </w:r>
          </w:p>
        </w:tc>
      </w:tr>
      <w:tr w14:paraId="651D8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61A0DDA8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2012F981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151954DA">
            <w:pPr>
              <w:pStyle w:val="6"/>
              <w:spacing w:before="176" w:line="230" w:lineRule="auto"/>
              <w:ind w:left="98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79" w:type="dxa"/>
            <w:vAlign w:val="top"/>
          </w:tcPr>
          <w:p w14:paraId="4A725464">
            <w:pPr>
              <w:pStyle w:val="6"/>
              <w:spacing w:before="43" w:line="239" w:lineRule="auto"/>
              <w:ind w:left="772" w:right="553" w:hanging="208"/>
            </w:pPr>
            <w:r>
              <w:rPr>
                <w:b/>
                <w:bCs/>
                <w:spacing w:val="6"/>
              </w:rPr>
              <w:t>一般公共预算财政拨款</w:t>
            </w:r>
          </w:p>
        </w:tc>
        <w:tc>
          <w:tcPr>
            <w:tcW w:w="2379" w:type="dxa"/>
            <w:vAlign w:val="top"/>
          </w:tcPr>
          <w:p w14:paraId="5C378E43">
            <w:pPr>
              <w:pStyle w:val="6"/>
              <w:spacing w:before="43" w:line="239" w:lineRule="auto"/>
              <w:ind w:left="775" w:right="657" w:hanging="108"/>
            </w:pPr>
            <w:r>
              <w:rPr>
                <w:b/>
                <w:bCs/>
                <w:spacing w:val="6"/>
              </w:rPr>
              <w:t>政府性基金预算拨款</w:t>
            </w:r>
          </w:p>
        </w:tc>
        <w:tc>
          <w:tcPr>
            <w:tcW w:w="2387" w:type="dxa"/>
            <w:vAlign w:val="top"/>
          </w:tcPr>
          <w:p w14:paraId="5F744A4F">
            <w:pPr>
              <w:pStyle w:val="6"/>
              <w:spacing w:before="43" w:line="239" w:lineRule="auto"/>
              <w:ind w:left="566" w:right="557" w:firstLine="18"/>
            </w:pPr>
            <w:r>
              <w:rPr>
                <w:b/>
                <w:bCs/>
                <w:spacing w:val="3"/>
              </w:rPr>
              <w:t>国有资本经营</w:t>
            </w:r>
            <w:r>
              <w:rPr>
                <w:b/>
                <w:bCs/>
                <w:spacing w:val="6"/>
              </w:rPr>
              <w:t>预算财政拨款</w:t>
            </w:r>
          </w:p>
        </w:tc>
      </w:tr>
      <w:tr w14:paraId="2B9C1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182AB703">
            <w:pPr>
              <w:pStyle w:val="6"/>
              <w:spacing w:before="1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795" w:type="dxa"/>
            <w:vAlign w:val="top"/>
          </w:tcPr>
          <w:p w14:paraId="503AD6E2">
            <w:pPr>
              <w:pStyle w:val="6"/>
              <w:spacing w:before="179" w:line="270" w:lineRule="exact"/>
              <w:ind w:left="1860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380" w:type="dxa"/>
            <w:vAlign w:val="top"/>
          </w:tcPr>
          <w:p w14:paraId="77ADD5D2">
            <w:pPr>
              <w:pStyle w:val="6"/>
              <w:spacing w:before="179" w:line="270" w:lineRule="exact"/>
              <w:ind w:left="1141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379" w:type="dxa"/>
            <w:vAlign w:val="top"/>
          </w:tcPr>
          <w:p w14:paraId="5A7D9B1A">
            <w:pPr>
              <w:pStyle w:val="6"/>
              <w:spacing w:before="179" w:line="269" w:lineRule="exact"/>
              <w:ind w:left="114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379" w:type="dxa"/>
            <w:vAlign w:val="top"/>
          </w:tcPr>
          <w:p w14:paraId="7C46841A">
            <w:pPr>
              <w:pStyle w:val="6"/>
              <w:spacing w:before="179" w:line="270" w:lineRule="exact"/>
              <w:ind w:left="1140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387" w:type="dxa"/>
            <w:vAlign w:val="top"/>
          </w:tcPr>
          <w:p w14:paraId="7DB1AA49">
            <w:pPr>
              <w:pStyle w:val="6"/>
              <w:spacing w:before="179" w:line="269" w:lineRule="exact"/>
              <w:ind w:left="1147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0913B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2E102FED">
            <w:pPr>
              <w:pStyle w:val="6"/>
              <w:spacing w:before="178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795" w:type="dxa"/>
            <w:vAlign w:val="top"/>
          </w:tcPr>
          <w:p w14:paraId="714BE466">
            <w:pPr>
              <w:pStyle w:val="6"/>
              <w:spacing w:before="178" w:line="230" w:lineRule="auto"/>
              <w:ind w:left="168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80" w:type="dxa"/>
            <w:vAlign w:val="top"/>
          </w:tcPr>
          <w:p w14:paraId="20E542A5">
            <w:pPr>
              <w:pStyle w:val="6"/>
              <w:spacing w:before="178" w:line="269" w:lineRule="exact"/>
              <w:ind w:left="1750"/>
            </w:pPr>
            <w:r>
              <w:rPr>
                <w:b/>
                <w:bCs/>
                <w:spacing w:val="1"/>
                <w:position w:val="1"/>
              </w:rPr>
              <w:t>50.89</w:t>
            </w:r>
          </w:p>
        </w:tc>
        <w:tc>
          <w:tcPr>
            <w:tcW w:w="2379" w:type="dxa"/>
            <w:vAlign w:val="top"/>
          </w:tcPr>
          <w:p w14:paraId="05FC3D2E">
            <w:pPr>
              <w:pStyle w:val="6"/>
              <w:spacing w:before="178" w:line="269" w:lineRule="exact"/>
              <w:ind w:left="1750"/>
            </w:pPr>
            <w:r>
              <w:rPr>
                <w:b/>
                <w:bCs/>
                <w:spacing w:val="1"/>
                <w:position w:val="1"/>
              </w:rPr>
              <w:t>50.89</w:t>
            </w:r>
          </w:p>
        </w:tc>
        <w:tc>
          <w:tcPr>
            <w:tcW w:w="2379" w:type="dxa"/>
            <w:vAlign w:val="top"/>
          </w:tcPr>
          <w:p w14:paraId="050E47EE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9EE344D">
            <w:pPr>
              <w:rPr>
                <w:rFonts w:ascii="Arial"/>
                <w:sz w:val="21"/>
              </w:rPr>
            </w:pPr>
          </w:p>
        </w:tc>
      </w:tr>
      <w:tr w14:paraId="7B6C4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4C74B486">
            <w:pPr>
              <w:pStyle w:val="6"/>
              <w:spacing w:before="181" w:line="270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3795" w:type="dxa"/>
            <w:vAlign w:val="top"/>
          </w:tcPr>
          <w:p w14:paraId="36C64FB2">
            <w:pPr>
              <w:pStyle w:val="6"/>
              <w:spacing w:before="181" w:line="229" w:lineRule="auto"/>
              <w:ind w:left="110"/>
            </w:pPr>
            <w:r>
              <w:rPr>
                <w:spacing w:val="9"/>
              </w:rPr>
              <w:t>一、因公出国（境）费</w:t>
            </w:r>
          </w:p>
        </w:tc>
        <w:tc>
          <w:tcPr>
            <w:tcW w:w="2380" w:type="dxa"/>
            <w:vAlign w:val="top"/>
          </w:tcPr>
          <w:p w14:paraId="773E7788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4274EF06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F69DF9F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4BF8DC2E">
            <w:pPr>
              <w:rPr>
                <w:rFonts w:ascii="Arial"/>
                <w:sz w:val="21"/>
              </w:rPr>
            </w:pPr>
          </w:p>
        </w:tc>
      </w:tr>
      <w:tr w14:paraId="5821E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7801FBEA">
            <w:pPr>
              <w:pStyle w:val="6"/>
              <w:spacing w:before="180" w:line="270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795" w:type="dxa"/>
            <w:vAlign w:val="top"/>
          </w:tcPr>
          <w:p w14:paraId="3279B5CC">
            <w:pPr>
              <w:pStyle w:val="6"/>
              <w:spacing w:before="181" w:line="228" w:lineRule="auto"/>
              <w:ind w:left="110"/>
            </w:pPr>
            <w:r>
              <w:rPr>
                <w:spacing w:val="8"/>
              </w:rPr>
              <w:t>二、公务用车购置及运维费</w:t>
            </w:r>
          </w:p>
        </w:tc>
        <w:tc>
          <w:tcPr>
            <w:tcW w:w="2380" w:type="dxa"/>
            <w:vAlign w:val="top"/>
          </w:tcPr>
          <w:p w14:paraId="77E266DF">
            <w:pPr>
              <w:pStyle w:val="6"/>
              <w:spacing w:before="180" w:line="269" w:lineRule="exact"/>
              <w:ind w:left="174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5F82898D">
            <w:pPr>
              <w:pStyle w:val="6"/>
              <w:spacing w:before="180" w:line="269" w:lineRule="exact"/>
              <w:ind w:left="1750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666F4FA6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509DD169">
            <w:pPr>
              <w:rPr>
                <w:rFonts w:ascii="Arial"/>
                <w:sz w:val="21"/>
              </w:rPr>
            </w:pPr>
          </w:p>
        </w:tc>
      </w:tr>
      <w:tr w14:paraId="03AE3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3D719011">
            <w:pPr>
              <w:pStyle w:val="6"/>
              <w:spacing w:before="183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795" w:type="dxa"/>
            <w:vAlign w:val="top"/>
          </w:tcPr>
          <w:p w14:paraId="2541A42C">
            <w:pPr>
              <w:pStyle w:val="6"/>
              <w:spacing w:before="183" w:line="228" w:lineRule="auto"/>
              <w:ind w:left="528"/>
            </w:pPr>
            <w:r>
              <w:rPr>
                <w:spacing w:val="8"/>
              </w:rPr>
              <w:t>其中：公务用车购置费</w:t>
            </w:r>
          </w:p>
        </w:tc>
        <w:tc>
          <w:tcPr>
            <w:tcW w:w="2380" w:type="dxa"/>
            <w:vAlign w:val="top"/>
          </w:tcPr>
          <w:p w14:paraId="0889D734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0F4ECCD2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0E33CC21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52E17491">
            <w:pPr>
              <w:rPr>
                <w:rFonts w:ascii="Arial"/>
                <w:sz w:val="21"/>
              </w:rPr>
            </w:pPr>
          </w:p>
        </w:tc>
      </w:tr>
      <w:tr w14:paraId="5EEA4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502040AF">
            <w:pPr>
              <w:pStyle w:val="6"/>
              <w:spacing w:before="182" w:line="270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795" w:type="dxa"/>
            <w:vAlign w:val="top"/>
          </w:tcPr>
          <w:p w14:paraId="3E12B0C3">
            <w:pPr>
              <w:pStyle w:val="6"/>
              <w:spacing w:before="183" w:line="228" w:lineRule="auto"/>
              <w:ind w:left="1162"/>
            </w:pPr>
            <w:r>
              <w:rPr>
                <w:spacing w:val="8"/>
              </w:rPr>
              <w:t>公务用车运行维护费</w:t>
            </w:r>
          </w:p>
        </w:tc>
        <w:tc>
          <w:tcPr>
            <w:tcW w:w="2380" w:type="dxa"/>
            <w:vAlign w:val="top"/>
          </w:tcPr>
          <w:p w14:paraId="4A311F39">
            <w:pPr>
              <w:pStyle w:val="6"/>
              <w:spacing w:before="182" w:line="269" w:lineRule="exact"/>
              <w:ind w:left="174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034B0DE8">
            <w:pPr>
              <w:pStyle w:val="6"/>
              <w:spacing w:before="182" w:line="269" w:lineRule="exact"/>
              <w:ind w:left="1750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0C6EF8CA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5B9132B1">
            <w:pPr>
              <w:rPr>
                <w:rFonts w:ascii="Arial"/>
                <w:sz w:val="21"/>
              </w:rPr>
            </w:pPr>
          </w:p>
        </w:tc>
      </w:tr>
      <w:tr w14:paraId="2EF8B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57" w:type="dxa"/>
            <w:vAlign w:val="top"/>
          </w:tcPr>
          <w:p w14:paraId="752D1F83">
            <w:pPr>
              <w:pStyle w:val="6"/>
              <w:spacing w:before="185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795" w:type="dxa"/>
            <w:vAlign w:val="top"/>
          </w:tcPr>
          <w:p w14:paraId="5AA978C1">
            <w:pPr>
              <w:pStyle w:val="6"/>
              <w:spacing w:before="185" w:line="228" w:lineRule="auto"/>
              <w:ind w:left="107"/>
            </w:pPr>
            <w:r>
              <w:rPr>
                <w:spacing w:val="8"/>
              </w:rPr>
              <w:t>三、公务接待费</w:t>
            </w:r>
          </w:p>
        </w:tc>
        <w:tc>
          <w:tcPr>
            <w:tcW w:w="2380" w:type="dxa"/>
            <w:vAlign w:val="top"/>
          </w:tcPr>
          <w:p w14:paraId="00806304">
            <w:pPr>
              <w:pStyle w:val="6"/>
              <w:spacing w:before="185" w:line="268" w:lineRule="exact"/>
              <w:ind w:left="1860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379" w:type="dxa"/>
            <w:vAlign w:val="top"/>
          </w:tcPr>
          <w:p w14:paraId="5A2026F3">
            <w:pPr>
              <w:pStyle w:val="6"/>
              <w:spacing w:before="185" w:line="268" w:lineRule="exact"/>
              <w:ind w:left="1861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379" w:type="dxa"/>
            <w:vAlign w:val="top"/>
          </w:tcPr>
          <w:p w14:paraId="31E85AF1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ED5B627">
            <w:pPr>
              <w:rPr>
                <w:rFonts w:ascii="Arial"/>
                <w:sz w:val="21"/>
              </w:rPr>
            </w:pPr>
          </w:p>
        </w:tc>
      </w:tr>
    </w:tbl>
    <w:p w14:paraId="58F808B3">
      <w:pPr>
        <w:pStyle w:val="2"/>
      </w:pPr>
    </w:p>
    <w:p w14:paraId="2ECF1ECA">
      <w:pPr>
        <w:sectPr>
          <w:footerReference r:id="rId19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4A6ABA46">
      <w:pPr>
        <w:pStyle w:val="2"/>
        <w:spacing w:line="273" w:lineRule="auto"/>
      </w:pPr>
    </w:p>
    <w:p w14:paraId="79C7C39B">
      <w:pPr>
        <w:spacing w:before="140" w:line="223" w:lineRule="auto"/>
        <w:ind w:left="1084"/>
        <w:outlineLvl w:val="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</w:rPr>
        <w:t>新华区市场监督管理局(本级）2023</w:t>
      </w:r>
      <w:r>
        <w:rPr>
          <w:rFonts w:ascii="宋体" w:hAnsi="宋体" w:eastAsia="宋体" w:cs="宋体"/>
          <w:spacing w:val="-87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8"/>
          <w:sz w:val="43"/>
          <w:szCs w:val="43"/>
        </w:rPr>
        <w:t>年单位预算信息公开</w:t>
      </w:r>
      <w:r>
        <w:rPr>
          <w:rFonts w:ascii="宋体" w:hAnsi="宋体" w:eastAsia="宋体" w:cs="宋体"/>
          <w:spacing w:val="7"/>
          <w:sz w:val="43"/>
          <w:szCs w:val="43"/>
        </w:rPr>
        <w:t>情况说明</w:t>
      </w:r>
    </w:p>
    <w:p w14:paraId="70C2E8AC">
      <w:pPr>
        <w:spacing w:before="143" w:line="297" w:lineRule="auto"/>
        <w:ind w:right="97" w:firstLine="56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按照《预算法》、《地方预决算公开操作规程》和《关于进一步推进预算公开工作的实施意见》规定，现将新华</w:t>
      </w:r>
      <w:r>
        <w:rPr>
          <w:rFonts w:ascii="宋体" w:hAnsi="宋体" w:eastAsia="宋体" w:cs="宋体"/>
          <w:spacing w:val="-2"/>
          <w:sz w:val="28"/>
          <w:szCs w:val="28"/>
        </w:rPr>
        <w:t>区市</w:t>
      </w:r>
      <w:r>
        <w:rPr>
          <w:rFonts w:ascii="宋体" w:hAnsi="宋体" w:eastAsia="宋体" w:cs="宋体"/>
          <w:spacing w:val="2"/>
          <w:sz w:val="28"/>
          <w:szCs w:val="28"/>
        </w:rPr>
        <w:t>场监督管理局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(</w:t>
      </w:r>
      <w:r>
        <w:rPr>
          <w:rFonts w:ascii="宋体" w:hAnsi="宋体" w:eastAsia="宋体" w:cs="宋体"/>
          <w:spacing w:val="2"/>
          <w:sz w:val="28"/>
          <w:szCs w:val="28"/>
        </w:rPr>
        <w:t>本级）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2023</w:t>
      </w:r>
      <w:r>
        <w:rPr>
          <w:rFonts w:ascii="宋体" w:hAnsi="宋体" w:eastAsia="宋体" w:cs="宋体"/>
          <w:spacing w:val="2"/>
          <w:sz w:val="28"/>
          <w:szCs w:val="28"/>
        </w:rPr>
        <w:t>年单位预算公开如下：</w:t>
      </w:r>
    </w:p>
    <w:p w14:paraId="15F97347">
      <w:pPr>
        <w:spacing w:line="226" w:lineRule="auto"/>
        <w:ind w:left="648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一、单位职责及机构设置情况</w:t>
      </w:r>
    </w:p>
    <w:p w14:paraId="5D979FB6">
      <w:pPr>
        <w:spacing w:before="45" w:line="226" w:lineRule="auto"/>
        <w:ind w:left="64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单位职责：</w:t>
      </w:r>
    </w:p>
    <w:p w14:paraId="2F028FAE">
      <w:pPr>
        <w:spacing w:before="143" w:line="316" w:lineRule="auto"/>
        <w:ind w:left="27" w:right="98" w:firstLine="53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贯彻落实党中央和省、市、区委关于市场监督管理工作的方针政策</w:t>
      </w:r>
      <w:r>
        <w:rPr>
          <w:rFonts w:ascii="宋体" w:hAnsi="宋体" w:eastAsia="宋体" w:cs="宋体"/>
          <w:spacing w:val="-3"/>
          <w:sz w:val="28"/>
          <w:szCs w:val="28"/>
        </w:rPr>
        <w:t>和决策部署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,</w:t>
      </w:r>
      <w:r>
        <w:rPr>
          <w:rFonts w:ascii="宋体" w:hAnsi="宋体" w:eastAsia="宋体" w:cs="宋体"/>
          <w:spacing w:val="-3"/>
          <w:sz w:val="28"/>
          <w:szCs w:val="28"/>
        </w:rPr>
        <w:t>坚持和加强党对市场监督管理工作的集中统一领导。主要职责是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:</w:t>
      </w:r>
    </w:p>
    <w:p w14:paraId="0AC0BEE3">
      <w:pPr>
        <w:spacing w:before="1" w:line="322" w:lineRule="auto"/>
        <w:ind w:left="6" w:right="97" w:firstLine="55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一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拟订并组织实施全区市场监督管理事业发展规划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制定全区市场管理措施办法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组织实施质量强区规划、食品安全监</w:t>
      </w:r>
      <w:r>
        <w:rPr>
          <w:rFonts w:ascii="宋体" w:hAnsi="宋体" w:eastAsia="宋体" w:cs="宋体"/>
          <w:sz w:val="28"/>
          <w:szCs w:val="28"/>
        </w:rPr>
        <w:t>管、标准化建设、知识产权保护工作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规范和维护市场秩序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营造诚实守信、公平竞争的市场环境。</w:t>
      </w:r>
    </w:p>
    <w:p w14:paraId="5A9CF97C">
      <w:pPr>
        <w:spacing w:before="24" w:line="326" w:lineRule="auto"/>
        <w:ind w:left="3" w:right="143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二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负责市场主体信用建设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负责建立市场主体信息公示和共享机制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依法公示和共享有关信息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加强信用监管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推动市场</w:t>
      </w:r>
      <w:r>
        <w:rPr>
          <w:rFonts w:ascii="宋体" w:hAnsi="宋体" w:eastAsia="宋体" w:cs="宋体"/>
          <w:spacing w:val="-2"/>
          <w:sz w:val="28"/>
          <w:szCs w:val="28"/>
        </w:rPr>
        <w:t>主体信用体系建设。</w:t>
      </w:r>
    </w:p>
    <w:p w14:paraId="4ACA9B17">
      <w:pPr>
        <w:spacing w:before="10" w:line="325" w:lineRule="auto"/>
        <w:ind w:left="7" w:right="136" w:firstLine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三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负责市场监管综合执法工作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负责市场监管综合执法队伍建设工作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推动实行统一的市场监</w:t>
      </w:r>
      <w:r>
        <w:rPr>
          <w:rFonts w:ascii="宋体" w:hAnsi="宋体" w:eastAsia="宋体" w:cs="宋体"/>
          <w:spacing w:val="-1"/>
          <w:sz w:val="28"/>
          <w:szCs w:val="28"/>
        </w:rPr>
        <w:t>管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组织查处违法案件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规</w:t>
      </w:r>
      <w:r>
        <w:rPr>
          <w:rFonts w:ascii="宋体" w:hAnsi="宋体" w:eastAsia="宋体" w:cs="宋体"/>
          <w:spacing w:val="-2"/>
          <w:sz w:val="28"/>
          <w:szCs w:val="28"/>
        </w:rPr>
        <w:t>范市场监管行政执法行为。</w:t>
      </w:r>
    </w:p>
    <w:p w14:paraId="3E5E7521">
      <w:pPr>
        <w:spacing w:before="12" w:line="335" w:lineRule="auto"/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四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负责监督管理市场秩序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依法监督管理市场交易、网络商品交易及有关服务的行为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依法查处价格收费违法违规、不正当竞争、违法直销、传销、侵犯商标、专利知识产权和制售假冒伪劣行为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3"/>
          <w:sz w:val="28"/>
          <w:szCs w:val="28"/>
        </w:rPr>
        <w:t>依法查处无照生产经营和相关无证生产经营行</w:t>
      </w:r>
      <w:r>
        <w:rPr>
          <w:rFonts w:ascii="宋体" w:hAnsi="宋体" w:eastAsia="宋体" w:cs="宋体"/>
          <w:spacing w:val="-1"/>
          <w:sz w:val="28"/>
          <w:szCs w:val="28"/>
        </w:rPr>
        <w:t>为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负责维护消费者权益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根据上级授权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负责对经营者集中行为进行反垄断审查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负责垄断协议、滥用</w:t>
      </w:r>
      <w:r>
        <w:rPr>
          <w:rFonts w:ascii="宋体" w:hAnsi="宋体" w:eastAsia="宋体" w:cs="宋体"/>
          <w:spacing w:val="-2"/>
          <w:sz w:val="28"/>
          <w:szCs w:val="28"/>
        </w:rPr>
        <w:t>市场支配地位和滥用行政权力排除、限制竞争等反垄断执法工作。指导企业在国外的反垄断应诉工作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依法监督管理广告发布活动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查处广告违法、违规行为。</w:t>
      </w:r>
    </w:p>
    <w:p w14:paraId="5E858817">
      <w:pPr>
        <w:spacing w:line="335" w:lineRule="auto"/>
        <w:rPr>
          <w:rFonts w:ascii="宋体" w:hAnsi="宋体" w:eastAsia="宋体" w:cs="宋体"/>
          <w:sz w:val="28"/>
          <w:szCs w:val="28"/>
        </w:rPr>
        <w:sectPr>
          <w:footerReference r:id="rId20" w:type="default"/>
          <w:pgSz w:w="16840" w:h="11900"/>
          <w:pgMar w:top="1011" w:right="921" w:bottom="941" w:left="1029" w:header="0" w:footer="705" w:gutter="0"/>
          <w:cols w:space="720" w:num="1"/>
        </w:sectPr>
      </w:pPr>
    </w:p>
    <w:p w14:paraId="50863556">
      <w:pPr>
        <w:pStyle w:val="2"/>
        <w:spacing w:line="373" w:lineRule="auto"/>
      </w:pPr>
    </w:p>
    <w:p w14:paraId="3643CD00">
      <w:pPr>
        <w:spacing w:before="91" w:line="322" w:lineRule="auto"/>
        <w:ind w:left="5" w:right="75" w:firstLine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五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负责全区宏观质量管理工作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拟订全区质量发展制度和措施并组织实施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统筹全区质量</w:t>
      </w:r>
      <w:r>
        <w:rPr>
          <w:rFonts w:ascii="宋体" w:hAnsi="宋体" w:eastAsia="宋体" w:cs="宋体"/>
          <w:spacing w:val="-1"/>
          <w:sz w:val="28"/>
          <w:szCs w:val="28"/>
        </w:rPr>
        <w:t>基础设施建设与应用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会同有关部门组织实施重大工程设备质量监理制度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组织重大质量事故调查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组织实施缺陷产品召回制度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监督管理产品防伪工作。</w:t>
      </w:r>
    </w:p>
    <w:p w14:paraId="76B20293">
      <w:pPr>
        <w:spacing w:before="20" w:line="330" w:lineRule="auto"/>
        <w:ind w:left="1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六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负责全区产品质量安全监督管理工作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承担区级产品质量安全风险监控、监督抽查工作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组织实施质量分级制度、质</w:t>
      </w:r>
      <w:r>
        <w:rPr>
          <w:rFonts w:ascii="宋体" w:hAnsi="宋体" w:eastAsia="宋体" w:cs="宋体"/>
          <w:spacing w:val="-1"/>
          <w:sz w:val="28"/>
          <w:szCs w:val="28"/>
        </w:rPr>
        <w:t>量安全追溯制度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建立产品质量诚信制度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推进和实施名牌发展战略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组织实施产品和质量提升制度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承担宏观质量综合统计、</w:t>
      </w:r>
      <w:r>
        <w:rPr>
          <w:rFonts w:ascii="宋体" w:hAnsi="宋体" w:eastAsia="宋体" w:cs="宋体"/>
          <w:sz w:val="28"/>
          <w:szCs w:val="28"/>
        </w:rPr>
        <w:t>分析与通报工作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承担产品质量监督抽查工作和不合格产品后处理工作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指导和协调产品质量的</w:t>
      </w:r>
      <w:r>
        <w:rPr>
          <w:rFonts w:ascii="宋体" w:hAnsi="宋体" w:eastAsia="宋体" w:cs="宋体"/>
          <w:spacing w:val="-1"/>
          <w:sz w:val="28"/>
          <w:szCs w:val="28"/>
        </w:rPr>
        <w:t>行业、专业性监督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按规定权限组织调查处理相关质量安全事故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负责纤维质量监督工作。</w:t>
      </w:r>
    </w:p>
    <w:p w14:paraId="1E749FF9">
      <w:pPr>
        <w:spacing w:line="326" w:lineRule="auto"/>
        <w:ind w:left="1" w:right="6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七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负责全区特种设备安全监督管理工作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负责特种设备安全监察、监督管理工作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监督检查高耗能特种设备节能标准和</w:t>
      </w:r>
      <w:r>
        <w:rPr>
          <w:rFonts w:ascii="宋体" w:hAnsi="宋体" w:eastAsia="宋体" w:cs="宋体"/>
          <w:spacing w:val="-1"/>
          <w:sz w:val="28"/>
          <w:szCs w:val="28"/>
        </w:rPr>
        <w:t>锅炉环境保护标准的执行情况。</w:t>
      </w:r>
    </w:p>
    <w:p w14:paraId="740D2CD4">
      <w:pPr>
        <w:spacing w:before="8" w:line="330" w:lineRule="auto"/>
        <w:ind w:right="6" w:firstLine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八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负责综合协调食品安全监督管理工作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贯彻落实食品安全政策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推动健全食品安全地方</w:t>
      </w:r>
      <w:r>
        <w:rPr>
          <w:rFonts w:ascii="宋体" w:hAnsi="宋体" w:eastAsia="宋体" w:cs="宋体"/>
          <w:spacing w:val="-1"/>
          <w:sz w:val="28"/>
          <w:szCs w:val="28"/>
        </w:rPr>
        <w:t>党政同责和跨部门协调联动</w:t>
      </w:r>
      <w:r>
        <w:rPr>
          <w:rFonts w:ascii="宋体" w:hAnsi="宋体" w:eastAsia="宋体" w:cs="宋体"/>
          <w:sz w:val="28"/>
          <w:szCs w:val="28"/>
        </w:rPr>
        <w:t>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负责食品安全应急体系建设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负责全区较大食品安全事件应急处置和调查处理工作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建立健</w:t>
      </w:r>
      <w:r>
        <w:rPr>
          <w:rFonts w:ascii="宋体" w:hAnsi="宋体" w:eastAsia="宋体" w:cs="宋体"/>
          <w:spacing w:val="-1"/>
          <w:sz w:val="28"/>
          <w:szCs w:val="28"/>
        </w:rPr>
        <w:t>全食品安全信息统一公布和</w:t>
      </w:r>
      <w:r>
        <w:rPr>
          <w:rFonts w:ascii="宋体" w:hAnsi="宋体" w:eastAsia="宋体" w:cs="宋体"/>
          <w:spacing w:val="-2"/>
          <w:sz w:val="28"/>
          <w:szCs w:val="28"/>
        </w:rPr>
        <w:t>重要信息直报制度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承担区食品安全委员会办公室日常工作。督促检查有关部</w:t>
      </w:r>
      <w:r>
        <w:rPr>
          <w:rFonts w:ascii="宋体" w:hAnsi="宋体" w:eastAsia="宋体" w:cs="宋体"/>
          <w:spacing w:val="-3"/>
          <w:sz w:val="28"/>
          <w:szCs w:val="28"/>
        </w:rPr>
        <w:t>门和街道履行食品安全监督管理职责并负责考核评价。</w:t>
      </w:r>
    </w:p>
    <w:p w14:paraId="228C8C86">
      <w:pPr>
        <w:spacing w:before="3" w:line="329" w:lineRule="auto"/>
        <w:ind w:left="5" w:right="62" w:firstLine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九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负责食品安全监督管理工作。建立覆盖食品生产、流通、消费全过程的监督检查制</w:t>
      </w:r>
      <w:r>
        <w:rPr>
          <w:rFonts w:ascii="宋体" w:hAnsi="宋体" w:eastAsia="宋体" w:cs="宋体"/>
          <w:spacing w:val="-1"/>
          <w:sz w:val="28"/>
          <w:szCs w:val="28"/>
        </w:rPr>
        <w:t>度和隐患排查治理机制并组织</w:t>
      </w:r>
      <w:r>
        <w:rPr>
          <w:rFonts w:ascii="宋体" w:hAnsi="宋体" w:eastAsia="宋体" w:cs="宋体"/>
          <w:sz w:val="28"/>
          <w:szCs w:val="28"/>
        </w:rPr>
        <w:t>实施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推动建立食品生产经营者落实主体责任的机制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健全食品安全追溯体系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参与食</w:t>
      </w:r>
      <w:r>
        <w:rPr>
          <w:rFonts w:ascii="宋体" w:hAnsi="宋体" w:eastAsia="宋体" w:cs="宋体"/>
          <w:spacing w:val="-1"/>
          <w:sz w:val="28"/>
          <w:szCs w:val="28"/>
        </w:rPr>
        <w:t>品安全风险监测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防范食品安全风险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组</w:t>
      </w:r>
      <w:r>
        <w:rPr>
          <w:rFonts w:ascii="宋体" w:hAnsi="宋体" w:eastAsia="宋体" w:cs="宋体"/>
          <w:sz w:val="28"/>
          <w:szCs w:val="28"/>
        </w:rPr>
        <w:t>织开展食品安全监督抽检、核查处置和风险预警、风险交</w:t>
      </w:r>
      <w:r>
        <w:rPr>
          <w:rFonts w:ascii="宋体" w:hAnsi="宋体" w:eastAsia="宋体" w:cs="宋体"/>
          <w:spacing w:val="-1"/>
          <w:sz w:val="28"/>
          <w:szCs w:val="28"/>
        </w:rPr>
        <w:t>流工作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负责重大活动食品安全保障。</w:t>
      </w:r>
    </w:p>
    <w:p w14:paraId="269833A0">
      <w:pPr>
        <w:spacing w:before="1" w:line="322" w:lineRule="auto"/>
        <w:ind w:left="1" w:right="129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十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负责统一管理全区计量工作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推行法定计量单位和国家计量制度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建立和管理社会公用计量标</w:t>
      </w:r>
      <w:r>
        <w:rPr>
          <w:rFonts w:ascii="宋体" w:hAnsi="宋体" w:eastAsia="宋体" w:cs="宋体"/>
          <w:spacing w:val="-1"/>
          <w:sz w:val="28"/>
          <w:szCs w:val="28"/>
        </w:rPr>
        <w:t>准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管理计量器具及量</w:t>
      </w:r>
      <w:r>
        <w:rPr>
          <w:rFonts w:ascii="宋体" w:hAnsi="宋体" w:eastAsia="宋体" w:cs="宋体"/>
          <w:sz w:val="28"/>
          <w:szCs w:val="28"/>
        </w:rPr>
        <w:t>值传递和比对工作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规范、监督商品量和市</w:t>
      </w:r>
      <w:r>
        <w:rPr>
          <w:rFonts w:ascii="宋体" w:hAnsi="宋体" w:eastAsia="宋体" w:cs="宋体"/>
          <w:spacing w:val="-1"/>
          <w:sz w:val="28"/>
          <w:szCs w:val="28"/>
        </w:rPr>
        <w:t>场计量行为和计量仲裁检定。</w:t>
      </w:r>
    </w:p>
    <w:p w14:paraId="755B35E6">
      <w:pPr>
        <w:spacing w:line="322" w:lineRule="auto"/>
        <w:rPr>
          <w:rFonts w:ascii="宋体" w:hAnsi="宋体" w:eastAsia="宋体" w:cs="宋体"/>
          <w:sz w:val="28"/>
          <w:szCs w:val="28"/>
        </w:rPr>
        <w:sectPr>
          <w:footerReference r:id="rId21" w:type="default"/>
          <w:pgSz w:w="16840" w:h="11900"/>
          <w:pgMar w:top="1011" w:right="1012" w:bottom="941" w:left="1029" w:header="0" w:footer="705" w:gutter="0"/>
          <w:cols w:space="720" w:num="1"/>
        </w:sectPr>
      </w:pPr>
    </w:p>
    <w:p w14:paraId="3AAA9CA3">
      <w:pPr>
        <w:pStyle w:val="2"/>
        <w:spacing w:line="372" w:lineRule="auto"/>
      </w:pPr>
    </w:p>
    <w:p w14:paraId="0803DCE6">
      <w:pPr>
        <w:spacing w:before="91" w:line="330" w:lineRule="auto"/>
        <w:ind w:left="1" w:right="70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十一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负责统一管理全区标准化工作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宣传贯彻强制性、推荐性国家标准和行业标准、地方标准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依法协调指导和监督团体标准、企业标准制定工作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组织开展标准化国际、区域合作和参与制定、</w:t>
      </w:r>
      <w:r>
        <w:rPr>
          <w:rFonts w:ascii="宋体" w:hAnsi="宋体" w:eastAsia="宋体" w:cs="宋体"/>
          <w:spacing w:val="-3"/>
          <w:sz w:val="28"/>
          <w:szCs w:val="28"/>
        </w:rPr>
        <w:t>采用国际标准工作。管理全区农业标准化、工业</w:t>
      </w:r>
      <w:r>
        <w:rPr>
          <w:rFonts w:ascii="宋体" w:hAnsi="宋体" w:eastAsia="宋体" w:cs="宋体"/>
          <w:spacing w:val="-1"/>
          <w:sz w:val="28"/>
          <w:szCs w:val="28"/>
        </w:rPr>
        <w:t>标准化和服务业标准化工作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监督管理企业标准公开声明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承办产品采标认可、采标标志备案工作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管理产品条码工作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对标准</w:t>
      </w:r>
      <w:r>
        <w:rPr>
          <w:rFonts w:ascii="宋体" w:hAnsi="宋体" w:eastAsia="宋体" w:cs="宋体"/>
          <w:sz w:val="28"/>
          <w:szCs w:val="28"/>
        </w:rPr>
        <w:t>的实施进行监督检查。承担区级专业标准化技术管理工作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承担区标准化委员</w:t>
      </w:r>
      <w:r>
        <w:rPr>
          <w:rFonts w:ascii="宋体" w:hAnsi="宋体" w:eastAsia="宋体" w:cs="宋体"/>
          <w:spacing w:val="-1"/>
          <w:sz w:val="28"/>
          <w:szCs w:val="28"/>
        </w:rPr>
        <w:t>会办公室的日常工作。</w:t>
      </w:r>
    </w:p>
    <w:p w14:paraId="2ECDFD84">
      <w:pPr>
        <w:spacing w:line="325" w:lineRule="auto"/>
        <w:ind w:left="2" w:right="125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十二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负责统一管理全区检验检测工作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推进检验检测机构改革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规范检验检测市场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完善检</w:t>
      </w:r>
      <w:r>
        <w:rPr>
          <w:rFonts w:ascii="宋体" w:hAnsi="宋体" w:eastAsia="宋体" w:cs="宋体"/>
          <w:spacing w:val="-1"/>
          <w:sz w:val="28"/>
          <w:szCs w:val="28"/>
        </w:rPr>
        <w:t>验检测体系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指导协调检验检</w:t>
      </w:r>
      <w:r>
        <w:rPr>
          <w:rFonts w:ascii="宋体" w:hAnsi="宋体" w:eastAsia="宋体" w:cs="宋体"/>
          <w:spacing w:val="-2"/>
          <w:sz w:val="28"/>
          <w:szCs w:val="28"/>
        </w:rPr>
        <w:t>测行业发展。</w:t>
      </w:r>
    </w:p>
    <w:p w14:paraId="78B29C6F">
      <w:pPr>
        <w:spacing w:before="10" w:line="330" w:lineRule="auto"/>
        <w:ind w:right="70" w:firstLine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十三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负责统一管理、监督和协调全区认证认可工作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组织实施国家统一的认证认可和合格评定监督管理制度。依法对</w:t>
      </w:r>
      <w:r>
        <w:rPr>
          <w:rFonts w:ascii="宋体" w:hAnsi="宋体" w:eastAsia="宋体" w:cs="宋体"/>
          <w:sz w:val="28"/>
          <w:szCs w:val="28"/>
        </w:rPr>
        <w:t>辖区内实验室和检验检测机构进行监督管理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对认证认可相关的社会中介服务机构进行监督管理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协调</w:t>
      </w:r>
      <w:r>
        <w:rPr>
          <w:rFonts w:ascii="宋体" w:hAnsi="宋体" w:eastAsia="宋体" w:cs="宋体"/>
          <w:spacing w:val="-1"/>
          <w:sz w:val="28"/>
          <w:szCs w:val="28"/>
        </w:rPr>
        <w:t>和监督强制性认证和</w:t>
      </w:r>
      <w:r>
        <w:rPr>
          <w:rFonts w:ascii="宋体" w:hAnsi="宋体" w:eastAsia="宋体" w:cs="宋体"/>
          <w:spacing w:val="-2"/>
          <w:sz w:val="28"/>
          <w:szCs w:val="28"/>
        </w:rPr>
        <w:t>自愿性认证工作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spacing w:val="-3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引导企业按国际惯例进行各种认证。</w:t>
      </w:r>
    </w:p>
    <w:p w14:paraId="7DEA174B">
      <w:pPr>
        <w:spacing w:before="3" w:line="329" w:lineRule="auto"/>
        <w:ind w:left="3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十四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负责推进全区知识产权保护、管理工作。按照国家知识产权保护体系建设方案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推动建设知识产权保护体系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;</w:t>
      </w:r>
      <w:r>
        <w:rPr>
          <w:rFonts w:ascii="宋体" w:hAnsi="宋体" w:eastAsia="宋体" w:cs="宋体"/>
          <w:spacing w:val="-2"/>
          <w:sz w:val="28"/>
          <w:szCs w:val="28"/>
        </w:rPr>
        <w:t>严格</w:t>
      </w:r>
      <w:r>
        <w:rPr>
          <w:rFonts w:ascii="宋体" w:hAnsi="宋体" w:eastAsia="宋体" w:cs="宋体"/>
          <w:sz w:val="28"/>
          <w:szCs w:val="28"/>
        </w:rPr>
        <w:t>依法保护商标、专利、特殊标志、官方标志、地理标志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负责商标、专利的执法工作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负责驰</w:t>
      </w:r>
      <w:r>
        <w:rPr>
          <w:rFonts w:ascii="宋体" w:hAnsi="宋体" w:eastAsia="宋体" w:cs="宋体"/>
          <w:spacing w:val="-1"/>
          <w:sz w:val="28"/>
          <w:szCs w:val="28"/>
        </w:rPr>
        <w:t>名商标、著名、知名商标的培育推荐保护工作。负责全区专利申请补助、专利实施资助的申报及管理工作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协调上级部门做好专利培训、专利执法工作。</w:t>
      </w:r>
    </w:p>
    <w:p w14:paraId="2877E12E">
      <w:pPr>
        <w:spacing w:line="326" w:lineRule="auto"/>
        <w:ind w:left="4" w:right="71" w:firstLine="55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(</w:t>
      </w:r>
      <w:r>
        <w:rPr>
          <w:rFonts w:ascii="宋体" w:hAnsi="宋体" w:eastAsia="宋体" w:cs="宋体"/>
          <w:spacing w:val="-3"/>
          <w:sz w:val="28"/>
          <w:szCs w:val="28"/>
        </w:rPr>
        <w:t>十五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)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负责药品、医疗器械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(</w:t>
      </w:r>
      <w:r>
        <w:rPr>
          <w:rFonts w:ascii="宋体" w:hAnsi="宋体" w:eastAsia="宋体" w:cs="宋体"/>
          <w:spacing w:val="-3"/>
          <w:sz w:val="28"/>
          <w:szCs w:val="28"/>
        </w:rPr>
        <w:t>一类医疗器械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)</w:t>
      </w:r>
      <w:r>
        <w:rPr>
          <w:rFonts w:ascii="宋体" w:hAnsi="宋体" w:eastAsia="宋体" w:cs="宋体"/>
          <w:spacing w:val="-3"/>
          <w:sz w:val="28"/>
          <w:szCs w:val="28"/>
        </w:rPr>
        <w:t>和化妆品质量管理工作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,</w:t>
      </w:r>
      <w:r>
        <w:rPr>
          <w:rFonts w:ascii="宋体" w:hAnsi="宋体" w:eastAsia="宋体" w:cs="宋体"/>
          <w:spacing w:val="-3"/>
          <w:sz w:val="28"/>
          <w:szCs w:val="28"/>
        </w:rPr>
        <w:t>依职责监督实施药品、医疗器械经营质量管理规范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组织开展药品、化妆品不良反应监测、医疗器械</w:t>
      </w:r>
      <w:r>
        <w:rPr>
          <w:rFonts w:ascii="宋体" w:hAnsi="宋体" w:eastAsia="宋体" w:cs="宋体"/>
          <w:spacing w:val="-1"/>
          <w:sz w:val="28"/>
          <w:szCs w:val="28"/>
        </w:rPr>
        <w:t>不良事件监测、药物滥用监测工作。</w:t>
      </w:r>
    </w:p>
    <w:p w14:paraId="398674E3">
      <w:pPr>
        <w:spacing w:before="11" w:line="316" w:lineRule="auto"/>
        <w:ind w:left="3" w:right="70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十六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负责药品、医疗器械和化妆品监督检查工作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贯彻落实国家、省、市检查制度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依法查处药品、医疗器械和化妆品</w:t>
      </w:r>
      <w:r>
        <w:rPr>
          <w:rFonts w:ascii="宋体" w:hAnsi="宋体" w:eastAsia="宋体" w:cs="宋体"/>
          <w:sz w:val="28"/>
          <w:szCs w:val="28"/>
        </w:rPr>
        <w:t>经营、使用环节的违法行为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 xml:space="preserve">负责医疗机构 </w:t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不含省级、市级医疗机构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药品、医</w:t>
      </w:r>
      <w:r>
        <w:rPr>
          <w:rFonts w:ascii="宋体" w:hAnsi="宋体" w:eastAsia="宋体" w:cs="宋体"/>
          <w:spacing w:val="-1"/>
          <w:sz w:val="28"/>
          <w:szCs w:val="28"/>
        </w:rPr>
        <w:t>疗器械使用环节的日常监管。</w:t>
      </w:r>
    </w:p>
    <w:p w14:paraId="43EBB3C0">
      <w:pPr>
        <w:spacing w:before="42" w:line="325" w:lineRule="auto"/>
        <w:ind w:left="1" w:right="70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十七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组织开展药品、医疗器械和化妆品安全宣传、教育培训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落实药品、医疗器械和化妆品安全企业主体责任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推进诚信体系建设。</w:t>
      </w:r>
    </w:p>
    <w:p w14:paraId="7E4D6115">
      <w:pPr>
        <w:spacing w:line="325" w:lineRule="auto"/>
        <w:rPr>
          <w:rFonts w:ascii="宋体" w:hAnsi="宋体" w:eastAsia="宋体" w:cs="宋体"/>
          <w:sz w:val="28"/>
          <w:szCs w:val="28"/>
        </w:rPr>
        <w:sectPr>
          <w:footerReference r:id="rId22" w:type="default"/>
          <w:pgSz w:w="16840" w:h="11900"/>
          <w:pgMar w:top="1011" w:right="948" w:bottom="941" w:left="1029" w:header="0" w:footer="705" w:gutter="0"/>
          <w:cols w:space="720" w:num="1"/>
        </w:sectPr>
      </w:pPr>
    </w:p>
    <w:p w14:paraId="18897C8D">
      <w:pPr>
        <w:pStyle w:val="2"/>
        <w:spacing w:line="373" w:lineRule="auto"/>
      </w:pPr>
    </w:p>
    <w:p w14:paraId="2433F6CA">
      <w:pPr>
        <w:spacing w:before="91" w:line="326" w:lineRule="auto"/>
        <w:ind w:right="2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(</w:t>
      </w:r>
      <w:r>
        <w:rPr>
          <w:rFonts w:ascii="宋体" w:hAnsi="宋体" w:eastAsia="宋体" w:cs="宋体"/>
          <w:spacing w:val="-2"/>
          <w:sz w:val="28"/>
          <w:szCs w:val="28"/>
        </w:rPr>
        <w:t>十八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)</w:t>
      </w:r>
      <w:r>
        <w:rPr>
          <w:rFonts w:ascii="宋体" w:hAnsi="宋体" w:eastAsia="宋体" w:cs="宋体"/>
          <w:spacing w:val="-2"/>
          <w:sz w:val="28"/>
          <w:szCs w:val="28"/>
        </w:rPr>
        <w:t>推动建立落实食品药品安全、特种设备安全企业主体责任、地方人民政府负总责的机制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并组织实施和监督检查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1"/>
          <w:sz w:val="28"/>
          <w:szCs w:val="28"/>
        </w:rPr>
        <w:t>着力防范区域性、系统性食品药品、特种设备安全风险。</w:t>
      </w:r>
    </w:p>
    <w:p w14:paraId="46646DBB">
      <w:pPr>
        <w:spacing w:before="12" w:line="321" w:lineRule="auto"/>
        <w:ind w:left="3" w:right="39" w:firstLine="55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十九</w:t>
      </w:r>
      <w:r>
        <w:rPr>
          <w:rFonts w:ascii="Times New Roman" w:hAnsi="Times New Roman" w:eastAsia="Times New Roman" w:cs="Times New Roman"/>
          <w:sz w:val="28"/>
          <w:szCs w:val="28"/>
        </w:rPr>
        <w:t>)</w:t>
      </w:r>
      <w:r>
        <w:rPr>
          <w:rFonts w:ascii="宋体" w:hAnsi="宋体" w:eastAsia="宋体" w:cs="宋体"/>
          <w:sz w:val="28"/>
          <w:szCs w:val="28"/>
        </w:rPr>
        <w:t>依法实施合同行政监督管理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规范合同行为</w:t>
      </w:r>
      <w:r>
        <w:rPr>
          <w:rFonts w:ascii="Times New Roman" w:hAnsi="Times New Roman" w:eastAsia="Times New Roman" w:cs="Times New Roman"/>
          <w:sz w:val="28"/>
          <w:szCs w:val="28"/>
        </w:rPr>
        <w:t>,</w:t>
      </w:r>
      <w:r>
        <w:rPr>
          <w:rFonts w:ascii="宋体" w:hAnsi="宋体" w:eastAsia="宋体" w:cs="宋体"/>
          <w:sz w:val="28"/>
          <w:szCs w:val="28"/>
        </w:rPr>
        <w:t>依法查处合同欺诈等违法行为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负责管理动</w:t>
      </w:r>
      <w:r>
        <w:rPr>
          <w:rFonts w:ascii="宋体" w:hAnsi="宋体" w:eastAsia="宋体" w:cs="宋体"/>
          <w:spacing w:val="-1"/>
          <w:sz w:val="28"/>
          <w:szCs w:val="28"/>
        </w:rPr>
        <w:t>产抵押物登记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依法监督管</w:t>
      </w:r>
      <w:r>
        <w:rPr>
          <w:rFonts w:ascii="宋体" w:hAnsi="宋体" w:eastAsia="宋体" w:cs="宋体"/>
          <w:sz w:val="28"/>
          <w:szCs w:val="28"/>
        </w:rPr>
        <w:t>理经纪人、经纪机构及经纪活动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r>
        <w:rPr>
          <w:rFonts w:ascii="宋体" w:hAnsi="宋体" w:eastAsia="宋体" w:cs="宋体"/>
          <w:sz w:val="28"/>
          <w:szCs w:val="28"/>
        </w:rPr>
        <w:t>组织实施合同格式</w:t>
      </w:r>
      <w:r>
        <w:rPr>
          <w:rFonts w:ascii="宋体" w:hAnsi="宋体" w:eastAsia="宋体" w:cs="宋体"/>
          <w:spacing w:val="-1"/>
          <w:sz w:val="28"/>
          <w:szCs w:val="28"/>
        </w:rPr>
        <w:t>条款备案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;</w:t>
      </w:r>
      <w:r>
        <w:rPr>
          <w:rFonts w:ascii="宋体" w:hAnsi="宋体" w:eastAsia="宋体" w:cs="宋体"/>
          <w:spacing w:val="-1"/>
          <w:sz w:val="28"/>
          <w:szCs w:val="28"/>
        </w:rPr>
        <w:t>监督管理拍卖行为。</w:t>
      </w:r>
    </w:p>
    <w:p w14:paraId="7A4027C4">
      <w:pPr>
        <w:spacing w:before="25" w:line="369" w:lineRule="exact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(</w:t>
      </w:r>
      <w:r>
        <w:rPr>
          <w:rFonts w:ascii="宋体" w:hAnsi="宋体" w:eastAsia="宋体" w:cs="宋体"/>
          <w:position w:val="3"/>
          <w:sz w:val="28"/>
          <w:szCs w:val="28"/>
        </w:rPr>
        <w:t>二十</w:t>
      </w: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)</w:t>
      </w:r>
      <w:r>
        <w:rPr>
          <w:rFonts w:ascii="宋体" w:hAnsi="宋体" w:eastAsia="宋体" w:cs="宋体"/>
          <w:position w:val="3"/>
          <w:sz w:val="28"/>
          <w:szCs w:val="28"/>
        </w:rPr>
        <w:t>负责全区价格监督检查与反价格垄断、反垄断相关职责</w:t>
      </w: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;</w:t>
      </w:r>
      <w:r>
        <w:rPr>
          <w:rFonts w:ascii="宋体" w:hAnsi="宋体" w:eastAsia="宋体" w:cs="宋体"/>
          <w:position w:val="3"/>
          <w:sz w:val="28"/>
          <w:szCs w:val="28"/>
        </w:rPr>
        <w:t xml:space="preserve">负责价格 </w:t>
      </w: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(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收费</w:t>
      </w:r>
      <w:r>
        <w:rPr>
          <w:rFonts w:ascii="Times New Roman" w:hAnsi="Times New Roman" w:eastAsia="Times New Roman" w:cs="Times New Roman"/>
          <w:spacing w:val="-1"/>
          <w:position w:val="3"/>
          <w:sz w:val="28"/>
          <w:szCs w:val="28"/>
        </w:rPr>
        <w:t>)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违法行为查处工作。</w:t>
      </w:r>
    </w:p>
    <w:p w14:paraId="3258473E">
      <w:pPr>
        <w:spacing w:before="130" w:line="369" w:lineRule="exact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(</w:t>
      </w:r>
      <w:r>
        <w:rPr>
          <w:rFonts w:ascii="宋体" w:hAnsi="宋体" w:eastAsia="宋体" w:cs="宋体"/>
          <w:position w:val="3"/>
          <w:sz w:val="28"/>
          <w:szCs w:val="28"/>
        </w:rPr>
        <w:t>二十一</w:t>
      </w: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)</w:t>
      </w:r>
      <w:r>
        <w:rPr>
          <w:rFonts w:ascii="宋体" w:hAnsi="宋体" w:eastAsia="宋体" w:cs="宋体"/>
          <w:position w:val="3"/>
          <w:sz w:val="28"/>
          <w:szCs w:val="28"/>
        </w:rPr>
        <w:t>承接市市场监督管理局</w:t>
      </w:r>
      <w:r>
        <w:rPr>
          <w:rFonts w:ascii="Times New Roman" w:hAnsi="Times New Roman" w:eastAsia="Times New Roman" w:cs="Times New Roman"/>
          <w:position w:val="3"/>
          <w:sz w:val="28"/>
          <w:szCs w:val="28"/>
        </w:rPr>
        <w:t>(</w:t>
      </w:r>
      <w:r>
        <w:rPr>
          <w:rFonts w:ascii="宋体" w:hAnsi="宋体" w:eastAsia="宋体" w:cs="宋体"/>
          <w:position w:val="3"/>
          <w:sz w:val="28"/>
          <w:szCs w:val="28"/>
        </w:rPr>
        <w:t>市知识产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权局</w:t>
      </w:r>
      <w:r>
        <w:rPr>
          <w:rFonts w:ascii="Times New Roman" w:hAnsi="Times New Roman" w:eastAsia="Times New Roman" w:cs="Times New Roman"/>
          <w:spacing w:val="-1"/>
          <w:position w:val="3"/>
          <w:sz w:val="28"/>
          <w:szCs w:val="28"/>
        </w:rPr>
        <w:t>)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委托实施的管理事项。</w:t>
      </w:r>
    </w:p>
    <w:p w14:paraId="484ABD77">
      <w:pPr>
        <w:spacing w:before="130" w:line="369" w:lineRule="exact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3"/>
          <w:sz w:val="28"/>
          <w:szCs w:val="28"/>
        </w:rPr>
        <w:t>(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二十二</w:t>
      </w:r>
      <w:r>
        <w:rPr>
          <w:rFonts w:ascii="Times New Roman" w:hAnsi="Times New Roman" w:eastAsia="Times New Roman" w:cs="Times New Roman"/>
          <w:spacing w:val="-1"/>
          <w:position w:val="3"/>
          <w:sz w:val="28"/>
          <w:szCs w:val="28"/>
        </w:rPr>
        <w:t>)</w:t>
      </w:r>
      <w:r>
        <w:rPr>
          <w:rFonts w:ascii="宋体" w:hAnsi="宋体" w:eastAsia="宋体" w:cs="宋体"/>
          <w:spacing w:val="-1"/>
          <w:position w:val="3"/>
          <w:sz w:val="28"/>
          <w:szCs w:val="28"/>
        </w:rPr>
        <w:t>完成区委、区政府交办的其他任务。</w:t>
      </w:r>
    </w:p>
    <w:p w14:paraId="185A86A0">
      <w:pPr>
        <w:spacing w:before="64" w:line="225" w:lineRule="auto"/>
        <w:ind w:left="64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3"/>
          <w:sz w:val="31"/>
          <w:szCs w:val="31"/>
        </w:rPr>
        <w:t>机构设置：</w:t>
      </w:r>
    </w:p>
    <w:p w14:paraId="04567B50">
      <w:pPr>
        <w:spacing w:before="35" w:line="219" w:lineRule="auto"/>
        <w:ind w:left="612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单位机构设置情况</w:t>
      </w:r>
    </w:p>
    <w:tbl>
      <w:tblPr>
        <w:tblStyle w:val="5"/>
        <w:tblW w:w="13469" w:type="dxa"/>
        <w:tblInd w:w="6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310E0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3E510359">
            <w:pPr>
              <w:pStyle w:val="6"/>
              <w:spacing w:before="182" w:line="229" w:lineRule="auto"/>
              <w:ind w:left="2419"/>
            </w:pPr>
            <w:r>
              <w:rPr>
                <w:b/>
                <w:bCs/>
                <w:spacing w:val="6"/>
              </w:rPr>
              <w:t>单位名称</w:t>
            </w:r>
          </w:p>
        </w:tc>
        <w:tc>
          <w:tcPr>
            <w:tcW w:w="1842" w:type="dxa"/>
            <w:vAlign w:val="top"/>
          </w:tcPr>
          <w:p w14:paraId="7B397B8E">
            <w:pPr>
              <w:pStyle w:val="6"/>
              <w:spacing w:before="182" w:line="229" w:lineRule="auto"/>
              <w:ind w:left="503"/>
            </w:pPr>
            <w:r>
              <w:rPr>
                <w:b/>
                <w:bCs/>
                <w:spacing w:val="6"/>
              </w:rPr>
              <w:t>单位性质</w:t>
            </w:r>
          </w:p>
        </w:tc>
        <w:tc>
          <w:tcPr>
            <w:tcW w:w="2124" w:type="dxa"/>
            <w:vAlign w:val="top"/>
          </w:tcPr>
          <w:p w14:paraId="1F117A12">
            <w:pPr>
              <w:pStyle w:val="6"/>
              <w:spacing w:before="183" w:line="228" w:lineRule="auto"/>
              <w:ind w:left="646"/>
            </w:pPr>
            <w:r>
              <w:rPr>
                <w:b/>
                <w:bCs/>
                <w:spacing w:val="6"/>
              </w:rPr>
              <w:t>单位规格</w:t>
            </w:r>
          </w:p>
        </w:tc>
        <w:tc>
          <w:tcPr>
            <w:tcW w:w="3831" w:type="dxa"/>
            <w:vAlign w:val="top"/>
          </w:tcPr>
          <w:p w14:paraId="4D2B1AC0">
            <w:pPr>
              <w:pStyle w:val="6"/>
              <w:spacing w:before="183" w:line="228" w:lineRule="auto"/>
              <w:ind w:left="1286"/>
            </w:pPr>
            <w:r>
              <w:rPr>
                <w:b/>
                <w:bCs/>
                <w:spacing w:val="6"/>
              </w:rPr>
              <w:t>经费保障形式</w:t>
            </w:r>
          </w:p>
        </w:tc>
      </w:tr>
      <w:tr w14:paraId="2F082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4CCF5997">
            <w:pPr>
              <w:pStyle w:val="6"/>
              <w:spacing w:before="81" w:line="228" w:lineRule="auto"/>
              <w:ind w:left="114"/>
            </w:pPr>
            <w:r>
              <w:rPr>
                <w:spacing w:val="8"/>
              </w:rPr>
              <w:t>新华区市场监督管理局(本级）</w:t>
            </w:r>
          </w:p>
        </w:tc>
        <w:tc>
          <w:tcPr>
            <w:tcW w:w="1842" w:type="dxa"/>
            <w:vAlign w:val="top"/>
          </w:tcPr>
          <w:p w14:paraId="3253EAF2">
            <w:pPr>
              <w:pStyle w:val="6"/>
              <w:spacing w:before="82" w:line="229" w:lineRule="auto"/>
              <w:ind w:left="716"/>
            </w:pPr>
            <w:r>
              <w:rPr>
                <w:spacing w:val="3"/>
              </w:rPr>
              <w:t>行政</w:t>
            </w:r>
          </w:p>
        </w:tc>
        <w:tc>
          <w:tcPr>
            <w:tcW w:w="2124" w:type="dxa"/>
            <w:vAlign w:val="top"/>
          </w:tcPr>
          <w:p w14:paraId="7149766A">
            <w:pPr>
              <w:pStyle w:val="6"/>
              <w:spacing w:before="81" w:line="228" w:lineRule="auto"/>
              <w:ind w:left="756"/>
            </w:pPr>
            <w:r>
              <w:rPr>
                <w:spacing w:val="5"/>
              </w:rPr>
              <w:t>正科级</w:t>
            </w:r>
          </w:p>
        </w:tc>
        <w:tc>
          <w:tcPr>
            <w:tcW w:w="3831" w:type="dxa"/>
            <w:vAlign w:val="top"/>
          </w:tcPr>
          <w:p w14:paraId="100375A0">
            <w:pPr>
              <w:pStyle w:val="6"/>
              <w:spacing w:before="82" w:line="228" w:lineRule="auto"/>
              <w:ind w:left="1499"/>
            </w:pPr>
            <w:r>
              <w:rPr>
                <w:spacing w:val="7"/>
              </w:rPr>
              <w:t>财政拨款</w:t>
            </w:r>
          </w:p>
        </w:tc>
      </w:tr>
    </w:tbl>
    <w:p w14:paraId="63908518">
      <w:pPr>
        <w:spacing w:before="58" w:line="227" w:lineRule="auto"/>
        <w:ind w:left="647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二、单位预算安排的总体情况</w:t>
      </w:r>
    </w:p>
    <w:p w14:paraId="70D281DF">
      <w:pPr>
        <w:spacing w:before="155" w:line="221" w:lineRule="auto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按照预算管理有关规定，</w:t>
      </w:r>
      <w:r>
        <w:rPr>
          <w:rFonts w:ascii="宋体" w:hAnsi="宋体" w:eastAsia="宋体" w:cs="宋体"/>
          <w:spacing w:val="-7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目前我省单位预算</w:t>
      </w:r>
      <w:r>
        <w:rPr>
          <w:rFonts w:ascii="宋体" w:hAnsi="宋体" w:eastAsia="宋体" w:cs="宋体"/>
          <w:spacing w:val="-2"/>
          <w:sz w:val="28"/>
          <w:szCs w:val="28"/>
        </w:rPr>
        <w:t>的编制实行综合预算管理，即全部收入和支出都反映在预算中。</w:t>
      </w:r>
    </w:p>
    <w:p w14:paraId="5106D117">
      <w:pPr>
        <w:spacing w:before="124" w:line="368" w:lineRule="exact"/>
        <w:ind w:left="58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1"/>
          <w:position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5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position w:val="1"/>
          <w:sz w:val="28"/>
          <w:szCs w:val="28"/>
        </w:rPr>
        <w:t>、收入说明</w:t>
      </w:r>
    </w:p>
    <w:p w14:paraId="6AD2197A">
      <w:pPr>
        <w:spacing w:before="131" w:line="326" w:lineRule="auto"/>
        <w:ind w:left="6" w:right="2" w:firstLine="55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3"/>
          <w:sz w:val="28"/>
          <w:szCs w:val="28"/>
        </w:rPr>
        <w:t>反映本单位当年全部收入。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3"/>
          <w:sz w:val="28"/>
          <w:szCs w:val="28"/>
        </w:rPr>
        <w:t>年预算收入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4804.87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2"/>
          <w:sz w:val="28"/>
          <w:szCs w:val="28"/>
        </w:rPr>
        <w:t>万元，其中：一般公共预算收入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4747.69  </w:t>
      </w:r>
      <w:r>
        <w:rPr>
          <w:rFonts w:ascii="宋体" w:hAnsi="宋体" w:eastAsia="宋体" w:cs="宋体"/>
          <w:spacing w:val="2"/>
          <w:sz w:val="28"/>
          <w:szCs w:val="28"/>
        </w:rPr>
        <w:t>万元，基金预算收入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0</w:t>
      </w:r>
      <w:r>
        <w:rPr>
          <w:rFonts w:ascii="宋体" w:hAnsi="宋体" w:eastAsia="宋体" w:cs="宋体"/>
          <w:spacing w:val="1"/>
          <w:sz w:val="28"/>
          <w:szCs w:val="28"/>
        </w:rPr>
        <w:t>万元，国有资本经营预算收入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0 </w:t>
      </w:r>
      <w:r>
        <w:rPr>
          <w:rFonts w:ascii="宋体" w:hAnsi="宋体" w:eastAsia="宋体" w:cs="宋体"/>
          <w:spacing w:val="1"/>
          <w:sz w:val="28"/>
          <w:szCs w:val="28"/>
        </w:rPr>
        <w:t>万元，财政专</w:t>
      </w:r>
      <w:r>
        <w:rPr>
          <w:rFonts w:ascii="宋体" w:hAnsi="宋体" w:eastAsia="宋体" w:cs="宋体"/>
          <w:sz w:val="28"/>
          <w:szCs w:val="28"/>
        </w:rPr>
        <w:t>户核拨收入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 </w:t>
      </w:r>
      <w:r>
        <w:rPr>
          <w:rFonts w:ascii="宋体" w:hAnsi="宋体" w:eastAsia="宋体" w:cs="宋体"/>
          <w:sz w:val="28"/>
          <w:szCs w:val="28"/>
        </w:rPr>
        <w:t>万元，单位资金收入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  </w:t>
      </w:r>
      <w:r>
        <w:rPr>
          <w:rFonts w:ascii="宋体" w:hAnsi="宋体" w:eastAsia="宋体" w:cs="宋体"/>
          <w:sz w:val="28"/>
          <w:szCs w:val="28"/>
        </w:rPr>
        <w:t>万元，上年结转结余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57.18 </w:t>
      </w:r>
      <w:r>
        <w:rPr>
          <w:rFonts w:ascii="宋体" w:hAnsi="宋体" w:eastAsia="宋体" w:cs="宋体"/>
          <w:sz w:val="28"/>
          <w:szCs w:val="28"/>
        </w:rPr>
        <w:t>万元。</w:t>
      </w:r>
    </w:p>
    <w:p w14:paraId="4C8DEAF6">
      <w:pPr>
        <w:spacing w:before="12" w:line="368" w:lineRule="exact"/>
        <w:ind w:left="55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position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position w:val="1"/>
          <w:sz w:val="28"/>
          <w:szCs w:val="28"/>
        </w:rPr>
        <w:t>、支出说明</w:t>
      </w:r>
    </w:p>
    <w:p w14:paraId="6DD3AEAD">
      <w:pPr>
        <w:spacing w:line="368" w:lineRule="exact"/>
        <w:rPr>
          <w:rFonts w:ascii="宋体" w:hAnsi="宋体" w:eastAsia="宋体" w:cs="宋体"/>
          <w:sz w:val="28"/>
          <w:szCs w:val="28"/>
        </w:rPr>
        <w:sectPr>
          <w:footerReference r:id="rId23" w:type="default"/>
          <w:pgSz w:w="16840" w:h="11900"/>
          <w:pgMar w:top="1011" w:right="1018" w:bottom="941" w:left="1030" w:header="0" w:footer="705" w:gutter="0"/>
          <w:cols w:space="720" w:num="1"/>
        </w:sectPr>
      </w:pPr>
    </w:p>
    <w:p w14:paraId="6F7438FD">
      <w:pPr>
        <w:pStyle w:val="2"/>
        <w:spacing w:line="418" w:lineRule="auto"/>
      </w:pPr>
    </w:p>
    <w:p w14:paraId="0E6F6F18">
      <w:pPr>
        <w:spacing w:before="91" w:line="324" w:lineRule="auto"/>
        <w:ind w:left="6" w:right="19" w:firstLine="567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收支预算总表支出栏、基本支出表、项目支出表按经济</w:t>
      </w:r>
      <w:r>
        <w:rPr>
          <w:rFonts w:ascii="宋体" w:hAnsi="宋体" w:eastAsia="宋体" w:cs="宋体"/>
          <w:spacing w:val="-7"/>
          <w:sz w:val="28"/>
          <w:szCs w:val="28"/>
        </w:rPr>
        <w:t>分类和支出功能分类科目编制，反映新华区市场监督管理局（本</w:t>
      </w:r>
      <w:r>
        <w:rPr>
          <w:rFonts w:ascii="宋体" w:hAnsi="宋体" w:eastAsia="宋体" w:cs="宋体"/>
          <w:spacing w:val="3"/>
          <w:sz w:val="28"/>
          <w:szCs w:val="28"/>
        </w:rPr>
        <w:t>级）年度单位预算中支出预算的总体情况。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2023</w:t>
      </w:r>
      <w:r>
        <w:rPr>
          <w:rFonts w:ascii="宋体" w:hAnsi="宋体" w:eastAsia="宋体" w:cs="宋体"/>
          <w:spacing w:val="3"/>
          <w:sz w:val="28"/>
          <w:szCs w:val="28"/>
        </w:rPr>
        <w:t>年单位支出预算为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4804.87 </w:t>
      </w:r>
      <w:r>
        <w:rPr>
          <w:rFonts w:ascii="宋体" w:hAnsi="宋体" w:eastAsia="宋体" w:cs="宋体"/>
          <w:spacing w:val="3"/>
          <w:sz w:val="28"/>
          <w:szCs w:val="28"/>
        </w:rPr>
        <w:t>万元，其中基本支出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3863.21 </w:t>
      </w:r>
      <w:r>
        <w:rPr>
          <w:rFonts w:ascii="宋体" w:hAnsi="宋体" w:eastAsia="宋体" w:cs="宋体"/>
          <w:spacing w:val="3"/>
          <w:sz w:val="28"/>
          <w:szCs w:val="28"/>
        </w:rPr>
        <w:t>万元，包括人员</w:t>
      </w:r>
      <w:r>
        <w:rPr>
          <w:rFonts w:ascii="宋体" w:hAnsi="宋体" w:eastAsia="宋体" w:cs="宋体"/>
          <w:spacing w:val="2"/>
          <w:sz w:val="28"/>
          <w:szCs w:val="28"/>
        </w:rPr>
        <w:t>经费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3476.69</w:t>
      </w:r>
      <w:r>
        <w:rPr>
          <w:rFonts w:ascii="Times New Roman" w:hAnsi="Times New Roman" w:eastAsia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万元和日常公用经费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386.52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万元；项目支出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941.66 </w:t>
      </w:r>
      <w:r>
        <w:rPr>
          <w:rFonts w:ascii="宋体" w:hAnsi="宋体" w:eastAsia="宋体" w:cs="宋体"/>
          <w:spacing w:val="1"/>
          <w:sz w:val="28"/>
          <w:szCs w:val="28"/>
        </w:rPr>
        <w:t>万元，主要为一般行政管理事务支出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75 </w:t>
      </w:r>
      <w:r>
        <w:rPr>
          <w:rFonts w:ascii="宋体" w:hAnsi="宋体" w:eastAsia="宋体" w:cs="宋体"/>
          <w:spacing w:val="1"/>
          <w:sz w:val="28"/>
          <w:szCs w:val="28"/>
        </w:rPr>
        <w:t>万元，市场主体</w:t>
      </w:r>
      <w:r>
        <w:rPr>
          <w:rFonts w:ascii="宋体" w:hAnsi="宋体" w:eastAsia="宋体" w:cs="宋体"/>
          <w:sz w:val="28"/>
          <w:szCs w:val="28"/>
        </w:rPr>
        <w:t>管理支出</w:t>
      </w:r>
      <w:r>
        <w:rPr>
          <w:rFonts w:ascii="宋体" w:hAnsi="宋体" w:eastAsia="宋体" w:cs="宋体"/>
          <w:spacing w:val="-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173.66 </w:t>
      </w:r>
      <w:r>
        <w:rPr>
          <w:rFonts w:ascii="宋体" w:hAnsi="宋体" w:eastAsia="宋体" w:cs="宋体"/>
          <w:sz w:val="28"/>
          <w:szCs w:val="28"/>
        </w:rPr>
        <w:t>万元，市场秩序执法支出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 </w:t>
      </w:r>
      <w:r>
        <w:rPr>
          <w:rFonts w:ascii="宋体" w:hAnsi="宋体" w:eastAsia="宋体" w:cs="宋体"/>
          <w:sz w:val="28"/>
          <w:szCs w:val="28"/>
        </w:rPr>
        <w:t>万元，质量基础支出</w:t>
      </w:r>
      <w:r>
        <w:rPr>
          <w:rFonts w:ascii="Times New Roman" w:hAnsi="Times New Roman" w:eastAsia="Times New Roman" w:cs="Times New Roman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万元，药品事务支出</w:t>
      </w:r>
      <w:r>
        <w:rPr>
          <w:rFonts w:ascii="Times New Roman" w:hAnsi="Times New Roman" w:eastAsia="Times New Roman" w:cs="Times New Roman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万元，化妆品事务支出</w:t>
      </w:r>
      <w:r>
        <w:rPr>
          <w:rFonts w:ascii="Times New Roman" w:hAnsi="Times New Roman" w:eastAsia="Times New Roman" w:cs="Times New Roman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万元，</w:t>
      </w:r>
      <w:r>
        <w:rPr>
          <w:rFonts w:ascii="宋体" w:hAnsi="宋体" w:eastAsia="宋体" w:cs="宋体"/>
          <w:spacing w:val="2"/>
          <w:sz w:val="28"/>
          <w:szCs w:val="28"/>
        </w:rPr>
        <w:t>质量安全监管支出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45 </w:t>
      </w:r>
      <w:r>
        <w:rPr>
          <w:rFonts w:ascii="宋体" w:hAnsi="宋体" w:eastAsia="宋体" w:cs="宋体"/>
          <w:spacing w:val="2"/>
          <w:sz w:val="28"/>
          <w:szCs w:val="28"/>
        </w:rPr>
        <w:t>万元，食品安全监管支出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448 </w:t>
      </w:r>
      <w:r>
        <w:rPr>
          <w:rFonts w:ascii="宋体" w:hAnsi="宋体" w:eastAsia="宋体" w:cs="宋体"/>
          <w:spacing w:val="2"/>
          <w:sz w:val="28"/>
          <w:szCs w:val="28"/>
        </w:rPr>
        <w:t>万元，其他市场监督管</w:t>
      </w:r>
      <w:r>
        <w:rPr>
          <w:rFonts w:ascii="宋体" w:hAnsi="宋体" w:eastAsia="宋体" w:cs="宋体"/>
          <w:spacing w:val="1"/>
          <w:sz w:val="28"/>
          <w:szCs w:val="28"/>
        </w:rPr>
        <w:t>理事务支出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120 </w:t>
      </w:r>
      <w:r>
        <w:rPr>
          <w:rFonts w:ascii="宋体" w:hAnsi="宋体" w:eastAsia="宋体" w:cs="宋体"/>
          <w:spacing w:val="1"/>
          <w:sz w:val="28"/>
          <w:szCs w:val="28"/>
        </w:rPr>
        <w:t>万元，其他一般公共服务支出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50</w:t>
      </w:r>
      <w:r>
        <w:rPr>
          <w:rFonts w:ascii="Times New Roman" w:hAnsi="Times New Roman" w:eastAsia="Times New Roman" w:cs="Times New Roman"/>
          <w:spacing w:val="1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万元。</w:t>
      </w:r>
    </w:p>
    <w:p w14:paraId="49E03C4E">
      <w:pPr>
        <w:spacing w:before="5" w:line="368" w:lineRule="exact"/>
        <w:ind w:left="56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position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5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position w:val="1"/>
          <w:sz w:val="28"/>
          <w:szCs w:val="28"/>
        </w:rPr>
        <w:t>、比上年增减情况</w:t>
      </w:r>
    </w:p>
    <w:p w14:paraId="14205424">
      <w:pPr>
        <w:spacing w:before="134" w:line="322" w:lineRule="auto"/>
        <w:ind w:right="198" w:firstLine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2023 </w:t>
      </w:r>
      <w:r>
        <w:rPr>
          <w:rFonts w:ascii="宋体" w:hAnsi="宋体" w:eastAsia="宋体" w:cs="宋体"/>
          <w:sz w:val="28"/>
          <w:szCs w:val="28"/>
        </w:rPr>
        <w:t>年单位预算收支安排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4804.87 </w:t>
      </w:r>
      <w:r>
        <w:rPr>
          <w:rFonts w:ascii="宋体" w:hAnsi="宋体" w:eastAsia="宋体" w:cs="宋体"/>
          <w:sz w:val="28"/>
          <w:szCs w:val="28"/>
        </w:rPr>
        <w:t>万元，较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2022 </w:t>
      </w:r>
      <w:r>
        <w:rPr>
          <w:rFonts w:ascii="宋体" w:hAnsi="宋体" w:eastAsia="宋体" w:cs="宋体"/>
          <w:sz w:val="28"/>
          <w:szCs w:val="28"/>
        </w:rPr>
        <w:t>年增加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980.82 </w:t>
      </w:r>
      <w:r>
        <w:rPr>
          <w:rFonts w:ascii="宋体" w:hAnsi="宋体" w:eastAsia="宋体" w:cs="宋体"/>
          <w:sz w:val="28"/>
          <w:szCs w:val="28"/>
        </w:rPr>
        <w:t>万元，其中：基本支出增加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1278.04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万元，主要是较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2022 </w:t>
      </w:r>
      <w:r>
        <w:rPr>
          <w:rFonts w:ascii="宋体" w:hAnsi="宋体" w:eastAsia="宋体" w:cs="宋体"/>
          <w:spacing w:val="1"/>
          <w:sz w:val="28"/>
          <w:szCs w:val="28"/>
        </w:rPr>
        <w:t>年增加了退休人员生活补贴及在职人员基础绩效奖（补充绩效工资</w:t>
      </w:r>
      <w:r>
        <w:rPr>
          <w:rFonts w:ascii="宋体" w:hAnsi="宋体" w:eastAsia="宋体" w:cs="宋体"/>
          <w:spacing w:val="7"/>
          <w:sz w:val="28"/>
          <w:szCs w:val="28"/>
        </w:rPr>
        <w:t>）；</w:t>
      </w:r>
      <w:r>
        <w:rPr>
          <w:rFonts w:ascii="宋体" w:hAnsi="宋体" w:eastAsia="宋体" w:cs="宋体"/>
          <w:spacing w:val="1"/>
          <w:sz w:val="28"/>
          <w:szCs w:val="28"/>
        </w:rPr>
        <w:t>项目支出减少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297.22 </w:t>
      </w:r>
      <w:r>
        <w:rPr>
          <w:rFonts w:ascii="宋体" w:hAnsi="宋体" w:eastAsia="宋体" w:cs="宋体"/>
          <w:spacing w:val="1"/>
          <w:sz w:val="28"/>
          <w:szCs w:val="28"/>
        </w:rPr>
        <w:t>万</w:t>
      </w:r>
      <w:r>
        <w:rPr>
          <w:rFonts w:ascii="宋体" w:hAnsi="宋体" w:eastAsia="宋体" w:cs="宋体"/>
          <w:sz w:val="28"/>
          <w:szCs w:val="28"/>
        </w:rPr>
        <w:t>元，主要是上级的一</w:t>
      </w:r>
      <w:r>
        <w:rPr>
          <w:rFonts w:ascii="宋体" w:hAnsi="宋体" w:eastAsia="宋体" w:cs="宋体"/>
          <w:spacing w:val="-1"/>
          <w:sz w:val="28"/>
          <w:szCs w:val="28"/>
        </w:rPr>
        <w:t>般公共预算安排减少。</w:t>
      </w:r>
    </w:p>
    <w:p w14:paraId="1A3A0AC5">
      <w:pPr>
        <w:pStyle w:val="2"/>
        <w:spacing w:line="273" w:lineRule="auto"/>
      </w:pPr>
    </w:p>
    <w:p w14:paraId="69AC788C">
      <w:pPr>
        <w:pStyle w:val="2"/>
        <w:spacing w:line="273" w:lineRule="auto"/>
      </w:pPr>
    </w:p>
    <w:p w14:paraId="0EAB2328">
      <w:pPr>
        <w:pStyle w:val="2"/>
        <w:spacing w:line="273" w:lineRule="auto"/>
      </w:pPr>
    </w:p>
    <w:p w14:paraId="0BE44367">
      <w:pPr>
        <w:pStyle w:val="2"/>
        <w:spacing w:line="273" w:lineRule="auto"/>
      </w:pPr>
    </w:p>
    <w:p w14:paraId="12D85547">
      <w:pPr>
        <w:pStyle w:val="2"/>
        <w:spacing w:line="273" w:lineRule="auto"/>
      </w:pPr>
    </w:p>
    <w:p w14:paraId="6691A7DE">
      <w:pPr>
        <w:spacing w:before="101" w:line="227" w:lineRule="auto"/>
        <w:ind w:left="653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77E2DD98">
      <w:pPr>
        <w:spacing w:before="111" w:line="311" w:lineRule="auto"/>
        <w:ind w:left="3" w:firstLine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2023</w:t>
      </w:r>
      <w:r>
        <w:rPr>
          <w:rFonts w:ascii="宋体" w:hAnsi="宋体" w:eastAsia="宋体" w:cs="宋体"/>
          <w:spacing w:val="1"/>
          <w:sz w:val="28"/>
          <w:szCs w:val="28"/>
        </w:rPr>
        <w:t>年，我单位机关运行经费共计安排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386.52 </w:t>
      </w:r>
      <w:r>
        <w:rPr>
          <w:rFonts w:ascii="宋体" w:hAnsi="宋体" w:eastAsia="宋体" w:cs="宋体"/>
          <w:spacing w:val="1"/>
          <w:sz w:val="28"/>
          <w:szCs w:val="28"/>
        </w:rPr>
        <w:t>万元，主要用于保证机关正常运转的办公及印刷费、邮电费</w:t>
      </w:r>
      <w:r>
        <w:rPr>
          <w:rFonts w:ascii="宋体" w:hAnsi="宋体" w:eastAsia="宋体" w:cs="宋体"/>
          <w:sz w:val="28"/>
          <w:szCs w:val="28"/>
        </w:rPr>
        <w:t>、差旅费、</w:t>
      </w:r>
      <w:r>
        <w:rPr>
          <w:rFonts w:ascii="宋体" w:hAnsi="宋体" w:eastAsia="宋体" w:cs="宋体"/>
          <w:spacing w:val="-1"/>
          <w:sz w:val="28"/>
          <w:szCs w:val="28"/>
        </w:rPr>
        <w:t>会议费、福利费、办公用房水电费、办公用房取暖费、</w:t>
      </w:r>
      <w:r>
        <w:rPr>
          <w:rFonts w:ascii="宋体" w:hAnsi="宋体" w:eastAsia="宋体" w:cs="宋体"/>
          <w:spacing w:val="-8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日常维修费、办公</w:t>
      </w:r>
      <w:r>
        <w:rPr>
          <w:rFonts w:ascii="宋体" w:hAnsi="宋体" w:eastAsia="宋体" w:cs="宋体"/>
          <w:spacing w:val="-2"/>
          <w:sz w:val="28"/>
          <w:szCs w:val="28"/>
        </w:rPr>
        <w:t>楼物业管理费、公务车运行维护费等支出。</w:t>
      </w:r>
    </w:p>
    <w:p w14:paraId="5436C916">
      <w:pPr>
        <w:spacing w:line="227" w:lineRule="auto"/>
        <w:ind w:left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四、财政拨款“三公”经费预算情况及增减变化原因</w:t>
      </w:r>
    </w:p>
    <w:p w14:paraId="05A417EF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24" w:type="default"/>
          <w:pgSz w:w="16840" w:h="11900"/>
          <w:pgMar w:top="1011" w:right="921" w:bottom="941" w:left="1025" w:header="0" w:footer="705" w:gutter="0"/>
          <w:cols w:space="720" w:num="1"/>
        </w:sectPr>
      </w:pPr>
    </w:p>
    <w:p w14:paraId="1D99E0A2">
      <w:pPr>
        <w:pStyle w:val="2"/>
        <w:spacing w:line="371" w:lineRule="auto"/>
      </w:pPr>
    </w:p>
    <w:p w14:paraId="44BA24FE">
      <w:pPr>
        <w:spacing w:before="91" w:line="317" w:lineRule="auto"/>
        <w:ind w:firstLine="547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6"/>
          <w:sz w:val="28"/>
          <w:szCs w:val="28"/>
        </w:rPr>
        <w:t>年，我单位财政拨款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“</w:t>
      </w:r>
      <w:r>
        <w:rPr>
          <w:rFonts w:ascii="宋体" w:hAnsi="宋体" w:eastAsia="宋体" w:cs="宋体"/>
          <w:spacing w:val="-6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”</w:t>
      </w:r>
      <w:r>
        <w:rPr>
          <w:rFonts w:ascii="宋体" w:hAnsi="宋体" w:eastAsia="宋体" w:cs="宋体"/>
          <w:spacing w:val="-6"/>
          <w:sz w:val="28"/>
          <w:szCs w:val="28"/>
        </w:rPr>
        <w:t>经费预算安排</w:t>
      </w:r>
      <w:r>
        <w:rPr>
          <w:rFonts w:ascii="宋体" w:hAnsi="宋体" w:eastAsia="宋体" w:cs="宋体"/>
          <w:spacing w:val="-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50.89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万元，其中：因公出国（境）费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万元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,</w:t>
      </w:r>
      <w:r>
        <w:rPr>
          <w:rFonts w:ascii="宋体" w:hAnsi="宋体" w:eastAsia="宋体" w:cs="宋体"/>
          <w:spacing w:val="-6"/>
          <w:sz w:val="28"/>
          <w:szCs w:val="28"/>
        </w:rPr>
        <w:t>与上年持平，无增减变化；</w:t>
      </w:r>
      <w:r>
        <w:rPr>
          <w:rFonts w:ascii="宋体" w:hAnsi="宋体" w:eastAsia="宋体" w:cs="宋体"/>
          <w:spacing w:val="2"/>
          <w:sz w:val="28"/>
          <w:szCs w:val="28"/>
        </w:rPr>
        <w:t>公务用车运维费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47.25 </w:t>
      </w:r>
      <w:r>
        <w:rPr>
          <w:rFonts w:ascii="宋体" w:hAnsi="宋体" w:eastAsia="宋体" w:cs="宋体"/>
          <w:spacing w:val="2"/>
          <w:sz w:val="28"/>
          <w:szCs w:val="28"/>
        </w:rPr>
        <w:t>万元（其中：公务用车购置费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spacing w:val="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万元，公务用车运行维护费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47.25 </w:t>
      </w:r>
      <w:r>
        <w:rPr>
          <w:rFonts w:ascii="宋体" w:hAnsi="宋体" w:eastAsia="宋体" w:cs="宋体"/>
          <w:spacing w:val="2"/>
          <w:sz w:val="28"/>
          <w:szCs w:val="28"/>
        </w:rPr>
        <w:t>万元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spacing w:val="-4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</w:rPr>
        <w:t>，较上年减少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9 </w:t>
      </w:r>
      <w:r>
        <w:rPr>
          <w:rFonts w:ascii="宋体" w:hAnsi="宋体" w:eastAsia="宋体" w:cs="宋体"/>
          <w:spacing w:val="2"/>
          <w:sz w:val="28"/>
          <w:szCs w:val="28"/>
        </w:rPr>
        <w:t>万元，主要</w:t>
      </w:r>
      <w:r>
        <w:rPr>
          <w:rFonts w:ascii="宋体" w:hAnsi="宋体" w:eastAsia="宋体" w:cs="宋体"/>
          <w:spacing w:val="1"/>
          <w:sz w:val="28"/>
          <w:szCs w:val="28"/>
        </w:rPr>
        <w:t>原因为报废</w:t>
      </w:r>
      <w:r>
        <w:rPr>
          <w:rFonts w:ascii="宋体" w:hAnsi="宋体" w:eastAsia="宋体" w:cs="宋体"/>
          <w:spacing w:val="-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4 </w:t>
      </w:r>
      <w:r>
        <w:rPr>
          <w:rFonts w:ascii="宋体" w:hAnsi="宋体" w:eastAsia="宋体" w:cs="宋体"/>
          <w:spacing w:val="1"/>
          <w:sz w:val="28"/>
          <w:szCs w:val="28"/>
        </w:rPr>
        <w:t>辆执法用车；公务接待费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3.64</w:t>
      </w:r>
      <w:r>
        <w:rPr>
          <w:rFonts w:ascii="Times New Roman" w:hAnsi="Times New Roman" w:eastAsia="Times New Roman" w:cs="Times New Roman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万元，与上年持平，无增</w:t>
      </w:r>
      <w:r>
        <w:rPr>
          <w:rFonts w:ascii="宋体" w:hAnsi="宋体" w:eastAsia="宋体" w:cs="宋体"/>
          <w:sz w:val="28"/>
          <w:szCs w:val="28"/>
        </w:rPr>
        <w:t>减变化。</w:t>
      </w:r>
    </w:p>
    <w:p w14:paraId="7C03CA01">
      <w:pPr>
        <w:spacing w:line="226" w:lineRule="auto"/>
        <w:ind w:left="644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五、预算绩效信息</w:t>
      </w:r>
    </w:p>
    <w:p w14:paraId="4843C4E5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footerReference r:id="rId25" w:type="default"/>
          <w:pgSz w:w="16840" w:h="11900"/>
          <w:pgMar w:top="1011" w:right="944" w:bottom="941" w:left="1037" w:header="0" w:footer="705" w:gutter="0"/>
          <w:cols w:space="720" w:num="1"/>
        </w:sectPr>
      </w:pPr>
    </w:p>
    <w:p w14:paraId="227D3329">
      <w:pPr>
        <w:pStyle w:val="2"/>
        <w:spacing w:line="299" w:lineRule="auto"/>
      </w:pPr>
    </w:p>
    <w:p w14:paraId="58BB77BF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1、标准计量监督管理绩效目标表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499F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423" w:type="dxa"/>
            <w:vAlign w:val="top"/>
          </w:tcPr>
          <w:p w14:paraId="55E299B0">
            <w:pPr>
              <w:spacing w:line="323" w:lineRule="auto"/>
              <w:rPr>
                <w:rFonts w:ascii="Arial"/>
                <w:sz w:val="21"/>
              </w:rPr>
            </w:pPr>
          </w:p>
          <w:p w14:paraId="40B74E36">
            <w:pPr>
              <w:spacing w:line="323" w:lineRule="auto"/>
              <w:rPr>
                <w:rFonts w:ascii="Arial"/>
                <w:sz w:val="21"/>
              </w:rPr>
            </w:pPr>
          </w:p>
          <w:p w14:paraId="69545F54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2E3AF7E7">
            <w:pPr>
              <w:pStyle w:val="6"/>
              <w:spacing w:before="36" w:line="228" w:lineRule="auto"/>
              <w:ind w:left="123"/>
            </w:pPr>
            <w:r>
              <w:rPr>
                <w:spacing w:val="9"/>
              </w:rPr>
              <w:t>1.重点管理计量器具检定实际完成情况占应需强制检定计量器</w:t>
            </w:r>
            <w:r>
              <w:rPr>
                <w:spacing w:val="8"/>
              </w:rPr>
              <w:t>具的百分比</w:t>
            </w:r>
          </w:p>
          <w:p w14:paraId="3F5353C1">
            <w:pPr>
              <w:spacing w:line="250" w:lineRule="auto"/>
              <w:rPr>
                <w:rFonts w:ascii="Arial"/>
                <w:sz w:val="21"/>
              </w:rPr>
            </w:pPr>
          </w:p>
          <w:p w14:paraId="012BC2D3">
            <w:pPr>
              <w:spacing w:line="250" w:lineRule="auto"/>
              <w:rPr>
                <w:rFonts w:ascii="Arial"/>
                <w:sz w:val="21"/>
              </w:rPr>
            </w:pPr>
          </w:p>
          <w:p w14:paraId="0DF6DA0E">
            <w:pPr>
              <w:pStyle w:val="6"/>
              <w:spacing w:before="65" w:line="228" w:lineRule="auto"/>
              <w:ind w:left="110"/>
            </w:pPr>
            <w:r>
              <w:rPr>
                <w:spacing w:val="9"/>
              </w:rPr>
              <w:t>2.加强辖区内计量器具的使用监督管理，营造新华区公平公正的计量器具。</w:t>
            </w:r>
          </w:p>
        </w:tc>
      </w:tr>
      <w:tr w14:paraId="40264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215080D4">
            <w:pPr>
              <w:pStyle w:val="6"/>
              <w:spacing w:before="110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2F02C429">
            <w:pPr>
              <w:pStyle w:val="6"/>
              <w:spacing w:before="110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F244A33">
            <w:pPr>
              <w:pStyle w:val="6"/>
              <w:spacing w:before="110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6F603142">
            <w:pPr>
              <w:pStyle w:val="6"/>
              <w:spacing w:before="110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6083001D">
            <w:pPr>
              <w:pStyle w:val="6"/>
              <w:spacing w:before="110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3CF1E979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3DBA0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F973F78">
            <w:pPr>
              <w:spacing w:line="358" w:lineRule="auto"/>
              <w:rPr>
                <w:rFonts w:ascii="Arial"/>
                <w:sz w:val="21"/>
              </w:rPr>
            </w:pPr>
          </w:p>
          <w:p w14:paraId="072A58FA">
            <w:pPr>
              <w:spacing w:line="359" w:lineRule="auto"/>
              <w:rPr>
                <w:rFonts w:ascii="Arial"/>
                <w:sz w:val="21"/>
              </w:rPr>
            </w:pPr>
          </w:p>
          <w:p w14:paraId="1955B5D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0647F14D">
            <w:pPr>
              <w:pStyle w:val="6"/>
              <w:spacing w:before="16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4461CED">
            <w:pPr>
              <w:pStyle w:val="6"/>
              <w:spacing w:before="32" w:line="234" w:lineRule="auto"/>
              <w:ind w:left="109" w:right="203"/>
            </w:pPr>
            <w:r>
              <w:rPr>
                <w:spacing w:val="9"/>
              </w:rPr>
              <w:t>集贸市场计量器具的检定数</w:t>
            </w:r>
            <w:r>
              <w:t>量</w:t>
            </w:r>
          </w:p>
        </w:tc>
        <w:tc>
          <w:tcPr>
            <w:tcW w:w="2833" w:type="dxa"/>
            <w:vAlign w:val="top"/>
          </w:tcPr>
          <w:p w14:paraId="1B8378A8">
            <w:pPr>
              <w:pStyle w:val="6"/>
              <w:spacing w:before="167" w:line="228" w:lineRule="auto"/>
              <w:ind w:left="120"/>
            </w:pPr>
            <w:r>
              <w:rPr>
                <w:spacing w:val="7"/>
              </w:rPr>
              <w:t>需检定的计量器具数量</w:t>
            </w:r>
          </w:p>
        </w:tc>
        <w:tc>
          <w:tcPr>
            <w:tcW w:w="2549" w:type="dxa"/>
            <w:vAlign w:val="top"/>
          </w:tcPr>
          <w:p w14:paraId="447878E6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A953A10">
            <w:pPr>
              <w:pStyle w:val="6"/>
              <w:spacing w:before="167" w:line="228" w:lineRule="auto"/>
              <w:ind w:left="119"/>
            </w:pPr>
            <w:r>
              <w:rPr>
                <w:spacing w:val="6"/>
              </w:rPr>
              <w:t>定检计划</w:t>
            </w:r>
          </w:p>
        </w:tc>
      </w:tr>
      <w:tr w14:paraId="28A88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A2931D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D51F435">
            <w:pPr>
              <w:pStyle w:val="6"/>
              <w:spacing w:before="9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F0E14D5">
            <w:pPr>
              <w:pStyle w:val="6"/>
              <w:spacing w:before="95" w:line="228" w:lineRule="auto"/>
              <w:ind w:left="109"/>
            </w:pPr>
            <w:r>
              <w:rPr>
                <w:spacing w:val="7"/>
              </w:rPr>
              <w:t>检定效果</w:t>
            </w:r>
          </w:p>
        </w:tc>
        <w:tc>
          <w:tcPr>
            <w:tcW w:w="2833" w:type="dxa"/>
            <w:vAlign w:val="top"/>
          </w:tcPr>
          <w:p w14:paraId="0F5C30AB">
            <w:pPr>
              <w:pStyle w:val="6"/>
              <w:spacing w:before="95" w:line="228" w:lineRule="auto"/>
              <w:ind w:left="111"/>
            </w:pPr>
            <w:r>
              <w:rPr>
                <w:spacing w:val="9"/>
              </w:rPr>
              <w:t>通过计量检定达到的效果</w:t>
            </w:r>
          </w:p>
        </w:tc>
        <w:tc>
          <w:tcPr>
            <w:tcW w:w="2549" w:type="dxa"/>
            <w:vAlign w:val="top"/>
          </w:tcPr>
          <w:p w14:paraId="4C5AB6AF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1F9E7AC">
            <w:pPr>
              <w:pStyle w:val="6"/>
              <w:spacing w:before="95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71F2C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5AF8D3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600EB05">
            <w:pPr>
              <w:pStyle w:val="6"/>
              <w:spacing w:before="94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BA8979B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6E9DAB02">
            <w:pPr>
              <w:pStyle w:val="6"/>
              <w:spacing w:before="95" w:line="228" w:lineRule="auto"/>
              <w:ind w:left="116"/>
            </w:pPr>
            <w:r>
              <w:rPr>
                <w:spacing w:val="8"/>
              </w:rPr>
              <w:t>定检计划完成情况</w:t>
            </w:r>
          </w:p>
        </w:tc>
        <w:tc>
          <w:tcPr>
            <w:tcW w:w="2549" w:type="dxa"/>
            <w:vAlign w:val="top"/>
          </w:tcPr>
          <w:p w14:paraId="56A081DC">
            <w:pPr>
              <w:pStyle w:val="6"/>
              <w:spacing w:before="94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9DFA376">
            <w:pPr>
              <w:pStyle w:val="6"/>
              <w:spacing w:before="9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1708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E427A8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054B11C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A65D5B2">
            <w:pPr>
              <w:pStyle w:val="6"/>
              <w:spacing w:before="96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69DD561C">
            <w:pPr>
              <w:pStyle w:val="6"/>
              <w:spacing w:before="96" w:line="229" w:lineRule="auto"/>
              <w:ind w:left="114"/>
            </w:pPr>
            <w:r>
              <w:rPr>
                <w:spacing w:val="8"/>
              </w:rPr>
              <w:t>项目资金支出情况</w:t>
            </w:r>
          </w:p>
        </w:tc>
        <w:tc>
          <w:tcPr>
            <w:tcW w:w="2549" w:type="dxa"/>
            <w:vAlign w:val="top"/>
          </w:tcPr>
          <w:p w14:paraId="4189E859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C1E43D5">
            <w:pPr>
              <w:pStyle w:val="6"/>
              <w:spacing w:before="96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034E9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1E6F628">
            <w:pPr>
              <w:spacing w:line="329" w:lineRule="auto"/>
              <w:rPr>
                <w:rFonts w:ascii="Arial"/>
                <w:sz w:val="21"/>
              </w:rPr>
            </w:pPr>
          </w:p>
          <w:p w14:paraId="65105E35">
            <w:pPr>
              <w:spacing w:line="330" w:lineRule="auto"/>
              <w:rPr>
                <w:rFonts w:ascii="Arial"/>
                <w:sz w:val="21"/>
              </w:rPr>
            </w:pPr>
          </w:p>
          <w:p w14:paraId="60B5F34A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3A8F18B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CFF7C9F">
            <w:pPr>
              <w:pStyle w:val="6"/>
              <w:spacing w:before="168" w:line="228" w:lineRule="auto"/>
              <w:ind w:left="113"/>
            </w:pPr>
            <w:r>
              <w:rPr>
                <w:spacing w:val="8"/>
              </w:rPr>
              <w:t>带动辖区经济效益</w:t>
            </w:r>
          </w:p>
        </w:tc>
        <w:tc>
          <w:tcPr>
            <w:tcW w:w="2833" w:type="dxa"/>
            <w:vAlign w:val="top"/>
          </w:tcPr>
          <w:p w14:paraId="07847327">
            <w:pPr>
              <w:pStyle w:val="6"/>
              <w:spacing w:before="34" w:line="233" w:lineRule="auto"/>
              <w:ind w:left="111" w:right="202" w:firstLine="5"/>
            </w:pPr>
            <w:r>
              <w:rPr>
                <w:spacing w:val="8"/>
              </w:rPr>
              <w:t>公平的交易环境，对辖区经济环境的影响</w:t>
            </w:r>
          </w:p>
        </w:tc>
        <w:tc>
          <w:tcPr>
            <w:tcW w:w="2549" w:type="dxa"/>
            <w:vAlign w:val="top"/>
          </w:tcPr>
          <w:p w14:paraId="507CBC24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BA488A4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0C6D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18745C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16327D5">
            <w:pPr>
              <w:pStyle w:val="6"/>
              <w:spacing w:before="169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11F69934">
            <w:pPr>
              <w:pStyle w:val="6"/>
              <w:spacing w:before="169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4845A9A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标准化宣贯，对标准发展的</w:t>
            </w:r>
            <w:r>
              <w:rPr>
                <w:spacing w:val="4"/>
              </w:rPr>
              <w:t>影响</w:t>
            </w:r>
          </w:p>
        </w:tc>
        <w:tc>
          <w:tcPr>
            <w:tcW w:w="2549" w:type="dxa"/>
            <w:vAlign w:val="top"/>
          </w:tcPr>
          <w:p w14:paraId="3546BBD9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7946883">
            <w:pPr>
              <w:pStyle w:val="6"/>
              <w:spacing w:before="169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40946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4AFE2F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68C1A10">
            <w:pPr>
              <w:pStyle w:val="6"/>
              <w:spacing w:before="172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DE9E3F4">
            <w:pPr>
              <w:pStyle w:val="6"/>
              <w:spacing w:before="172" w:line="228" w:lineRule="auto"/>
              <w:ind w:left="111"/>
            </w:pPr>
            <w:r>
              <w:rPr>
                <w:spacing w:val="6"/>
              </w:rPr>
              <w:t>社会影响</w:t>
            </w:r>
          </w:p>
        </w:tc>
        <w:tc>
          <w:tcPr>
            <w:tcW w:w="2833" w:type="dxa"/>
            <w:vAlign w:val="top"/>
          </w:tcPr>
          <w:p w14:paraId="1FBF6D62">
            <w:pPr>
              <w:pStyle w:val="6"/>
              <w:spacing w:before="36" w:line="232" w:lineRule="auto"/>
              <w:ind w:left="111" w:right="202" w:firstLine="5"/>
            </w:pPr>
            <w:r>
              <w:rPr>
                <w:spacing w:val="8"/>
              </w:rPr>
              <w:t>公平标准的环境，对民生工作具有保值性</w:t>
            </w:r>
          </w:p>
        </w:tc>
        <w:tc>
          <w:tcPr>
            <w:tcW w:w="2549" w:type="dxa"/>
            <w:vAlign w:val="top"/>
          </w:tcPr>
          <w:p w14:paraId="202EF914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9FA8CB3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59B9F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6FD33F03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51FE17C0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B7AE136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03A626DC">
            <w:pPr>
              <w:pStyle w:val="6"/>
              <w:spacing w:before="36" w:line="235" w:lineRule="auto"/>
              <w:ind w:left="111" w:right="202"/>
            </w:pPr>
            <w:r>
              <w:rPr>
                <w:spacing w:val="9"/>
              </w:rPr>
              <w:t>群众对辖区内计量器具使用</w:t>
            </w:r>
            <w:r>
              <w:rPr>
                <w:spacing w:val="8"/>
              </w:rPr>
              <w:t>方面的满意度</w:t>
            </w:r>
          </w:p>
        </w:tc>
        <w:tc>
          <w:tcPr>
            <w:tcW w:w="2549" w:type="dxa"/>
            <w:vAlign w:val="top"/>
          </w:tcPr>
          <w:p w14:paraId="52709DE5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736E1BA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1992142">
      <w:pPr>
        <w:pStyle w:val="2"/>
      </w:pPr>
    </w:p>
    <w:p w14:paraId="20DD06C8">
      <w:pPr>
        <w:sectPr>
          <w:footerReference r:id="rId26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68ED265A">
      <w:pPr>
        <w:pStyle w:val="2"/>
        <w:spacing w:line="299" w:lineRule="auto"/>
      </w:pPr>
    </w:p>
    <w:p w14:paraId="48ABBF72">
      <w:pPr>
        <w:spacing w:before="91" w:line="211" w:lineRule="auto"/>
        <w:ind w:left="2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2、化妆品监管绩效目标表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71F7B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1885B9B2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72849ED9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1.加强对化妆品宣传监管工作，维护安全</w:t>
            </w:r>
            <w:r>
              <w:rPr>
                <w:spacing w:val="7"/>
              </w:rPr>
              <w:t>氛围。</w:t>
            </w:r>
          </w:p>
        </w:tc>
      </w:tr>
      <w:tr w14:paraId="07DA0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5414973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76EAF9A2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2366FA3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488843D9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1A7C89E2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05D8EEAE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24433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22E257C">
            <w:pPr>
              <w:spacing w:line="356" w:lineRule="auto"/>
              <w:rPr>
                <w:rFonts w:ascii="Arial"/>
                <w:sz w:val="21"/>
              </w:rPr>
            </w:pPr>
          </w:p>
          <w:p w14:paraId="61B5DE5E">
            <w:pPr>
              <w:spacing w:line="357" w:lineRule="auto"/>
              <w:rPr>
                <w:rFonts w:ascii="Arial"/>
                <w:sz w:val="21"/>
              </w:rPr>
            </w:pPr>
          </w:p>
          <w:p w14:paraId="62B18327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5E311329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6A5D20B">
            <w:pPr>
              <w:pStyle w:val="6"/>
              <w:spacing w:before="93" w:line="228" w:lineRule="auto"/>
              <w:ind w:left="110"/>
            </w:pPr>
            <w:r>
              <w:rPr>
                <w:spacing w:val="8"/>
              </w:rPr>
              <w:t>开展化妆品抽检</w:t>
            </w:r>
          </w:p>
        </w:tc>
        <w:tc>
          <w:tcPr>
            <w:tcW w:w="2833" w:type="dxa"/>
            <w:vAlign w:val="top"/>
          </w:tcPr>
          <w:p w14:paraId="235B384E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年初制定的化妆品抽检计划</w:t>
            </w:r>
          </w:p>
        </w:tc>
        <w:tc>
          <w:tcPr>
            <w:tcW w:w="2549" w:type="dxa"/>
            <w:vAlign w:val="top"/>
          </w:tcPr>
          <w:p w14:paraId="0C5BEB2E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8F8FF06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7CF0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685F2E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F026CFF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DFEAF73">
            <w:pPr>
              <w:pStyle w:val="6"/>
              <w:spacing w:before="167" w:line="228" w:lineRule="auto"/>
              <w:ind w:left="110"/>
            </w:pPr>
            <w:r>
              <w:rPr>
                <w:spacing w:val="8"/>
              </w:rPr>
              <w:t>化妆品不良反应监测</w:t>
            </w:r>
          </w:p>
        </w:tc>
        <w:tc>
          <w:tcPr>
            <w:tcW w:w="2833" w:type="dxa"/>
            <w:vAlign w:val="top"/>
          </w:tcPr>
          <w:p w14:paraId="6D6E7827">
            <w:pPr>
              <w:pStyle w:val="6"/>
              <w:spacing w:before="29" w:line="235" w:lineRule="auto"/>
              <w:ind w:left="111" w:right="202"/>
            </w:pPr>
            <w:r>
              <w:rPr>
                <w:spacing w:val="9"/>
              </w:rPr>
              <w:t>开展化妆品不良反应监测情</w:t>
            </w:r>
            <w:r>
              <w:t>况</w:t>
            </w:r>
          </w:p>
        </w:tc>
        <w:tc>
          <w:tcPr>
            <w:tcW w:w="2549" w:type="dxa"/>
            <w:vAlign w:val="top"/>
          </w:tcPr>
          <w:p w14:paraId="021F02B1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349A3E1">
            <w:pPr>
              <w:pStyle w:val="6"/>
              <w:spacing w:before="16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4DBF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0F7878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3158826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21C5800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29B96FD6">
            <w:pPr>
              <w:pStyle w:val="6"/>
              <w:spacing w:before="95" w:line="228" w:lineRule="auto"/>
              <w:ind w:left="110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2549" w:type="dxa"/>
            <w:vAlign w:val="top"/>
          </w:tcPr>
          <w:p w14:paraId="25367962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23E6E78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03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B0E3DA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28B55B6">
            <w:pPr>
              <w:pStyle w:val="6"/>
              <w:spacing w:before="9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0B26B5D">
            <w:pPr>
              <w:pStyle w:val="6"/>
              <w:spacing w:before="94" w:line="228" w:lineRule="auto"/>
              <w:ind w:left="118"/>
            </w:pPr>
            <w:r>
              <w:rPr>
                <w:spacing w:val="6"/>
              </w:rPr>
              <w:t>资金成本率</w:t>
            </w:r>
          </w:p>
        </w:tc>
        <w:tc>
          <w:tcPr>
            <w:tcW w:w="2833" w:type="dxa"/>
            <w:vAlign w:val="top"/>
          </w:tcPr>
          <w:p w14:paraId="3CE647F6">
            <w:pPr>
              <w:pStyle w:val="6"/>
              <w:spacing w:before="95" w:line="229" w:lineRule="auto"/>
              <w:ind w:left="120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549" w:type="dxa"/>
            <w:vAlign w:val="top"/>
          </w:tcPr>
          <w:p w14:paraId="3680C22B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C45489C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62465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FE6C017">
            <w:pPr>
              <w:spacing w:line="330" w:lineRule="auto"/>
              <w:rPr>
                <w:rFonts w:ascii="Arial"/>
                <w:sz w:val="21"/>
              </w:rPr>
            </w:pPr>
          </w:p>
          <w:p w14:paraId="634A7A74">
            <w:pPr>
              <w:spacing w:line="331" w:lineRule="auto"/>
              <w:rPr>
                <w:rFonts w:ascii="Arial"/>
                <w:sz w:val="21"/>
              </w:rPr>
            </w:pPr>
          </w:p>
          <w:p w14:paraId="71349C50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7D259D57">
            <w:pPr>
              <w:pStyle w:val="6"/>
              <w:spacing w:before="168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7AD28858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化妆品监管巡查</w:t>
            </w:r>
          </w:p>
        </w:tc>
        <w:tc>
          <w:tcPr>
            <w:tcW w:w="2833" w:type="dxa"/>
            <w:vAlign w:val="top"/>
          </w:tcPr>
          <w:p w14:paraId="74D30C8F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化妆品专项整治，现场监督</w:t>
            </w:r>
            <w:r>
              <w:rPr>
                <w:spacing w:val="8"/>
              </w:rPr>
              <w:t>检查发现并消除隐患</w:t>
            </w:r>
          </w:p>
        </w:tc>
        <w:tc>
          <w:tcPr>
            <w:tcW w:w="2549" w:type="dxa"/>
            <w:vAlign w:val="top"/>
          </w:tcPr>
          <w:p w14:paraId="70E63005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20619C7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4F53E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6A740E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2A9BD3F">
            <w:pPr>
              <w:pStyle w:val="6"/>
              <w:spacing w:before="171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5F4FB33">
            <w:pPr>
              <w:pStyle w:val="6"/>
              <w:spacing w:before="172" w:line="228" w:lineRule="auto"/>
              <w:ind w:left="110"/>
            </w:pPr>
            <w:r>
              <w:rPr>
                <w:spacing w:val="7"/>
              </w:rPr>
              <w:t>化妆品风险监测率（%）</w:t>
            </w:r>
          </w:p>
        </w:tc>
        <w:tc>
          <w:tcPr>
            <w:tcW w:w="2833" w:type="dxa"/>
            <w:vAlign w:val="top"/>
          </w:tcPr>
          <w:p w14:paraId="1772717C">
            <w:pPr>
              <w:pStyle w:val="6"/>
              <w:spacing w:before="36" w:line="232" w:lineRule="auto"/>
              <w:ind w:left="112" w:right="202"/>
            </w:pPr>
            <w:r>
              <w:rPr>
                <w:spacing w:val="8"/>
              </w:rPr>
              <w:t>完成化妆品安全风险监的比</w:t>
            </w:r>
            <w:r>
              <w:t>率</w:t>
            </w:r>
          </w:p>
        </w:tc>
        <w:tc>
          <w:tcPr>
            <w:tcW w:w="2549" w:type="dxa"/>
            <w:vAlign w:val="top"/>
          </w:tcPr>
          <w:p w14:paraId="25317E28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B96E5C4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0EAA2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867072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8AD941D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5BDBB295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4FCE6A05">
            <w:pPr>
              <w:pStyle w:val="6"/>
              <w:spacing w:before="36" w:line="232" w:lineRule="auto"/>
              <w:ind w:left="110" w:right="202" w:firstLine="1"/>
            </w:pPr>
            <w:r>
              <w:rPr>
                <w:spacing w:val="9"/>
              </w:rPr>
              <w:t>化妆品监管对后期化妆品行</w:t>
            </w:r>
            <w:r>
              <w:rPr>
                <w:spacing w:val="8"/>
              </w:rPr>
              <w:t>业发展的影响</w:t>
            </w:r>
          </w:p>
        </w:tc>
        <w:tc>
          <w:tcPr>
            <w:tcW w:w="2549" w:type="dxa"/>
            <w:vAlign w:val="top"/>
          </w:tcPr>
          <w:p w14:paraId="114112C6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D8B3EBD">
            <w:pPr>
              <w:pStyle w:val="6"/>
              <w:spacing w:before="172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01275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32B186D3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4AE7E123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A5C4B67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833" w:type="dxa"/>
            <w:vAlign w:val="top"/>
          </w:tcPr>
          <w:p w14:paraId="3F915F2D">
            <w:pPr>
              <w:pStyle w:val="6"/>
              <w:spacing w:before="37" w:line="234" w:lineRule="auto"/>
              <w:ind w:left="111" w:right="251"/>
            </w:pPr>
            <w:r>
              <w:rPr>
                <w:spacing w:val="4"/>
              </w:rPr>
              <w:t>有力维护了辖区经济秩序，</w:t>
            </w:r>
            <w:r>
              <w:rPr>
                <w:spacing w:val="8"/>
              </w:rPr>
              <w:t>有效防范区域性风险</w:t>
            </w:r>
          </w:p>
        </w:tc>
        <w:tc>
          <w:tcPr>
            <w:tcW w:w="2549" w:type="dxa"/>
            <w:vAlign w:val="top"/>
          </w:tcPr>
          <w:p w14:paraId="6C7C468B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B89FFC0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531D3577">
      <w:pPr>
        <w:pStyle w:val="2"/>
      </w:pPr>
    </w:p>
    <w:p w14:paraId="2A931678">
      <w:pPr>
        <w:sectPr>
          <w:footerReference r:id="rId27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21203B4F">
      <w:pPr>
        <w:pStyle w:val="2"/>
        <w:spacing w:line="299" w:lineRule="auto"/>
      </w:pPr>
    </w:p>
    <w:p w14:paraId="54EA068C">
      <w:pPr>
        <w:spacing w:before="91" w:line="211" w:lineRule="auto"/>
        <w:ind w:left="2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3、石财行[</w:t>
      </w:r>
      <w:r>
        <w:fldChar w:fldCharType="begin"/>
      </w:r>
      <w:r>
        <w:instrText xml:space="preserve"> HYPERLINK \l "bookmark2" </w:instrText>
      </w:r>
      <w:r>
        <w:fldChar w:fldCharType="separate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2021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fldChar w:fldCharType="end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]64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号关于提前下达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2022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年市场监管专项补助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经费的通知绩效目标表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6D5B6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C5CE285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32D28F1A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1.优化营商环境，促进市场主体健康发展。</w:t>
            </w:r>
          </w:p>
          <w:p w14:paraId="628724A6">
            <w:pPr>
              <w:pStyle w:val="6"/>
              <w:spacing w:before="24" w:line="220" w:lineRule="auto"/>
              <w:ind w:left="110"/>
            </w:pPr>
            <w:r>
              <w:rPr>
                <w:spacing w:val="8"/>
              </w:rPr>
              <w:t>2.加强特种设备巡查监管，提高辖区特种设备安全。</w:t>
            </w:r>
          </w:p>
        </w:tc>
      </w:tr>
      <w:tr w14:paraId="2569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5D7AB11B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3360196F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3BBBC29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29ED6DBD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19479EBA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41A5CDE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D73E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CACA689">
            <w:pPr>
              <w:spacing w:line="356" w:lineRule="auto"/>
              <w:rPr>
                <w:rFonts w:ascii="Arial"/>
                <w:sz w:val="21"/>
              </w:rPr>
            </w:pPr>
          </w:p>
          <w:p w14:paraId="47AF2C89">
            <w:pPr>
              <w:spacing w:line="357" w:lineRule="auto"/>
              <w:rPr>
                <w:rFonts w:ascii="Arial"/>
                <w:sz w:val="21"/>
              </w:rPr>
            </w:pPr>
          </w:p>
          <w:p w14:paraId="66A642FD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6676985F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DF543EA">
            <w:pPr>
              <w:pStyle w:val="6"/>
              <w:spacing w:before="165" w:line="228" w:lineRule="auto"/>
              <w:ind w:left="118"/>
            </w:pPr>
            <w:r>
              <w:rPr>
                <w:spacing w:val="6"/>
              </w:rPr>
              <w:t>资金支出数量</w:t>
            </w:r>
          </w:p>
        </w:tc>
        <w:tc>
          <w:tcPr>
            <w:tcW w:w="2833" w:type="dxa"/>
            <w:vAlign w:val="top"/>
          </w:tcPr>
          <w:p w14:paraId="7FD63C87">
            <w:pPr>
              <w:pStyle w:val="6"/>
              <w:spacing w:before="32" w:line="234" w:lineRule="auto"/>
              <w:ind w:left="112" w:right="202"/>
            </w:pPr>
            <w:r>
              <w:rPr>
                <w:spacing w:val="8"/>
              </w:rPr>
              <w:t>依据文件要求，合理安排资</w:t>
            </w:r>
            <w:r>
              <w:rPr>
                <w:spacing w:val="6"/>
              </w:rPr>
              <w:t>金支出</w:t>
            </w:r>
          </w:p>
        </w:tc>
        <w:tc>
          <w:tcPr>
            <w:tcW w:w="2549" w:type="dxa"/>
            <w:vAlign w:val="top"/>
          </w:tcPr>
          <w:p w14:paraId="5C32DD9F">
            <w:pPr>
              <w:pStyle w:val="6"/>
              <w:spacing w:before="1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56353C8C">
            <w:pPr>
              <w:pStyle w:val="6"/>
              <w:spacing w:before="165" w:line="228" w:lineRule="auto"/>
              <w:ind w:left="116"/>
            </w:pPr>
            <w:r>
              <w:rPr>
                <w:spacing w:val="8"/>
              </w:rPr>
              <w:t>依据上级文件要求</w:t>
            </w:r>
          </w:p>
        </w:tc>
      </w:tr>
      <w:tr w14:paraId="066EA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F820CC0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D9E096B">
            <w:pPr>
              <w:pStyle w:val="6"/>
              <w:spacing w:before="93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21FE64F">
            <w:pPr>
              <w:pStyle w:val="6"/>
              <w:spacing w:before="94" w:line="228" w:lineRule="auto"/>
              <w:ind w:left="109"/>
            </w:pPr>
            <w:r>
              <w:rPr>
                <w:spacing w:val="8"/>
              </w:rPr>
              <w:t>特种设备监察</w:t>
            </w:r>
          </w:p>
        </w:tc>
        <w:tc>
          <w:tcPr>
            <w:tcW w:w="2833" w:type="dxa"/>
            <w:vAlign w:val="top"/>
          </w:tcPr>
          <w:p w14:paraId="15521E0D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549" w:type="dxa"/>
            <w:vAlign w:val="top"/>
          </w:tcPr>
          <w:p w14:paraId="03377815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2F73E57">
            <w:pPr>
              <w:pStyle w:val="6"/>
              <w:spacing w:before="93" w:line="228" w:lineRule="auto"/>
              <w:ind w:left="116"/>
            </w:pPr>
            <w:r>
              <w:rPr>
                <w:spacing w:val="7"/>
              </w:rPr>
              <w:t>依据年初计划</w:t>
            </w:r>
          </w:p>
        </w:tc>
      </w:tr>
      <w:tr w14:paraId="47F8E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AF0C03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050C132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87EE89E">
            <w:pPr>
              <w:pStyle w:val="6"/>
              <w:spacing w:before="95" w:line="229" w:lineRule="auto"/>
              <w:ind w:left="118"/>
            </w:pPr>
            <w:r>
              <w:rPr>
                <w:spacing w:val="6"/>
              </w:rPr>
              <w:t>资金支出时效</w:t>
            </w:r>
          </w:p>
        </w:tc>
        <w:tc>
          <w:tcPr>
            <w:tcW w:w="2833" w:type="dxa"/>
            <w:vAlign w:val="top"/>
          </w:tcPr>
          <w:p w14:paraId="047AE4CF">
            <w:pPr>
              <w:pStyle w:val="6"/>
              <w:spacing w:before="95" w:line="228" w:lineRule="auto"/>
              <w:ind w:left="112"/>
            </w:pPr>
            <w:r>
              <w:rPr>
                <w:spacing w:val="8"/>
              </w:rPr>
              <w:t>按年度完成资金的支出绩效</w:t>
            </w:r>
          </w:p>
        </w:tc>
        <w:tc>
          <w:tcPr>
            <w:tcW w:w="2549" w:type="dxa"/>
            <w:vAlign w:val="top"/>
          </w:tcPr>
          <w:p w14:paraId="09B64E31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644ADAA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F6B8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35E7D2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248E476">
            <w:pPr>
              <w:pStyle w:val="6"/>
              <w:spacing w:before="9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4AF07B7">
            <w:pPr>
              <w:pStyle w:val="6"/>
              <w:spacing w:before="95" w:line="228" w:lineRule="auto"/>
              <w:ind w:left="108"/>
            </w:pPr>
            <w:r>
              <w:rPr>
                <w:spacing w:val="8"/>
              </w:rPr>
              <w:t>购买办公设备</w:t>
            </w:r>
          </w:p>
        </w:tc>
        <w:tc>
          <w:tcPr>
            <w:tcW w:w="2833" w:type="dxa"/>
            <w:vAlign w:val="top"/>
          </w:tcPr>
          <w:p w14:paraId="0024ADA0">
            <w:pPr>
              <w:pStyle w:val="6"/>
              <w:spacing w:before="95" w:line="228" w:lineRule="auto"/>
              <w:ind w:left="111"/>
            </w:pPr>
            <w:r>
              <w:rPr>
                <w:spacing w:val="8"/>
              </w:rPr>
              <w:t>提高基层能力办公效率</w:t>
            </w:r>
          </w:p>
        </w:tc>
        <w:tc>
          <w:tcPr>
            <w:tcW w:w="2549" w:type="dxa"/>
            <w:vAlign w:val="top"/>
          </w:tcPr>
          <w:p w14:paraId="0614130E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D711486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11A3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5843DDB">
            <w:pPr>
              <w:spacing w:line="264" w:lineRule="auto"/>
              <w:rPr>
                <w:rFonts w:ascii="Arial"/>
                <w:sz w:val="21"/>
              </w:rPr>
            </w:pPr>
          </w:p>
          <w:p w14:paraId="6B6EA0C7">
            <w:pPr>
              <w:spacing w:line="265" w:lineRule="auto"/>
              <w:rPr>
                <w:rFonts w:ascii="Arial"/>
                <w:sz w:val="21"/>
              </w:rPr>
            </w:pPr>
          </w:p>
          <w:p w14:paraId="215CA52E">
            <w:pPr>
              <w:spacing w:line="265" w:lineRule="auto"/>
              <w:rPr>
                <w:rFonts w:ascii="Arial"/>
                <w:sz w:val="21"/>
              </w:rPr>
            </w:pPr>
          </w:p>
          <w:p w14:paraId="4213E9DD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451A423C">
            <w:pPr>
              <w:pStyle w:val="6"/>
              <w:spacing w:before="168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8FC83BB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提高办公效率</w:t>
            </w:r>
          </w:p>
        </w:tc>
        <w:tc>
          <w:tcPr>
            <w:tcW w:w="2833" w:type="dxa"/>
            <w:vAlign w:val="top"/>
          </w:tcPr>
          <w:p w14:paraId="00E247A4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通过改善办公条件，提高工</w:t>
            </w:r>
            <w:r>
              <w:rPr>
                <w:spacing w:val="6"/>
              </w:rPr>
              <w:t>作效率</w:t>
            </w:r>
          </w:p>
        </w:tc>
        <w:tc>
          <w:tcPr>
            <w:tcW w:w="2549" w:type="dxa"/>
            <w:vAlign w:val="top"/>
          </w:tcPr>
          <w:p w14:paraId="471FB049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28D5139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7408C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E40C097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0EF3A5E">
            <w:pPr>
              <w:pStyle w:val="6"/>
              <w:spacing w:before="172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0B649EA9">
            <w:pPr>
              <w:pStyle w:val="6"/>
              <w:spacing w:before="171" w:line="228" w:lineRule="auto"/>
              <w:ind w:left="108"/>
            </w:pPr>
            <w:r>
              <w:rPr>
                <w:spacing w:val="8"/>
              </w:rPr>
              <w:t>辖区经济效益情况</w:t>
            </w:r>
          </w:p>
        </w:tc>
        <w:tc>
          <w:tcPr>
            <w:tcW w:w="2833" w:type="dxa"/>
            <w:vAlign w:val="top"/>
          </w:tcPr>
          <w:p w14:paraId="6CEF663B">
            <w:pPr>
              <w:pStyle w:val="6"/>
              <w:spacing w:before="36" w:line="232" w:lineRule="auto"/>
              <w:ind w:left="112" w:right="202" w:hanging="1"/>
            </w:pPr>
            <w:r>
              <w:rPr>
                <w:spacing w:val="9"/>
              </w:rPr>
              <w:t>加强辖区市场主体管理，提</w:t>
            </w:r>
            <w:r>
              <w:rPr>
                <w:spacing w:val="8"/>
              </w:rPr>
              <w:t>升辖区经济效益</w:t>
            </w:r>
          </w:p>
        </w:tc>
        <w:tc>
          <w:tcPr>
            <w:tcW w:w="2549" w:type="dxa"/>
            <w:vAlign w:val="top"/>
          </w:tcPr>
          <w:p w14:paraId="318D5D38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83F1C4C">
            <w:pPr>
              <w:pStyle w:val="6"/>
              <w:spacing w:before="172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C0C4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973B0F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7D4C001">
            <w:pPr>
              <w:spacing w:line="243" w:lineRule="auto"/>
              <w:rPr>
                <w:rFonts w:ascii="Arial"/>
                <w:sz w:val="21"/>
              </w:rPr>
            </w:pPr>
          </w:p>
          <w:p w14:paraId="5CF91582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9233149">
            <w:pPr>
              <w:spacing w:line="243" w:lineRule="auto"/>
              <w:rPr>
                <w:rFonts w:ascii="Arial"/>
                <w:sz w:val="21"/>
              </w:rPr>
            </w:pPr>
          </w:p>
          <w:p w14:paraId="6494ADCB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加强监管，提高效益</w:t>
            </w:r>
          </w:p>
        </w:tc>
        <w:tc>
          <w:tcPr>
            <w:tcW w:w="2833" w:type="dxa"/>
            <w:vAlign w:val="top"/>
          </w:tcPr>
          <w:p w14:paraId="1B53DC40">
            <w:pPr>
              <w:pStyle w:val="6"/>
              <w:spacing w:before="34" w:line="239" w:lineRule="auto"/>
              <w:ind w:left="113" w:right="202" w:hanging="2"/>
              <w:jc w:val="both"/>
            </w:pPr>
            <w:r>
              <w:rPr>
                <w:spacing w:val="9"/>
              </w:rPr>
              <w:t>加强对辖区内市场及特种设</w:t>
            </w:r>
            <w:r>
              <w:rPr>
                <w:spacing w:val="8"/>
              </w:rPr>
              <w:t>备巡查监管，促进影响经济</w:t>
            </w:r>
            <w:r>
              <w:rPr>
                <w:spacing w:val="3"/>
              </w:rPr>
              <w:t>发展</w:t>
            </w:r>
          </w:p>
        </w:tc>
        <w:tc>
          <w:tcPr>
            <w:tcW w:w="2549" w:type="dxa"/>
            <w:vAlign w:val="top"/>
          </w:tcPr>
          <w:p w14:paraId="7421E32F">
            <w:pPr>
              <w:spacing w:line="242" w:lineRule="auto"/>
              <w:rPr>
                <w:rFonts w:ascii="Arial"/>
                <w:sz w:val="21"/>
              </w:rPr>
            </w:pPr>
          </w:p>
          <w:p w14:paraId="488D5159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6ACC194">
            <w:pPr>
              <w:spacing w:line="242" w:lineRule="auto"/>
              <w:rPr>
                <w:rFonts w:ascii="Arial"/>
                <w:sz w:val="21"/>
              </w:rPr>
            </w:pPr>
          </w:p>
          <w:p w14:paraId="19ED939F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2762D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1B4D32A8">
            <w:pPr>
              <w:pStyle w:val="6"/>
              <w:spacing w:before="172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DDA5BC0">
            <w:pPr>
              <w:pStyle w:val="6"/>
              <w:spacing w:before="172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162A4AA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270E08C5">
            <w:pPr>
              <w:pStyle w:val="6"/>
              <w:spacing w:before="36" w:line="235" w:lineRule="auto"/>
              <w:ind w:left="116" w:right="202" w:hanging="5"/>
            </w:pPr>
            <w:r>
              <w:rPr>
                <w:spacing w:val="9"/>
              </w:rPr>
              <w:t>通过调查，对监管工作的满</w:t>
            </w:r>
            <w:r>
              <w:rPr>
                <w:spacing w:val="2"/>
              </w:rPr>
              <w:t>意度</w:t>
            </w:r>
          </w:p>
        </w:tc>
        <w:tc>
          <w:tcPr>
            <w:tcW w:w="2549" w:type="dxa"/>
            <w:vAlign w:val="top"/>
          </w:tcPr>
          <w:p w14:paraId="2AFEA74B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89B20A1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23835ADB">
      <w:pPr>
        <w:pStyle w:val="2"/>
      </w:pPr>
    </w:p>
    <w:p w14:paraId="5541F19F">
      <w:pPr>
        <w:sectPr>
          <w:footerReference r:id="rId28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4E4E2FB3">
      <w:pPr>
        <w:pStyle w:val="2"/>
        <w:spacing w:line="299" w:lineRule="auto"/>
      </w:pPr>
    </w:p>
    <w:p w14:paraId="63F6744C">
      <w:pPr>
        <w:spacing w:before="91" w:line="211" w:lineRule="auto"/>
        <w:ind w:left="2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4、石财行[</w:t>
      </w:r>
      <w:r>
        <w:fldChar w:fldCharType="begin"/>
      </w:r>
      <w:r>
        <w:instrText xml:space="preserve"> HYPERLINK \l "bookmark3" </w:instrText>
      </w:r>
      <w:r>
        <w:fldChar w:fldCharType="separate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2022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fldChar w:fldCharType="end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]28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号提前下达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2023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年中央工商行政管理专项补助经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费绩效目标表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5784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599317B4">
            <w:pPr>
              <w:spacing w:line="377" w:lineRule="auto"/>
              <w:rPr>
                <w:rFonts w:ascii="Arial"/>
                <w:sz w:val="21"/>
              </w:rPr>
            </w:pPr>
          </w:p>
          <w:p w14:paraId="6036BEA3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62053B14">
            <w:pPr>
              <w:pStyle w:val="6"/>
              <w:spacing w:before="36" w:line="228" w:lineRule="auto"/>
              <w:ind w:left="123"/>
            </w:pPr>
            <w:r>
              <w:rPr>
                <w:spacing w:val="8"/>
              </w:rPr>
              <w:t>1.对单位办公场所进行维修（护</w:t>
            </w:r>
            <w:r>
              <w:rPr>
                <w:spacing w:val="14"/>
              </w:rPr>
              <w:t>），</w:t>
            </w:r>
            <w:r>
              <w:rPr>
                <w:spacing w:val="8"/>
              </w:rPr>
              <w:t>保障良好办公环境的</w:t>
            </w:r>
            <w:r>
              <w:rPr>
                <w:spacing w:val="7"/>
              </w:rPr>
              <w:t>需要。</w:t>
            </w:r>
          </w:p>
          <w:p w14:paraId="136FD61D">
            <w:pPr>
              <w:pStyle w:val="6"/>
              <w:spacing w:before="297" w:line="228" w:lineRule="auto"/>
              <w:ind w:left="110"/>
            </w:pPr>
            <w:r>
              <w:rPr>
                <w:spacing w:val="7"/>
              </w:rPr>
              <w:t>2.加强场所维修维护，确保安全性。</w:t>
            </w:r>
          </w:p>
        </w:tc>
      </w:tr>
      <w:tr w14:paraId="2C1AA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1F1390CE">
            <w:pPr>
              <w:pStyle w:val="6"/>
              <w:spacing w:before="109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1F723B5A">
            <w:pPr>
              <w:pStyle w:val="6"/>
              <w:spacing w:before="109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F02421C">
            <w:pPr>
              <w:pStyle w:val="6"/>
              <w:spacing w:before="109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EF13B5C">
            <w:pPr>
              <w:pStyle w:val="6"/>
              <w:spacing w:before="109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02E83C5B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D17BFEA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036C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607894B">
            <w:pPr>
              <w:spacing w:line="358" w:lineRule="auto"/>
              <w:rPr>
                <w:rFonts w:ascii="Arial"/>
                <w:sz w:val="21"/>
              </w:rPr>
            </w:pPr>
          </w:p>
          <w:p w14:paraId="1F615A44">
            <w:pPr>
              <w:spacing w:line="358" w:lineRule="auto"/>
              <w:rPr>
                <w:rFonts w:ascii="Arial"/>
                <w:sz w:val="21"/>
              </w:rPr>
            </w:pPr>
          </w:p>
          <w:p w14:paraId="45E4B26F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1EA191F3">
            <w:pPr>
              <w:pStyle w:val="6"/>
              <w:spacing w:before="166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FF5FCF7">
            <w:pPr>
              <w:pStyle w:val="6"/>
              <w:spacing w:before="166" w:line="228" w:lineRule="auto"/>
              <w:ind w:left="112"/>
            </w:pPr>
            <w:r>
              <w:rPr>
                <w:spacing w:val="6"/>
              </w:rPr>
              <w:t>工程数量</w:t>
            </w:r>
          </w:p>
        </w:tc>
        <w:tc>
          <w:tcPr>
            <w:tcW w:w="2833" w:type="dxa"/>
            <w:vAlign w:val="top"/>
          </w:tcPr>
          <w:p w14:paraId="62B68D96">
            <w:pPr>
              <w:pStyle w:val="6"/>
              <w:spacing w:before="30" w:line="234" w:lineRule="auto"/>
              <w:ind w:left="112" w:right="202"/>
            </w:pPr>
            <w:r>
              <w:rPr>
                <w:spacing w:val="8"/>
              </w:rPr>
              <w:t>按年初工作计划安排需维修</w:t>
            </w:r>
            <w:r>
              <w:rPr>
                <w:spacing w:val="3"/>
              </w:rPr>
              <w:t>数量</w:t>
            </w:r>
          </w:p>
        </w:tc>
        <w:tc>
          <w:tcPr>
            <w:tcW w:w="2549" w:type="dxa"/>
            <w:vAlign w:val="top"/>
          </w:tcPr>
          <w:p w14:paraId="4FC21DA2">
            <w:pPr>
              <w:pStyle w:val="6"/>
              <w:spacing w:before="166" w:line="228" w:lineRule="auto"/>
              <w:ind w:left="133"/>
            </w:pPr>
            <w:r>
              <w:rPr>
                <w:spacing w:val="-5"/>
              </w:rPr>
              <w:t>≥1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6A890625">
            <w:pPr>
              <w:pStyle w:val="6"/>
              <w:spacing w:before="166" w:line="228" w:lineRule="auto"/>
              <w:ind w:left="124"/>
            </w:pPr>
            <w:r>
              <w:rPr>
                <w:spacing w:val="6"/>
              </w:rPr>
              <w:t>需维修环境</w:t>
            </w:r>
          </w:p>
        </w:tc>
      </w:tr>
      <w:tr w14:paraId="25954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867E0D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B3A6574">
            <w:pPr>
              <w:pStyle w:val="6"/>
              <w:spacing w:before="9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DE079A5">
            <w:pPr>
              <w:pStyle w:val="6"/>
              <w:spacing w:before="95" w:line="228" w:lineRule="auto"/>
              <w:ind w:left="110"/>
            </w:pPr>
            <w:r>
              <w:rPr>
                <w:spacing w:val="7"/>
              </w:rPr>
              <w:t>质量水平</w:t>
            </w:r>
          </w:p>
        </w:tc>
        <w:tc>
          <w:tcPr>
            <w:tcW w:w="2833" w:type="dxa"/>
            <w:vAlign w:val="top"/>
          </w:tcPr>
          <w:p w14:paraId="02BA7053">
            <w:pPr>
              <w:pStyle w:val="6"/>
              <w:spacing w:before="95" w:line="228" w:lineRule="auto"/>
              <w:ind w:left="114"/>
            </w:pPr>
            <w:r>
              <w:rPr>
                <w:spacing w:val="8"/>
              </w:rPr>
              <w:t>维修工程达到的质量水平</w:t>
            </w:r>
          </w:p>
        </w:tc>
        <w:tc>
          <w:tcPr>
            <w:tcW w:w="2549" w:type="dxa"/>
            <w:vAlign w:val="top"/>
          </w:tcPr>
          <w:p w14:paraId="08083F74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0E146B2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维修效果</w:t>
            </w:r>
          </w:p>
        </w:tc>
      </w:tr>
      <w:tr w14:paraId="5F92A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7CFC29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6556892">
            <w:pPr>
              <w:pStyle w:val="6"/>
              <w:spacing w:before="9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D83DA58">
            <w:pPr>
              <w:pStyle w:val="6"/>
              <w:spacing w:before="97" w:line="228" w:lineRule="auto"/>
              <w:ind w:left="111"/>
            </w:pPr>
            <w:r>
              <w:rPr>
                <w:spacing w:val="6"/>
              </w:rPr>
              <w:t>完工时间</w:t>
            </w:r>
          </w:p>
        </w:tc>
        <w:tc>
          <w:tcPr>
            <w:tcW w:w="2833" w:type="dxa"/>
            <w:vAlign w:val="top"/>
          </w:tcPr>
          <w:p w14:paraId="0B8D0141">
            <w:pPr>
              <w:pStyle w:val="6"/>
              <w:spacing w:before="97" w:line="228" w:lineRule="auto"/>
              <w:ind w:left="112"/>
            </w:pPr>
            <w:r>
              <w:rPr>
                <w:spacing w:val="8"/>
              </w:rPr>
              <w:t>按时完成各项维修维护</w:t>
            </w:r>
          </w:p>
        </w:tc>
        <w:tc>
          <w:tcPr>
            <w:tcW w:w="2549" w:type="dxa"/>
            <w:vAlign w:val="top"/>
          </w:tcPr>
          <w:p w14:paraId="708FFE5F">
            <w:pPr>
              <w:pStyle w:val="6"/>
              <w:spacing w:before="97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591124FD">
            <w:pPr>
              <w:pStyle w:val="6"/>
              <w:spacing w:before="97" w:line="228" w:lineRule="auto"/>
              <w:ind w:left="118"/>
            </w:pPr>
            <w:r>
              <w:rPr>
                <w:spacing w:val="6"/>
              </w:rPr>
              <w:t>维修进度</w:t>
            </w:r>
          </w:p>
        </w:tc>
      </w:tr>
      <w:tr w14:paraId="49DDE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FD440E0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6EA1CC2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DA11D80">
            <w:pPr>
              <w:pStyle w:val="6"/>
              <w:spacing w:before="96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5B98BC2C">
            <w:pPr>
              <w:pStyle w:val="6"/>
              <w:spacing w:before="97" w:line="228" w:lineRule="auto"/>
              <w:ind w:left="113"/>
            </w:pPr>
            <w:r>
              <w:rPr>
                <w:spacing w:val="8"/>
              </w:rPr>
              <w:t>各项维修所需资金</w:t>
            </w:r>
          </w:p>
        </w:tc>
        <w:tc>
          <w:tcPr>
            <w:tcW w:w="2549" w:type="dxa"/>
            <w:vAlign w:val="top"/>
          </w:tcPr>
          <w:p w14:paraId="47402639">
            <w:pPr>
              <w:pStyle w:val="6"/>
              <w:spacing w:before="96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136CDF43">
            <w:pPr>
              <w:pStyle w:val="6"/>
              <w:spacing w:before="97" w:line="228" w:lineRule="auto"/>
              <w:ind w:left="118"/>
            </w:pPr>
            <w:r>
              <w:rPr>
                <w:spacing w:val="7"/>
              </w:rPr>
              <w:t>维修资金支出</w:t>
            </w:r>
          </w:p>
        </w:tc>
      </w:tr>
      <w:tr w14:paraId="5D577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A0C4D9F">
            <w:pPr>
              <w:spacing w:line="294" w:lineRule="auto"/>
              <w:rPr>
                <w:rFonts w:ascii="Arial"/>
                <w:sz w:val="21"/>
              </w:rPr>
            </w:pPr>
          </w:p>
          <w:p w14:paraId="01CF801F">
            <w:pPr>
              <w:spacing w:line="294" w:lineRule="auto"/>
              <w:rPr>
                <w:rFonts w:ascii="Arial"/>
                <w:sz w:val="21"/>
              </w:rPr>
            </w:pPr>
          </w:p>
          <w:p w14:paraId="50180687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326B7128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79EDFAE7">
            <w:pPr>
              <w:pStyle w:val="6"/>
              <w:spacing w:before="169" w:line="228" w:lineRule="auto"/>
              <w:ind w:left="109"/>
            </w:pPr>
            <w:r>
              <w:rPr>
                <w:spacing w:val="7"/>
              </w:rPr>
              <w:t>环境改善</w:t>
            </w:r>
          </w:p>
        </w:tc>
        <w:tc>
          <w:tcPr>
            <w:tcW w:w="2833" w:type="dxa"/>
            <w:vAlign w:val="top"/>
          </w:tcPr>
          <w:p w14:paraId="39CEBEFE">
            <w:pPr>
              <w:pStyle w:val="6"/>
              <w:spacing w:before="34" w:line="233" w:lineRule="auto"/>
              <w:ind w:left="110" w:right="202" w:firstLine="1"/>
            </w:pPr>
            <w:r>
              <w:rPr>
                <w:spacing w:val="9"/>
              </w:rPr>
              <w:t>保障了良好的办公环境和秩序，提升了规范化建设水平</w:t>
            </w:r>
          </w:p>
        </w:tc>
        <w:tc>
          <w:tcPr>
            <w:tcW w:w="2549" w:type="dxa"/>
            <w:vAlign w:val="top"/>
          </w:tcPr>
          <w:p w14:paraId="311FF975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99B42A8">
            <w:pPr>
              <w:pStyle w:val="6"/>
              <w:spacing w:before="169" w:line="228" w:lineRule="auto"/>
              <w:ind w:left="117"/>
            </w:pPr>
            <w:r>
              <w:rPr>
                <w:spacing w:val="6"/>
              </w:rPr>
              <w:t>工作效率</w:t>
            </w:r>
          </w:p>
        </w:tc>
      </w:tr>
      <w:tr w14:paraId="2C3B1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EE2310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50965A4">
            <w:pPr>
              <w:pStyle w:val="6"/>
              <w:spacing w:before="169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8FDAAB9">
            <w:pPr>
              <w:pStyle w:val="6"/>
              <w:spacing w:before="170" w:line="228" w:lineRule="auto"/>
              <w:ind w:left="113"/>
            </w:pPr>
            <w:r>
              <w:rPr>
                <w:spacing w:val="6"/>
              </w:rPr>
              <w:t>办事效率</w:t>
            </w:r>
          </w:p>
        </w:tc>
        <w:tc>
          <w:tcPr>
            <w:tcW w:w="2833" w:type="dxa"/>
            <w:vAlign w:val="top"/>
          </w:tcPr>
          <w:p w14:paraId="3E74795D">
            <w:pPr>
              <w:pStyle w:val="6"/>
              <w:spacing w:before="36" w:line="232" w:lineRule="auto"/>
              <w:ind w:left="110" w:right="202" w:firstLine="1"/>
            </w:pPr>
            <w:r>
              <w:rPr>
                <w:spacing w:val="9"/>
              </w:rPr>
              <w:t>保障了良好的办公环境和秩序，提高了工作办事效率</w:t>
            </w:r>
          </w:p>
        </w:tc>
        <w:tc>
          <w:tcPr>
            <w:tcW w:w="2549" w:type="dxa"/>
            <w:vAlign w:val="top"/>
          </w:tcPr>
          <w:p w14:paraId="0F33A5E5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11D4535">
            <w:pPr>
              <w:pStyle w:val="6"/>
              <w:spacing w:before="170" w:line="228" w:lineRule="auto"/>
              <w:ind w:left="117"/>
            </w:pPr>
            <w:r>
              <w:rPr>
                <w:spacing w:val="6"/>
              </w:rPr>
              <w:t>工作效率</w:t>
            </w:r>
          </w:p>
        </w:tc>
      </w:tr>
      <w:tr w14:paraId="784D8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D25682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CFA3EB2">
            <w:pPr>
              <w:pStyle w:val="6"/>
              <w:spacing w:before="98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6057F94">
            <w:pPr>
              <w:pStyle w:val="6"/>
              <w:spacing w:before="98" w:line="228" w:lineRule="auto"/>
              <w:ind w:left="112"/>
            </w:pPr>
            <w:r>
              <w:rPr>
                <w:spacing w:val="6"/>
              </w:rPr>
              <w:t>工作效率</w:t>
            </w:r>
          </w:p>
        </w:tc>
        <w:tc>
          <w:tcPr>
            <w:tcW w:w="2833" w:type="dxa"/>
            <w:vAlign w:val="top"/>
          </w:tcPr>
          <w:p w14:paraId="7B1F6D4B">
            <w:pPr>
              <w:pStyle w:val="6"/>
              <w:spacing w:before="98" w:line="228" w:lineRule="auto"/>
              <w:ind w:left="110"/>
            </w:pPr>
            <w:r>
              <w:rPr>
                <w:spacing w:val="9"/>
              </w:rPr>
              <w:t>对后期办公环境的影响</w:t>
            </w:r>
          </w:p>
        </w:tc>
        <w:tc>
          <w:tcPr>
            <w:tcW w:w="2549" w:type="dxa"/>
            <w:vAlign w:val="top"/>
          </w:tcPr>
          <w:p w14:paraId="116DC440">
            <w:pPr>
              <w:pStyle w:val="6"/>
              <w:spacing w:before="9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D189F4F">
            <w:pPr>
              <w:pStyle w:val="6"/>
              <w:spacing w:before="98" w:line="228" w:lineRule="auto"/>
              <w:ind w:left="118"/>
            </w:pPr>
            <w:r>
              <w:rPr>
                <w:spacing w:val="8"/>
              </w:rPr>
              <w:t>办公楼使用情况</w:t>
            </w:r>
          </w:p>
        </w:tc>
      </w:tr>
      <w:tr w14:paraId="454C5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423" w:type="dxa"/>
            <w:vAlign w:val="top"/>
          </w:tcPr>
          <w:p w14:paraId="1C515FA1">
            <w:pPr>
              <w:spacing w:line="242" w:lineRule="auto"/>
              <w:rPr>
                <w:rFonts w:ascii="Arial"/>
                <w:sz w:val="21"/>
              </w:rPr>
            </w:pPr>
          </w:p>
          <w:p w14:paraId="22101ABE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7BBD26B8">
            <w:pPr>
              <w:spacing w:line="242" w:lineRule="auto"/>
              <w:rPr>
                <w:rFonts w:ascii="Arial"/>
                <w:sz w:val="21"/>
              </w:rPr>
            </w:pPr>
          </w:p>
          <w:p w14:paraId="0FEE8AA2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5CD6D2C">
            <w:pPr>
              <w:spacing w:line="242" w:lineRule="auto"/>
              <w:rPr>
                <w:rFonts w:ascii="Arial"/>
                <w:sz w:val="21"/>
              </w:rPr>
            </w:pPr>
          </w:p>
          <w:p w14:paraId="2320736B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7E328258">
            <w:pPr>
              <w:pStyle w:val="6"/>
              <w:spacing w:before="37" w:line="228" w:lineRule="auto"/>
              <w:ind w:left="111"/>
            </w:pPr>
            <w:r>
              <w:rPr>
                <w:spacing w:val="9"/>
              </w:rPr>
              <w:t>群众满意数量占总数的比</w:t>
            </w:r>
          </w:p>
          <w:p w14:paraId="3B3C2897">
            <w:pPr>
              <w:pStyle w:val="6"/>
              <w:spacing w:before="24" w:line="235" w:lineRule="auto"/>
              <w:ind w:left="111" w:right="202"/>
            </w:pPr>
            <w:r>
              <w:rPr>
                <w:spacing w:val="9"/>
              </w:rPr>
              <w:t>例，企业对办公效率提高的</w:t>
            </w:r>
            <w:r>
              <w:rPr>
                <w:spacing w:val="5"/>
              </w:rPr>
              <w:t>满意度。</w:t>
            </w:r>
          </w:p>
        </w:tc>
        <w:tc>
          <w:tcPr>
            <w:tcW w:w="2549" w:type="dxa"/>
            <w:vAlign w:val="top"/>
          </w:tcPr>
          <w:p w14:paraId="16C03280">
            <w:pPr>
              <w:spacing w:line="242" w:lineRule="auto"/>
              <w:rPr>
                <w:rFonts w:ascii="Arial"/>
                <w:sz w:val="21"/>
              </w:rPr>
            </w:pPr>
          </w:p>
          <w:p w14:paraId="7E8E5C5E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30C942F">
            <w:pPr>
              <w:spacing w:line="242" w:lineRule="auto"/>
              <w:rPr>
                <w:rFonts w:ascii="Arial"/>
                <w:sz w:val="21"/>
              </w:rPr>
            </w:pPr>
          </w:p>
          <w:p w14:paraId="4FC2580F">
            <w:pPr>
              <w:pStyle w:val="6"/>
              <w:spacing w:before="65" w:line="228" w:lineRule="auto"/>
              <w:ind w:left="117"/>
            </w:pPr>
            <w:r>
              <w:rPr>
                <w:spacing w:val="8"/>
              </w:rPr>
              <w:t>工作考核及调查</w:t>
            </w:r>
          </w:p>
        </w:tc>
      </w:tr>
    </w:tbl>
    <w:p w14:paraId="69DF3C39">
      <w:pPr>
        <w:pStyle w:val="2"/>
      </w:pPr>
    </w:p>
    <w:p w14:paraId="6496AE98">
      <w:pPr>
        <w:sectPr>
          <w:footerReference r:id="rId29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57B93774">
      <w:pPr>
        <w:pStyle w:val="2"/>
        <w:spacing w:line="299" w:lineRule="auto"/>
      </w:pPr>
    </w:p>
    <w:p w14:paraId="3F52A5DF">
      <w:pPr>
        <w:spacing w:before="91" w:line="211" w:lineRule="auto"/>
        <w:ind w:left="2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5、石财行[</w:t>
      </w:r>
      <w:r>
        <w:fldChar w:fldCharType="begin"/>
      </w:r>
      <w:r>
        <w:instrText xml:space="preserve"> HYPERLINK \l "bookmark4" </w:instrText>
      </w:r>
      <w:r>
        <w:fldChar w:fldCharType="separate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2022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fldChar w:fldCharType="end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]38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号下达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2022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年市级知识产权运用服务体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系专项资金绩效目标表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5FD6A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3131DEBD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39C99B5E">
            <w:pPr>
              <w:pStyle w:val="6"/>
              <w:spacing w:before="35" w:line="228" w:lineRule="auto"/>
              <w:ind w:left="123"/>
            </w:pPr>
            <w:r>
              <w:rPr>
                <w:spacing w:val="9"/>
              </w:rPr>
              <w:t>1.有效辖区内创新型企业的知识产权海外风险预警的意识和能力，指导企业建立风</w:t>
            </w:r>
            <w:r>
              <w:rPr>
                <w:spacing w:val="8"/>
              </w:rPr>
              <w:t>险预警体系。</w:t>
            </w:r>
          </w:p>
          <w:p w14:paraId="5B01F7F7">
            <w:pPr>
              <w:pStyle w:val="6"/>
              <w:spacing w:before="24" w:line="220" w:lineRule="auto"/>
              <w:ind w:left="110"/>
            </w:pPr>
            <w:r>
              <w:rPr>
                <w:spacing w:val="9"/>
              </w:rPr>
              <w:t>2.加强知识产权保护，落实多元化纠解决机制，提高辖区知识产权保护水平，优化营商环境。</w:t>
            </w:r>
          </w:p>
        </w:tc>
      </w:tr>
      <w:tr w14:paraId="513BF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1E9355CE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7FC92B50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71E398E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78E46B93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0C9C7FAE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7CF066A6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7755D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1BB6F1DC">
            <w:pPr>
              <w:spacing w:line="287" w:lineRule="auto"/>
              <w:rPr>
                <w:rFonts w:ascii="Arial"/>
                <w:sz w:val="21"/>
              </w:rPr>
            </w:pPr>
          </w:p>
          <w:p w14:paraId="7D6C7128">
            <w:pPr>
              <w:spacing w:line="287" w:lineRule="auto"/>
              <w:rPr>
                <w:rFonts w:ascii="Arial"/>
                <w:sz w:val="21"/>
              </w:rPr>
            </w:pPr>
          </w:p>
          <w:p w14:paraId="283C7EF9">
            <w:pPr>
              <w:spacing w:line="287" w:lineRule="auto"/>
              <w:rPr>
                <w:rFonts w:ascii="Arial"/>
                <w:sz w:val="21"/>
              </w:rPr>
            </w:pPr>
          </w:p>
          <w:p w14:paraId="19505C48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5FFDD244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D30B3AE">
            <w:pPr>
              <w:pStyle w:val="6"/>
              <w:spacing w:before="165" w:line="228" w:lineRule="auto"/>
              <w:ind w:left="113"/>
            </w:pPr>
            <w:r>
              <w:rPr>
                <w:spacing w:val="8"/>
              </w:rPr>
              <w:t>知识产权保护平台</w:t>
            </w:r>
          </w:p>
        </w:tc>
        <w:tc>
          <w:tcPr>
            <w:tcW w:w="2833" w:type="dxa"/>
            <w:vAlign w:val="top"/>
          </w:tcPr>
          <w:p w14:paraId="5DEAFC6D">
            <w:pPr>
              <w:pStyle w:val="6"/>
              <w:spacing w:before="32" w:line="234" w:lineRule="auto"/>
              <w:ind w:left="110" w:right="202" w:firstLine="3"/>
            </w:pPr>
            <w:r>
              <w:rPr>
                <w:spacing w:val="8"/>
              </w:rPr>
              <w:t>建立知识产权专利执法协作</w:t>
            </w:r>
            <w:r>
              <w:rPr>
                <w:spacing w:val="5"/>
              </w:rPr>
              <w:t>机制</w:t>
            </w:r>
          </w:p>
        </w:tc>
        <w:tc>
          <w:tcPr>
            <w:tcW w:w="2549" w:type="dxa"/>
            <w:vAlign w:val="top"/>
          </w:tcPr>
          <w:p w14:paraId="134AC5C2">
            <w:pPr>
              <w:pStyle w:val="6"/>
              <w:spacing w:before="165" w:line="229" w:lineRule="auto"/>
              <w:ind w:left="133"/>
            </w:pPr>
            <w:r>
              <w:rPr>
                <w:spacing w:val="15"/>
              </w:rPr>
              <w:t>≥1家</w:t>
            </w:r>
          </w:p>
        </w:tc>
        <w:tc>
          <w:tcPr>
            <w:tcW w:w="2274" w:type="dxa"/>
            <w:vAlign w:val="top"/>
          </w:tcPr>
          <w:p w14:paraId="780AE1D0">
            <w:pPr>
              <w:pStyle w:val="6"/>
              <w:spacing w:before="165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30667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213A40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98EC84C">
            <w:pPr>
              <w:pStyle w:val="6"/>
              <w:spacing w:before="93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33DF6DC">
            <w:pPr>
              <w:pStyle w:val="6"/>
              <w:spacing w:before="94" w:line="228" w:lineRule="auto"/>
              <w:ind w:left="118"/>
            </w:pPr>
            <w:r>
              <w:rPr>
                <w:spacing w:val="6"/>
              </w:rPr>
              <w:t>资金拨入情况</w:t>
            </w:r>
          </w:p>
        </w:tc>
        <w:tc>
          <w:tcPr>
            <w:tcW w:w="2833" w:type="dxa"/>
            <w:vAlign w:val="top"/>
          </w:tcPr>
          <w:p w14:paraId="5029F368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及时向辖区内拨付项目资金</w:t>
            </w:r>
          </w:p>
        </w:tc>
        <w:tc>
          <w:tcPr>
            <w:tcW w:w="2549" w:type="dxa"/>
            <w:vAlign w:val="top"/>
          </w:tcPr>
          <w:p w14:paraId="458285BC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6A18375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C0B5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ACA6B9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C8CF690">
            <w:pPr>
              <w:pStyle w:val="6"/>
              <w:spacing w:before="16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7EA826B">
            <w:pPr>
              <w:pStyle w:val="6"/>
              <w:spacing w:before="167" w:line="228" w:lineRule="auto"/>
              <w:ind w:left="113"/>
            </w:pPr>
            <w:r>
              <w:rPr>
                <w:spacing w:val="8"/>
              </w:rPr>
              <w:t>知识产权维权援助</w:t>
            </w:r>
          </w:p>
        </w:tc>
        <w:tc>
          <w:tcPr>
            <w:tcW w:w="2833" w:type="dxa"/>
            <w:vAlign w:val="top"/>
          </w:tcPr>
          <w:p w14:paraId="207DF4C0">
            <w:pPr>
              <w:pStyle w:val="6"/>
              <w:spacing w:before="33" w:line="233" w:lineRule="auto"/>
              <w:ind w:left="111" w:right="202" w:firstLine="5"/>
            </w:pPr>
            <w:r>
              <w:rPr>
                <w:spacing w:val="8"/>
              </w:rPr>
              <w:t>免费为企业和个人提供维权</w:t>
            </w:r>
            <w:r>
              <w:rPr>
                <w:spacing w:val="7"/>
              </w:rPr>
              <w:t>援助情况</w:t>
            </w:r>
          </w:p>
        </w:tc>
        <w:tc>
          <w:tcPr>
            <w:tcW w:w="2549" w:type="dxa"/>
            <w:vAlign w:val="top"/>
          </w:tcPr>
          <w:p w14:paraId="11FEC247">
            <w:pPr>
              <w:pStyle w:val="6"/>
              <w:spacing w:before="167" w:line="229" w:lineRule="auto"/>
              <w:ind w:left="133"/>
            </w:pPr>
            <w:r>
              <w:rPr>
                <w:spacing w:val="-5"/>
              </w:rPr>
              <w:t>≥4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家</w:t>
            </w:r>
          </w:p>
        </w:tc>
        <w:tc>
          <w:tcPr>
            <w:tcW w:w="2274" w:type="dxa"/>
            <w:vAlign w:val="top"/>
          </w:tcPr>
          <w:p w14:paraId="3AE37948">
            <w:pPr>
              <w:pStyle w:val="6"/>
              <w:spacing w:before="167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68912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08F668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892039E">
            <w:pPr>
              <w:pStyle w:val="6"/>
              <w:spacing w:before="168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5711543">
            <w:pPr>
              <w:pStyle w:val="6"/>
              <w:spacing w:before="169" w:line="228" w:lineRule="auto"/>
              <w:ind w:left="113"/>
            </w:pPr>
            <w:r>
              <w:rPr>
                <w:spacing w:val="8"/>
              </w:rPr>
              <w:t>知识产权海外预警风险</w:t>
            </w:r>
          </w:p>
        </w:tc>
        <w:tc>
          <w:tcPr>
            <w:tcW w:w="2833" w:type="dxa"/>
            <w:vAlign w:val="top"/>
          </w:tcPr>
          <w:p w14:paraId="1ADAE7C6">
            <w:pPr>
              <w:pStyle w:val="6"/>
              <w:spacing w:before="34" w:line="233" w:lineRule="auto"/>
              <w:ind w:left="110" w:right="202" w:firstLine="3"/>
            </w:pPr>
            <w:r>
              <w:rPr>
                <w:spacing w:val="8"/>
              </w:rPr>
              <w:t>建立知识产权海外风险预警</w:t>
            </w:r>
            <w:r>
              <w:rPr>
                <w:spacing w:val="5"/>
              </w:rPr>
              <w:t>机制</w:t>
            </w:r>
          </w:p>
        </w:tc>
        <w:tc>
          <w:tcPr>
            <w:tcW w:w="2549" w:type="dxa"/>
            <w:vAlign w:val="top"/>
          </w:tcPr>
          <w:p w14:paraId="3A799A9F">
            <w:pPr>
              <w:pStyle w:val="6"/>
              <w:spacing w:before="168" w:line="229" w:lineRule="auto"/>
              <w:ind w:left="133"/>
            </w:pPr>
            <w:r>
              <w:rPr>
                <w:spacing w:val="15"/>
              </w:rPr>
              <w:t>≥1家</w:t>
            </w:r>
          </w:p>
        </w:tc>
        <w:tc>
          <w:tcPr>
            <w:tcW w:w="2274" w:type="dxa"/>
            <w:vAlign w:val="top"/>
          </w:tcPr>
          <w:p w14:paraId="4A30D870">
            <w:pPr>
              <w:pStyle w:val="6"/>
              <w:spacing w:before="169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4D5FF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D1BB129">
            <w:pPr>
              <w:spacing w:line="265" w:lineRule="auto"/>
              <w:rPr>
                <w:rFonts w:ascii="Arial"/>
                <w:sz w:val="21"/>
              </w:rPr>
            </w:pPr>
          </w:p>
          <w:p w14:paraId="7BF248EE">
            <w:pPr>
              <w:spacing w:line="265" w:lineRule="auto"/>
              <w:rPr>
                <w:rFonts w:ascii="Arial"/>
                <w:sz w:val="21"/>
              </w:rPr>
            </w:pPr>
          </w:p>
          <w:p w14:paraId="7852F4C1">
            <w:pPr>
              <w:spacing w:line="265" w:lineRule="auto"/>
              <w:rPr>
                <w:rFonts w:ascii="Arial"/>
                <w:sz w:val="21"/>
              </w:rPr>
            </w:pPr>
          </w:p>
          <w:p w14:paraId="69CB5725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16689C1E">
            <w:pPr>
              <w:pStyle w:val="6"/>
              <w:spacing w:before="169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6F1AE1B">
            <w:pPr>
              <w:pStyle w:val="6"/>
              <w:spacing w:before="34" w:line="233" w:lineRule="auto"/>
              <w:ind w:left="114" w:right="203" w:hanging="4"/>
            </w:pPr>
            <w:r>
              <w:rPr>
                <w:spacing w:val="9"/>
              </w:rPr>
              <w:t>提高企业及个人的知识产权</w:t>
            </w:r>
            <w:r>
              <w:rPr>
                <w:spacing w:val="2"/>
              </w:rPr>
              <w:t>意识</w:t>
            </w:r>
          </w:p>
        </w:tc>
        <w:tc>
          <w:tcPr>
            <w:tcW w:w="2833" w:type="dxa"/>
            <w:vAlign w:val="top"/>
          </w:tcPr>
          <w:p w14:paraId="108E8ABF">
            <w:pPr>
              <w:pStyle w:val="6"/>
              <w:spacing w:before="34" w:line="233" w:lineRule="auto"/>
              <w:ind w:left="114" w:right="202"/>
            </w:pPr>
            <w:r>
              <w:rPr>
                <w:spacing w:val="8"/>
              </w:rPr>
              <w:t>企业个人接受维权援助后，知识产权保护意识增强情况</w:t>
            </w:r>
          </w:p>
        </w:tc>
        <w:tc>
          <w:tcPr>
            <w:tcW w:w="2549" w:type="dxa"/>
            <w:vAlign w:val="top"/>
          </w:tcPr>
          <w:p w14:paraId="6033F92D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475BE84">
            <w:pPr>
              <w:pStyle w:val="6"/>
              <w:spacing w:before="169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128EF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0A367C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18EA0F9">
            <w:pPr>
              <w:spacing w:line="241" w:lineRule="auto"/>
              <w:rPr>
                <w:rFonts w:ascii="Arial"/>
                <w:sz w:val="21"/>
              </w:rPr>
            </w:pPr>
          </w:p>
          <w:p w14:paraId="3A926738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0C1EABCA">
            <w:pPr>
              <w:pStyle w:val="6"/>
              <w:spacing w:before="170" w:line="252" w:lineRule="auto"/>
              <w:ind w:left="114" w:right="203" w:hanging="4"/>
            </w:pPr>
            <w:r>
              <w:rPr>
                <w:spacing w:val="9"/>
              </w:rPr>
              <w:t>提高专业市场的知识产权规</w:t>
            </w:r>
            <w:r>
              <w:rPr>
                <w:spacing w:val="7"/>
              </w:rPr>
              <w:t>范化管理水平</w:t>
            </w:r>
          </w:p>
        </w:tc>
        <w:tc>
          <w:tcPr>
            <w:tcW w:w="2833" w:type="dxa"/>
            <w:vAlign w:val="top"/>
          </w:tcPr>
          <w:p w14:paraId="69B3FCD7">
            <w:pPr>
              <w:pStyle w:val="6"/>
              <w:spacing w:before="34" w:line="239" w:lineRule="auto"/>
              <w:ind w:left="115" w:right="202" w:hanging="4"/>
              <w:jc w:val="both"/>
            </w:pPr>
            <w:r>
              <w:rPr>
                <w:spacing w:val="9"/>
              </w:rPr>
              <w:t>反映辖区内专业市场已达到</w:t>
            </w:r>
            <w:r>
              <w:rPr>
                <w:spacing w:val="8"/>
              </w:rPr>
              <w:t>国家级知识产权保护规范化</w:t>
            </w:r>
            <w:r>
              <w:rPr>
                <w:spacing w:val="5"/>
              </w:rPr>
              <w:t>市场水平</w:t>
            </w:r>
          </w:p>
        </w:tc>
        <w:tc>
          <w:tcPr>
            <w:tcW w:w="2549" w:type="dxa"/>
            <w:vAlign w:val="top"/>
          </w:tcPr>
          <w:p w14:paraId="77EEC4FA">
            <w:pPr>
              <w:spacing w:line="241" w:lineRule="auto"/>
              <w:rPr>
                <w:rFonts w:ascii="Arial"/>
                <w:sz w:val="21"/>
              </w:rPr>
            </w:pPr>
          </w:p>
          <w:p w14:paraId="41080ECE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52256EF">
            <w:pPr>
              <w:spacing w:line="242" w:lineRule="auto"/>
              <w:rPr>
                <w:rFonts w:ascii="Arial"/>
                <w:sz w:val="21"/>
              </w:rPr>
            </w:pPr>
          </w:p>
          <w:p w14:paraId="7B689F03">
            <w:pPr>
              <w:pStyle w:val="6"/>
              <w:spacing w:before="65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70864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D508F0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5DFCCAF">
            <w:pPr>
              <w:pStyle w:val="6"/>
              <w:spacing w:before="170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F340CE5">
            <w:pPr>
              <w:pStyle w:val="6"/>
              <w:spacing w:before="171" w:line="228" w:lineRule="auto"/>
              <w:ind w:left="109"/>
            </w:pPr>
            <w:r>
              <w:rPr>
                <w:spacing w:val="8"/>
              </w:rPr>
              <w:t>加强知识产权保护</w:t>
            </w:r>
          </w:p>
        </w:tc>
        <w:tc>
          <w:tcPr>
            <w:tcW w:w="2833" w:type="dxa"/>
            <w:vAlign w:val="top"/>
          </w:tcPr>
          <w:p w14:paraId="78608D3E">
            <w:pPr>
              <w:pStyle w:val="6"/>
              <w:spacing w:before="37" w:line="231" w:lineRule="auto"/>
              <w:ind w:left="116" w:right="202"/>
            </w:pPr>
            <w:r>
              <w:rPr>
                <w:spacing w:val="8"/>
              </w:rPr>
              <w:t>强化知识产权保护，建立落实多元化解处理机制</w:t>
            </w:r>
          </w:p>
        </w:tc>
        <w:tc>
          <w:tcPr>
            <w:tcW w:w="2549" w:type="dxa"/>
            <w:vAlign w:val="top"/>
          </w:tcPr>
          <w:p w14:paraId="30F56C99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9B5A948">
            <w:pPr>
              <w:pStyle w:val="6"/>
              <w:spacing w:before="171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34490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15F47DCA">
            <w:pPr>
              <w:pStyle w:val="6"/>
              <w:spacing w:before="174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3C84165">
            <w:pPr>
              <w:pStyle w:val="6"/>
              <w:spacing w:before="174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10CB8CE">
            <w:pPr>
              <w:pStyle w:val="6"/>
              <w:spacing w:before="174" w:line="228" w:lineRule="auto"/>
              <w:ind w:left="113"/>
            </w:pPr>
            <w:r>
              <w:rPr>
                <w:spacing w:val="8"/>
              </w:rPr>
              <w:t>受资对象的满意度</w:t>
            </w:r>
          </w:p>
        </w:tc>
        <w:tc>
          <w:tcPr>
            <w:tcW w:w="2833" w:type="dxa"/>
            <w:vAlign w:val="top"/>
          </w:tcPr>
          <w:p w14:paraId="7AC8656F">
            <w:pPr>
              <w:pStyle w:val="6"/>
              <w:spacing w:before="36" w:line="235" w:lineRule="auto"/>
              <w:ind w:left="110" w:right="202"/>
            </w:pPr>
            <w:r>
              <w:rPr>
                <w:spacing w:val="9"/>
              </w:rPr>
              <w:t>通过问卷调查，满意的受资对象占所有调查对象的比例</w:t>
            </w:r>
          </w:p>
        </w:tc>
        <w:tc>
          <w:tcPr>
            <w:tcW w:w="2549" w:type="dxa"/>
            <w:vAlign w:val="top"/>
          </w:tcPr>
          <w:p w14:paraId="77D64D8C">
            <w:pPr>
              <w:pStyle w:val="6"/>
              <w:spacing w:before="174" w:line="229" w:lineRule="auto"/>
              <w:ind w:left="118"/>
            </w:pPr>
            <w:r>
              <w:rPr>
                <w:spacing w:val="2"/>
              </w:rPr>
              <w:t>&gt;90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百分比</w:t>
            </w:r>
          </w:p>
        </w:tc>
        <w:tc>
          <w:tcPr>
            <w:tcW w:w="2274" w:type="dxa"/>
            <w:vAlign w:val="top"/>
          </w:tcPr>
          <w:p w14:paraId="4840E85F">
            <w:pPr>
              <w:pStyle w:val="6"/>
              <w:spacing w:before="174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125A2229">
      <w:pPr>
        <w:pStyle w:val="2"/>
      </w:pPr>
    </w:p>
    <w:p w14:paraId="5E7D24E8">
      <w:pPr>
        <w:sectPr>
          <w:footerReference r:id="rId30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060F8210">
      <w:pPr>
        <w:pStyle w:val="2"/>
        <w:spacing w:line="299" w:lineRule="auto"/>
      </w:pPr>
    </w:p>
    <w:p w14:paraId="05DACA9A">
      <w:pPr>
        <w:spacing w:before="91" w:line="211" w:lineRule="auto"/>
        <w:ind w:left="26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6、石财行[</w:t>
      </w:r>
      <w:r>
        <w:fldChar w:fldCharType="begin"/>
      </w:r>
      <w:r>
        <w:instrText xml:space="preserve"> HYPERLINK \l "bookmark5" </w:instrText>
      </w:r>
      <w:r>
        <w:fldChar w:fldCharType="separate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2022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fldChar w:fldCharType="end"/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]41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号提前下达</w:t>
      </w:r>
      <w:r>
        <w:rPr>
          <w:rFonts w:ascii="宋体" w:hAnsi="宋体" w:eastAsia="宋体" w:cs="宋体"/>
          <w:spacing w:val="-5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2023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年度知识产权运营服务体系建设（商标奖励）专项资金绩效目标表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37022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11E5EE8E">
            <w:pPr>
              <w:spacing w:line="377" w:lineRule="auto"/>
              <w:rPr>
                <w:rFonts w:ascii="Arial"/>
                <w:sz w:val="21"/>
              </w:rPr>
            </w:pPr>
          </w:p>
          <w:p w14:paraId="451E0469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44A3471F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1.着力提升辖区自主品牌的核心竞争力和社会影响力。</w:t>
            </w:r>
          </w:p>
          <w:p w14:paraId="337855B0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2.参与国际竞争，服务辖区经济社会高质量发展大局。</w:t>
            </w:r>
          </w:p>
        </w:tc>
      </w:tr>
      <w:tr w14:paraId="1A5D6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5F4D0712">
            <w:pPr>
              <w:pStyle w:val="6"/>
              <w:spacing w:before="109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2DC3596C">
            <w:pPr>
              <w:pStyle w:val="6"/>
              <w:spacing w:before="109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87A2CA7">
            <w:pPr>
              <w:pStyle w:val="6"/>
              <w:spacing w:before="109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6C5A324F">
            <w:pPr>
              <w:pStyle w:val="6"/>
              <w:spacing w:before="109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3E881803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0B1F5C9E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32A92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6691956">
            <w:pPr>
              <w:spacing w:line="358" w:lineRule="auto"/>
              <w:rPr>
                <w:rFonts w:ascii="Arial"/>
                <w:sz w:val="21"/>
              </w:rPr>
            </w:pPr>
          </w:p>
          <w:p w14:paraId="6677B0FF">
            <w:pPr>
              <w:spacing w:line="358" w:lineRule="auto"/>
              <w:rPr>
                <w:rFonts w:ascii="Arial"/>
                <w:sz w:val="21"/>
              </w:rPr>
            </w:pPr>
          </w:p>
          <w:p w14:paraId="52EA0F6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4B79D997">
            <w:pPr>
              <w:pStyle w:val="6"/>
              <w:spacing w:before="166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3127F77">
            <w:pPr>
              <w:pStyle w:val="6"/>
              <w:spacing w:before="166" w:line="229" w:lineRule="auto"/>
              <w:ind w:left="110"/>
            </w:pPr>
            <w:r>
              <w:rPr>
                <w:spacing w:val="9"/>
              </w:rPr>
              <w:t>新增马德里国际注册商标</w:t>
            </w:r>
          </w:p>
        </w:tc>
        <w:tc>
          <w:tcPr>
            <w:tcW w:w="2833" w:type="dxa"/>
            <w:vAlign w:val="top"/>
          </w:tcPr>
          <w:p w14:paraId="28E858C2">
            <w:pPr>
              <w:pStyle w:val="6"/>
              <w:spacing w:before="30" w:line="234" w:lineRule="auto"/>
              <w:ind w:left="111" w:right="202"/>
            </w:pPr>
            <w:r>
              <w:rPr>
                <w:spacing w:val="9"/>
              </w:rPr>
              <w:t>新取得马德里国际商标注册</w:t>
            </w:r>
            <w:r>
              <w:rPr>
                <w:spacing w:val="1"/>
              </w:rPr>
              <w:t>成功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37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件</w:t>
            </w:r>
          </w:p>
        </w:tc>
        <w:tc>
          <w:tcPr>
            <w:tcW w:w="2549" w:type="dxa"/>
            <w:vAlign w:val="top"/>
          </w:tcPr>
          <w:p w14:paraId="25D943B6">
            <w:pPr>
              <w:pStyle w:val="6"/>
              <w:spacing w:before="166" w:line="228" w:lineRule="auto"/>
              <w:ind w:left="116"/>
            </w:pPr>
            <w:r>
              <w:rPr>
                <w:spacing w:val="-1"/>
              </w:rPr>
              <w:t>37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件</w:t>
            </w:r>
          </w:p>
        </w:tc>
        <w:tc>
          <w:tcPr>
            <w:tcW w:w="2274" w:type="dxa"/>
            <w:vAlign w:val="top"/>
          </w:tcPr>
          <w:p w14:paraId="402BF8EC">
            <w:pPr>
              <w:pStyle w:val="6"/>
              <w:spacing w:before="165" w:line="228" w:lineRule="auto"/>
              <w:ind w:left="116"/>
            </w:pPr>
            <w:r>
              <w:rPr>
                <w:spacing w:val="7"/>
              </w:rPr>
              <w:t>依据上级文件</w:t>
            </w:r>
          </w:p>
        </w:tc>
      </w:tr>
      <w:tr w14:paraId="4E079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8D89B2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DCF65BE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F71B838">
            <w:pPr>
              <w:pStyle w:val="6"/>
              <w:spacing w:before="95" w:line="229" w:lineRule="auto"/>
              <w:ind w:left="113"/>
            </w:pPr>
            <w:r>
              <w:rPr>
                <w:spacing w:val="6"/>
              </w:rPr>
              <w:t>发放情况</w:t>
            </w:r>
          </w:p>
        </w:tc>
        <w:tc>
          <w:tcPr>
            <w:tcW w:w="2833" w:type="dxa"/>
            <w:vAlign w:val="top"/>
          </w:tcPr>
          <w:p w14:paraId="5487FFE7">
            <w:pPr>
              <w:pStyle w:val="6"/>
              <w:spacing w:before="95" w:line="228" w:lineRule="auto"/>
              <w:ind w:left="110"/>
            </w:pPr>
            <w:r>
              <w:rPr>
                <w:spacing w:val="9"/>
              </w:rPr>
              <w:t>及时奖资金拨付相关企业</w:t>
            </w:r>
          </w:p>
        </w:tc>
        <w:tc>
          <w:tcPr>
            <w:tcW w:w="2549" w:type="dxa"/>
            <w:vAlign w:val="top"/>
          </w:tcPr>
          <w:p w14:paraId="5FB11AA4">
            <w:pPr>
              <w:pStyle w:val="6"/>
              <w:spacing w:before="9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368D1862">
            <w:pPr>
              <w:pStyle w:val="6"/>
              <w:spacing w:before="95" w:line="229" w:lineRule="auto"/>
              <w:ind w:left="113"/>
            </w:pPr>
            <w:r>
              <w:rPr>
                <w:spacing w:val="7"/>
              </w:rPr>
              <w:t>及时发放</w:t>
            </w:r>
          </w:p>
        </w:tc>
      </w:tr>
      <w:tr w14:paraId="59605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99D7E7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1686B33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8FC9A63">
            <w:pPr>
              <w:pStyle w:val="6"/>
              <w:spacing w:before="96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14F298F4">
            <w:pPr>
              <w:pStyle w:val="6"/>
              <w:spacing w:before="96" w:line="228" w:lineRule="auto"/>
              <w:ind w:left="114"/>
            </w:pPr>
            <w:r>
              <w:rPr>
                <w:spacing w:val="8"/>
              </w:rPr>
              <w:t>项目资金拨付成本</w:t>
            </w:r>
          </w:p>
        </w:tc>
        <w:tc>
          <w:tcPr>
            <w:tcW w:w="2549" w:type="dxa"/>
            <w:vAlign w:val="top"/>
          </w:tcPr>
          <w:p w14:paraId="23E9EDC5">
            <w:pPr>
              <w:pStyle w:val="6"/>
              <w:spacing w:before="97" w:line="229" w:lineRule="auto"/>
              <w:ind w:left="116"/>
            </w:pPr>
            <w:r>
              <w:rPr>
                <w:spacing w:val="1"/>
              </w:rPr>
              <w:t>370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万元</w:t>
            </w:r>
          </w:p>
        </w:tc>
        <w:tc>
          <w:tcPr>
            <w:tcW w:w="2274" w:type="dxa"/>
            <w:vAlign w:val="top"/>
          </w:tcPr>
          <w:p w14:paraId="25A4CC61">
            <w:pPr>
              <w:pStyle w:val="6"/>
              <w:spacing w:before="97" w:line="228" w:lineRule="auto"/>
              <w:ind w:left="116"/>
            </w:pPr>
            <w:r>
              <w:rPr>
                <w:spacing w:val="7"/>
              </w:rPr>
              <w:t>上级文件要求</w:t>
            </w:r>
          </w:p>
        </w:tc>
      </w:tr>
      <w:tr w14:paraId="06B15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AAE2A6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9168F26">
            <w:pPr>
              <w:pStyle w:val="6"/>
              <w:spacing w:before="96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DE1A329">
            <w:pPr>
              <w:pStyle w:val="6"/>
              <w:spacing w:before="97" w:line="228" w:lineRule="auto"/>
              <w:ind w:left="112"/>
            </w:pPr>
            <w:r>
              <w:rPr>
                <w:spacing w:val="8"/>
              </w:rPr>
              <w:t>大力实施商标品牌战略</w:t>
            </w:r>
          </w:p>
        </w:tc>
        <w:tc>
          <w:tcPr>
            <w:tcW w:w="2833" w:type="dxa"/>
            <w:vAlign w:val="top"/>
          </w:tcPr>
          <w:p w14:paraId="7EE3107F">
            <w:pPr>
              <w:pStyle w:val="6"/>
              <w:spacing w:before="97" w:line="228" w:lineRule="auto"/>
              <w:ind w:left="111"/>
            </w:pPr>
            <w:r>
              <w:rPr>
                <w:spacing w:val="8"/>
              </w:rPr>
              <w:t>推动产业转型升级</w:t>
            </w:r>
          </w:p>
        </w:tc>
        <w:tc>
          <w:tcPr>
            <w:tcW w:w="2549" w:type="dxa"/>
            <w:vAlign w:val="top"/>
          </w:tcPr>
          <w:p w14:paraId="2AFE5C34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BFD7D63">
            <w:pPr>
              <w:pStyle w:val="6"/>
              <w:spacing w:before="9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0E4AB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DB93DAC">
            <w:pPr>
              <w:spacing w:line="241" w:lineRule="auto"/>
              <w:rPr>
                <w:rFonts w:ascii="Arial"/>
                <w:sz w:val="21"/>
              </w:rPr>
            </w:pPr>
          </w:p>
          <w:p w14:paraId="3B465848">
            <w:pPr>
              <w:spacing w:line="242" w:lineRule="auto"/>
              <w:rPr>
                <w:rFonts w:ascii="Arial"/>
                <w:sz w:val="21"/>
              </w:rPr>
            </w:pPr>
          </w:p>
          <w:p w14:paraId="3C86F3C0">
            <w:pPr>
              <w:spacing w:line="242" w:lineRule="auto"/>
              <w:rPr>
                <w:rFonts w:ascii="Arial"/>
                <w:sz w:val="21"/>
              </w:rPr>
            </w:pPr>
          </w:p>
          <w:p w14:paraId="3E7361C3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5931E97D">
            <w:pPr>
              <w:rPr>
                <w:rFonts w:ascii="Arial"/>
                <w:sz w:val="21"/>
              </w:rPr>
            </w:pPr>
          </w:p>
          <w:p w14:paraId="48565F82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2FBDFC7F">
            <w:pPr>
              <w:pStyle w:val="6"/>
              <w:spacing w:before="172" w:line="252" w:lineRule="auto"/>
              <w:ind w:left="108" w:right="203"/>
            </w:pPr>
            <w:r>
              <w:rPr>
                <w:spacing w:val="9"/>
              </w:rPr>
              <w:t>推动产业化生产，助推乡村</w:t>
            </w:r>
            <w:r>
              <w:rPr>
                <w:spacing w:val="3"/>
              </w:rPr>
              <w:t>振兴。</w:t>
            </w:r>
          </w:p>
        </w:tc>
        <w:tc>
          <w:tcPr>
            <w:tcW w:w="2833" w:type="dxa"/>
            <w:vAlign w:val="top"/>
          </w:tcPr>
          <w:p w14:paraId="536119FF">
            <w:pPr>
              <w:pStyle w:val="6"/>
              <w:spacing w:before="37" w:line="238" w:lineRule="auto"/>
              <w:ind w:left="113" w:right="202" w:hanging="2"/>
              <w:jc w:val="both"/>
            </w:pPr>
            <w:r>
              <w:rPr>
                <w:spacing w:val="9"/>
              </w:rPr>
              <w:t>提升经济效益和社会效益，</w:t>
            </w:r>
            <w:r>
              <w:rPr>
                <w:spacing w:val="8"/>
              </w:rPr>
              <w:t>实现地理标志商标工作转型</w:t>
            </w:r>
            <w:r>
              <w:rPr>
                <w:spacing w:val="2"/>
              </w:rPr>
              <w:t>省级。</w:t>
            </w:r>
          </w:p>
        </w:tc>
        <w:tc>
          <w:tcPr>
            <w:tcW w:w="2549" w:type="dxa"/>
            <w:vAlign w:val="top"/>
          </w:tcPr>
          <w:p w14:paraId="4ECAC047">
            <w:pPr>
              <w:rPr>
                <w:rFonts w:ascii="Arial"/>
                <w:sz w:val="21"/>
              </w:rPr>
            </w:pPr>
          </w:p>
          <w:p w14:paraId="01F8331C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A75D3D8">
            <w:pPr>
              <w:rPr>
                <w:rFonts w:ascii="Arial"/>
                <w:sz w:val="21"/>
              </w:rPr>
            </w:pPr>
          </w:p>
          <w:p w14:paraId="21338D34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15263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8699F5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56E3A66">
            <w:pPr>
              <w:pStyle w:val="6"/>
              <w:spacing w:before="171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5AD8DB5">
            <w:pPr>
              <w:pStyle w:val="6"/>
              <w:spacing w:before="38" w:line="231" w:lineRule="auto"/>
              <w:ind w:left="108" w:right="203" w:firstLine="1"/>
            </w:pPr>
            <w:r>
              <w:rPr>
                <w:spacing w:val="9"/>
              </w:rPr>
              <w:t>提高知识产权意识，保护企</w:t>
            </w:r>
            <w:r>
              <w:rPr>
                <w:spacing w:val="6"/>
              </w:rPr>
              <w:t>业海外权益。</w:t>
            </w:r>
          </w:p>
        </w:tc>
        <w:tc>
          <w:tcPr>
            <w:tcW w:w="2833" w:type="dxa"/>
            <w:vAlign w:val="top"/>
          </w:tcPr>
          <w:p w14:paraId="3D2BC029">
            <w:pPr>
              <w:pStyle w:val="6"/>
              <w:spacing w:before="171" w:line="228" w:lineRule="auto"/>
              <w:ind w:left="112"/>
            </w:pPr>
            <w:r>
              <w:rPr>
                <w:spacing w:val="8"/>
              </w:rPr>
              <w:t>鼓励企业进行海外布局</w:t>
            </w:r>
          </w:p>
        </w:tc>
        <w:tc>
          <w:tcPr>
            <w:tcW w:w="2549" w:type="dxa"/>
            <w:vAlign w:val="top"/>
          </w:tcPr>
          <w:p w14:paraId="07D3AD35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F400006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15D10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9BE2797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5EFECBB">
            <w:pPr>
              <w:pStyle w:val="6"/>
              <w:spacing w:before="100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6C16028C">
            <w:pPr>
              <w:pStyle w:val="6"/>
              <w:spacing w:before="100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27809719">
            <w:pPr>
              <w:pStyle w:val="6"/>
              <w:spacing w:before="100" w:line="228" w:lineRule="auto"/>
              <w:ind w:left="110"/>
            </w:pPr>
            <w:r>
              <w:rPr>
                <w:spacing w:val="9"/>
              </w:rPr>
              <w:t>对辖区企业的可持续影响</w:t>
            </w:r>
          </w:p>
        </w:tc>
        <w:tc>
          <w:tcPr>
            <w:tcW w:w="2549" w:type="dxa"/>
            <w:vAlign w:val="top"/>
          </w:tcPr>
          <w:p w14:paraId="5CED259C">
            <w:pPr>
              <w:pStyle w:val="6"/>
              <w:spacing w:before="100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DB59E49">
            <w:pPr>
              <w:pStyle w:val="6"/>
              <w:spacing w:before="100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55C44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3" w:type="dxa"/>
            <w:vAlign w:val="top"/>
          </w:tcPr>
          <w:p w14:paraId="02C6E829">
            <w:pPr>
              <w:pStyle w:val="6"/>
              <w:spacing w:before="100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20DDDCA">
            <w:pPr>
              <w:pStyle w:val="6"/>
              <w:spacing w:before="100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37743EB">
            <w:pPr>
              <w:pStyle w:val="6"/>
              <w:spacing w:before="100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17C4B226">
            <w:pPr>
              <w:pStyle w:val="6"/>
              <w:spacing w:before="100" w:line="228" w:lineRule="auto"/>
              <w:ind w:left="120"/>
            </w:pPr>
            <w:r>
              <w:rPr>
                <w:spacing w:val="8"/>
              </w:rPr>
              <w:t>资金拨付，企业的满意情况</w:t>
            </w:r>
          </w:p>
        </w:tc>
        <w:tc>
          <w:tcPr>
            <w:tcW w:w="2549" w:type="dxa"/>
            <w:vAlign w:val="top"/>
          </w:tcPr>
          <w:p w14:paraId="61C03D17">
            <w:pPr>
              <w:pStyle w:val="6"/>
              <w:spacing w:before="9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330B02F">
            <w:pPr>
              <w:pStyle w:val="6"/>
              <w:spacing w:before="99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3026068D">
      <w:pPr>
        <w:pStyle w:val="2"/>
      </w:pPr>
    </w:p>
    <w:p w14:paraId="0340D173">
      <w:pPr>
        <w:sectPr>
          <w:footerReference r:id="rId31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0A7318F3">
      <w:pPr>
        <w:pStyle w:val="2"/>
        <w:spacing w:line="299" w:lineRule="auto"/>
      </w:pPr>
    </w:p>
    <w:p w14:paraId="324EDE3A">
      <w:pPr>
        <w:spacing w:before="91" w:line="211" w:lineRule="auto"/>
        <w:ind w:left="27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7、石财行【2022】27</w:t>
      </w:r>
      <w:r>
        <w:rPr>
          <w:rFonts w:ascii="宋体" w:hAnsi="宋体" w:eastAsia="宋体" w:cs="宋体"/>
          <w:spacing w:val="-5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号关于提前下达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2023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市场监管专项补助经费绩效目标表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6CBC9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1423" w:type="dxa"/>
            <w:vAlign w:val="top"/>
          </w:tcPr>
          <w:p w14:paraId="2D56C29D">
            <w:pPr>
              <w:spacing w:line="256" w:lineRule="auto"/>
              <w:rPr>
                <w:rFonts w:ascii="Arial"/>
                <w:sz w:val="21"/>
              </w:rPr>
            </w:pPr>
          </w:p>
          <w:p w14:paraId="3D71E65A">
            <w:pPr>
              <w:spacing w:line="257" w:lineRule="auto"/>
              <w:rPr>
                <w:rFonts w:ascii="Arial"/>
                <w:sz w:val="21"/>
              </w:rPr>
            </w:pPr>
          </w:p>
          <w:p w14:paraId="23DA2564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79D82422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1.优化营商环境，促进市场主体健康发展。</w:t>
            </w:r>
          </w:p>
          <w:p w14:paraId="4BAB3027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2.加强特种设备巡查监管，提高辖区特种设备安全。</w:t>
            </w:r>
          </w:p>
        </w:tc>
      </w:tr>
      <w:tr w14:paraId="2F5BC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6F66A7F8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69162FBA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4F75AE1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1C83CC3C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4D0ADAA1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656E8469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2988E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E752EBD">
            <w:pPr>
              <w:spacing w:line="357" w:lineRule="auto"/>
              <w:rPr>
                <w:rFonts w:ascii="Arial"/>
                <w:sz w:val="21"/>
              </w:rPr>
            </w:pPr>
          </w:p>
          <w:p w14:paraId="24B7CF63">
            <w:pPr>
              <w:spacing w:line="358" w:lineRule="auto"/>
              <w:rPr>
                <w:rFonts w:ascii="Arial"/>
                <w:sz w:val="21"/>
              </w:rPr>
            </w:pPr>
          </w:p>
          <w:p w14:paraId="31270C44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7DD1865B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0AC3591">
            <w:pPr>
              <w:pStyle w:val="6"/>
              <w:spacing w:before="165" w:line="228" w:lineRule="auto"/>
              <w:ind w:left="118"/>
            </w:pPr>
            <w:r>
              <w:rPr>
                <w:spacing w:val="6"/>
              </w:rPr>
              <w:t>资金支出数量</w:t>
            </w:r>
          </w:p>
        </w:tc>
        <w:tc>
          <w:tcPr>
            <w:tcW w:w="2833" w:type="dxa"/>
            <w:vAlign w:val="top"/>
          </w:tcPr>
          <w:p w14:paraId="0C5E9661">
            <w:pPr>
              <w:pStyle w:val="6"/>
              <w:spacing w:before="32" w:line="234" w:lineRule="auto"/>
              <w:ind w:left="112" w:right="202"/>
            </w:pPr>
            <w:r>
              <w:rPr>
                <w:spacing w:val="8"/>
              </w:rPr>
              <w:t>依据文件要求，合理安排资</w:t>
            </w:r>
            <w:r>
              <w:rPr>
                <w:spacing w:val="6"/>
              </w:rPr>
              <w:t>金支出</w:t>
            </w:r>
          </w:p>
        </w:tc>
        <w:tc>
          <w:tcPr>
            <w:tcW w:w="2549" w:type="dxa"/>
            <w:vAlign w:val="top"/>
          </w:tcPr>
          <w:p w14:paraId="421A8BC8">
            <w:pPr>
              <w:pStyle w:val="6"/>
              <w:spacing w:before="1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41DAE0DB">
            <w:pPr>
              <w:pStyle w:val="6"/>
              <w:spacing w:before="165" w:line="228" w:lineRule="auto"/>
              <w:ind w:left="116"/>
            </w:pPr>
            <w:r>
              <w:rPr>
                <w:spacing w:val="8"/>
              </w:rPr>
              <w:t>依据上级文件要求</w:t>
            </w:r>
          </w:p>
        </w:tc>
      </w:tr>
      <w:tr w14:paraId="42116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F582F4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10E1011">
            <w:pPr>
              <w:pStyle w:val="6"/>
              <w:spacing w:before="93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2055986">
            <w:pPr>
              <w:pStyle w:val="6"/>
              <w:spacing w:before="94" w:line="228" w:lineRule="auto"/>
              <w:ind w:left="109"/>
            </w:pPr>
            <w:r>
              <w:rPr>
                <w:spacing w:val="8"/>
              </w:rPr>
              <w:t>特种设备监察</w:t>
            </w:r>
          </w:p>
        </w:tc>
        <w:tc>
          <w:tcPr>
            <w:tcW w:w="2833" w:type="dxa"/>
            <w:vAlign w:val="top"/>
          </w:tcPr>
          <w:p w14:paraId="0F29F61E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549" w:type="dxa"/>
            <w:vAlign w:val="top"/>
          </w:tcPr>
          <w:p w14:paraId="3099BE0D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DE5A5E7">
            <w:pPr>
              <w:pStyle w:val="6"/>
              <w:spacing w:before="93" w:line="228" w:lineRule="auto"/>
              <w:ind w:left="116"/>
            </w:pPr>
            <w:r>
              <w:rPr>
                <w:spacing w:val="7"/>
              </w:rPr>
              <w:t>依据年初计划</w:t>
            </w:r>
          </w:p>
        </w:tc>
      </w:tr>
      <w:tr w14:paraId="01E40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9361F9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57D4F1E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8F17C01">
            <w:pPr>
              <w:pStyle w:val="6"/>
              <w:spacing w:before="95" w:line="229" w:lineRule="auto"/>
              <w:ind w:left="118"/>
            </w:pPr>
            <w:r>
              <w:rPr>
                <w:spacing w:val="6"/>
              </w:rPr>
              <w:t>资金支出时效</w:t>
            </w:r>
          </w:p>
        </w:tc>
        <w:tc>
          <w:tcPr>
            <w:tcW w:w="2833" w:type="dxa"/>
            <w:vAlign w:val="top"/>
          </w:tcPr>
          <w:p w14:paraId="4AA6F4E1">
            <w:pPr>
              <w:pStyle w:val="6"/>
              <w:spacing w:before="95" w:line="228" w:lineRule="auto"/>
              <w:ind w:left="112"/>
            </w:pPr>
            <w:r>
              <w:rPr>
                <w:spacing w:val="8"/>
              </w:rPr>
              <w:t>按年度完成资金的支出绩效</w:t>
            </w:r>
          </w:p>
        </w:tc>
        <w:tc>
          <w:tcPr>
            <w:tcW w:w="2549" w:type="dxa"/>
            <w:vAlign w:val="top"/>
          </w:tcPr>
          <w:p w14:paraId="44BA7BE2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297F5D4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A1CA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B46DF8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64F9570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3CEB739">
            <w:pPr>
              <w:pStyle w:val="6"/>
              <w:spacing w:before="97" w:line="228" w:lineRule="auto"/>
              <w:ind w:left="108"/>
            </w:pPr>
            <w:r>
              <w:rPr>
                <w:spacing w:val="8"/>
              </w:rPr>
              <w:t>购买办公设备</w:t>
            </w:r>
          </w:p>
        </w:tc>
        <w:tc>
          <w:tcPr>
            <w:tcW w:w="2833" w:type="dxa"/>
            <w:vAlign w:val="top"/>
          </w:tcPr>
          <w:p w14:paraId="623C6270">
            <w:pPr>
              <w:pStyle w:val="6"/>
              <w:spacing w:before="97" w:line="228" w:lineRule="auto"/>
              <w:ind w:left="111"/>
            </w:pPr>
            <w:r>
              <w:rPr>
                <w:spacing w:val="9"/>
              </w:rPr>
              <w:t>年度加强基层能力办公效率</w:t>
            </w:r>
          </w:p>
        </w:tc>
        <w:tc>
          <w:tcPr>
            <w:tcW w:w="2549" w:type="dxa"/>
            <w:vAlign w:val="top"/>
          </w:tcPr>
          <w:p w14:paraId="7988B4A6">
            <w:pPr>
              <w:pStyle w:val="6"/>
              <w:spacing w:before="97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AD4B142">
            <w:pPr>
              <w:pStyle w:val="6"/>
              <w:spacing w:before="9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E6CD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8F23913">
            <w:pPr>
              <w:spacing w:line="265" w:lineRule="auto"/>
              <w:rPr>
                <w:rFonts w:ascii="Arial"/>
                <w:sz w:val="21"/>
              </w:rPr>
            </w:pPr>
          </w:p>
          <w:p w14:paraId="7D7AFCEB">
            <w:pPr>
              <w:spacing w:line="265" w:lineRule="auto"/>
              <w:rPr>
                <w:rFonts w:ascii="Arial"/>
                <w:sz w:val="21"/>
              </w:rPr>
            </w:pPr>
          </w:p>
          <w:p w14:paraId="256F7F83">
            <w:pPr>
              <w:spacing w:line="266" w:lineRule="auto"/>
              <w:rPr>
                <w:rFonts w:ascii="Arial"/>
                <w:sz w:val="21"/>
              </w:rPr>
            </w:pPr>
          </w:p>
          <w:p w14:paraId="499F7F92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34CCFE0">
            <w:pPr>
              <w:pStyle w:val="6"/>
              <w:spacing w:before="170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55910EA3">
            <w:pPr>
              <w:pStyle w:val="6"/>
              <w:spacing w:before="169" w:line="228" w:lineRule="auto"/>
              <w:ind w:left="108"/>
            </w:pPr>
            <w:r>
              <w:rPr>
                <w:spacing w:val="8"/>
              </w:rPr>
              <w:t>辖区经济效益情况</w:t>
            </w:r>
          </w:p>
        </w:tc>
        <w:tc>
          <w:tcPr>
            <w:tcW w:w="2833" w:type="dxa"/>
            <w:vAlign w:val="top"/>
          </w:tcPr>
          <w:p w14:paraId="0D33E01E">
            <w:pPr>
              <w:pStyle w:val="6"/>
              <w:spacing w:before="33" w:line="233" w:lineRule="auto"/>
              <w:ind w:left="112" w:right="202" w:hanging="1"/>
            </w:pPr>
            <w:r>
              <w:rPr>
                <w:spacing w:val="9"/>
              </w:rPr>
              <w:t>加强辖区市场主体管理，提</w:t>
            </w:r>
            <w:r>
              <w:rPr>
                <w:spacing w:val="8"/>
              </w:rPr>
              <w:t>升辖区经济效益</w:t>
            </w:r>
          </w:p>
        </w:tc>
        <w:tc>
          <w:tcPr>
            <w:tcW w:w="2549" w:type="dxa"/>
            <w:vAlign w:val="top"/>
          </w:tcPr>
          <w:p w14:paraId="7847546C">
            <w:pPr>
              <w:pStyle w:val="6"/>
              <w:spacing w:before="170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3B0E10C">
            <w:pPr>
              <w:pStyle w:val="6"/>
              <w:spacing w:before="170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C45E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AB479C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7EFE24B">
            <w:pPr>
              <w:pStyle w:val="6"/>
              <w:spacing w:before="170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3856AFF">
            <w:pPr>
              <w:pStyle w:val="6"/>
              <w:spacing w:before="171" w:line="228" w:lineRule="auto"/>
              <w:ind w:left="110"/>
            </w:pPr>
            <w:r>
              <w:rPr>
                <w:spacing w:val="8"/>
              </w:rPr>
              <w:t>提高办公效率</w:t>
            </w:r>
          </w:p>
        </w:tc>
        <w:tc>
          <w:tcPr>
            <w:tcW w:w="2833" w:type="dxa"/>
            <w:vAlign w:val="top"/>
          </w:tcPr>
          <w:p w14:paraId="4DBDC8A7">
            <w:pPr>
              <w:pStyle w:val="6"/>
              <w:spacing w:before="36" w:line="232" w:lineRule="auto"/>
              <w:ind w:left="111" w:right="202"/>
            </w:pPr>
            <w:r>
              <w:rPr>
                <w:spacing w:val="9"/>
              </w:rPr>
              <w:t>通过改善办公条件，提高工</w:t>
            </w:r>
            <w:r>
              <w:rPr>
                <w:spacing w:val="6"/>
              </w:rPr>
              <w:t>作效率</w:t>
            </w:r>
          </w:p>
        </w:tc>
        <w:tc>
          <w:tcPr>
            <w:tcW w:w="2549" w:type="dxa"/>
            <w:vAlign w:val="top"/>
          </w:tcPr>
          <w:p w14:paraId="538F65AF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181AC50">
            <w:pPr>
              <w:pStyle w:val="6"/>
              <w:spacing w:before="170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5ADD5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C5769F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3D8C5A5">
            <w:pPr>
              <w:spacing w:line="242" w:lineRule="auto"/>
              <w:rPr>
                <w:rFonts w:ascii="Arial"/>
                <w:sz w:val="21"/>
              </w:rPr>
            </w:pPr>
          </w:p>
          <w:p w14:paraId="4AEC66D0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254F9030">
            <w:pPr>
              <w:spacing w:line="242" w:lineRule="auto"/>
              <w:rPr>
                <w:rFonts w:ascii="Arial"/>
                <w:sz w:val="21"/>
              </w:rPr>
            </w:pPr>
          </w:p>
          <w:p w14:paraId="3BDFBAE0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加强监管，提高效益</w:t>
            </w:r>
          </w:p>
        </w:tc>
        <w:tc>
          <w:tcPr>
            <w:tcW w:w="2833" w:type="dxa"/>
            <w:vAlign w:val="top"/>
          </w:tcPr>
          <w:p w14:paraId="23168438">
            <w:pPr>
              <w:pStyle w:val="6"/>
              <w:spacing w:before="37" w:line="238" w:lineRule="auto"/>
              <w:ind w:left="113" w:right="202" w:hanging="2"/>
              <w:jc w:val="both"/>
            </w:pPr>
            <w:r>
              <w:rPr>
                <w:spacing w:val="9"/>
              </w:rPr>
              <w:t>加强对辖区内市场及特种设</w:t>
            </w:r>
            <w:r>
              <w:rPr>
                <w:spacing w:val="8"/>
              </w:rPr>
              <w:t>备巡查监管，促进影响经济</w:t>
            </w:r>
            <w:r>
              <w:rPr>
                <w:spacing w:val="3"/>
              </w:rPr>
              <w:t>发展</w:t>
            </w:r>
          </w:p>
        </w:tc>
        <w:tc>
          <w:tcPr>
            <w:tcW w:w="2549" w:type="dxa"/>
            <w:vAlign w:val="top"/>
          </w:tcPr>
          <w:p w14:paraId="2857664C">
            <w:pPr>
              <w:spacing w:line="241" w:lineRule="auto"/>
              <w:rPr>
                <w:rFonts w:ascii="Arial"/>
                <w:sz w:val="21"/>
              </w:rPr>
            </w:pPr>
          </w:p>
          <w:p w14:paraId="6638F27F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C5CA410">
            <w:pPr>
              <w:spacing w:line="241" w:lineRule="auto"/>
              <w:rPr>
                <w:rFonts w:ascii="Arial"/>
                <w:sz w:val="21"/>
              </w:rPr>
            </w:pPr>
          </w:p>
          <w:p w14:paraId="643DB36A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F532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15D31655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A384F10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B9AFA8F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5D4F43CE">
            <w:pPr>
              <w:pStyle w:val="6"/>
              <w:spacing w:before="36" w:line="235" w:lineRule="auto"/>
              <w:ind w:left="116" w:right="202" w:hanging="5"/>
            </w:pPr>
            <w:r>
              <w:rPr>
                <w:spacing w:val="9"/>
              </w:rPr>
              <w:t>通过调查，对监管工作的满</w:t>
            </w:r>
            <w:r>
              <w:rPr>
                <w:spacing w:val="2"/>
              </w:rPr>
              <w:t>意度</w:t>
            </w:r>
          </w:p>
        </w:tc>
        <w:tc>
          <w:tcPr>
            <w:tcW w:w="2549" w:type="dxa"/>
            <w:vAlign w:val="top"/>
          </w:tcPr>
          <w:p w14:paraId="1EF338E7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21BD793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A06D134">
      <w:pPr>
        <w:pStyle w:val="2"/>
      </w:pPr>
    </w:p>
    <w:p w14:paraId="2A3637E6">
      <w:pPr>
        <w:sectPr>
          <w:footerReference r:id="rId32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188B20EC">
      <w:pPr>
        <w:pStyle w:val="2"/>
        <w:spacing w:line="299" w:lineRule="auto"/>
      </w:pPr>
    </w:p>
    <w:p w14:paraId="6CB0B654">
      <w:pPr>
        <w:spacing w:before="91" w:line="211" w:lineRule="auto"/>
        <w:ind w:left="2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8、食品安全抽检经费绩效目标表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78D9A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423" w:type="dxa"/>
            <w:vAlign w:val="top"/>
          </w:tcPr>
          <w:p w14:paraId="2431F48A">
            <w:pPr>
              <w:spacing w:line="241" w:lineRule="auto"/>
              <w:rPr>
                <w:rFonts w:ascii="Arial"/>
                <w:sz w:val="21"/>
              </w:rPr>
            </w:pPr>
          </w:p>
          <w:p w14:paraId="22F15186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20F2423D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1.加强辖区内食品监管巡查，提升食品监管</w:t>
            </w:r>
            <w:r>
              <w:rPr>
                <w:spacing w:val="7"/>
              </w:rPr>
              <w:t>水平。</w:t>
            </w:r>
          </w:p>
          <w:p w14:paraId="71EA2EB9">
            <w:pPr>
              <w:pStyle w:val="6"/>
              <w:spacing w:before="24" w:line="228" w:lineRule="auto"/>
              <w:ind w:left="110"/>
            </w:pPr>
            <w:r>
              <w:rPr>
                <w:spacing w:val="8"/>
              </w:rPr>
              <w:t>2.加强辖区内食药协管管理，及时发放相关补贴。</w:t>
            </w:r>
          </w:p>
        </w:tc>
      </w:tr>
      <w:tr w14:paraId="6D044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17C67D5C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3027C8D7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80E214A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270BC11D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2D865CA7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40F65E5D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2D8B5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AFCF98F">
            <w:pPr>
              <w:spacing w:line="242" w:lineRule="auto"/>
              <w:rPr>
                <w:rFonts w:ascii="Arial"/>
                <w:sz w:val="21"/>
              </w:rPr>
            </w:pPr>
          </w:p>
          <w:p w14:paraId="4C827D63">
            <w:pPr>
              <w:spacing w:line="243" w:lineRule="auto"/>
              <w:rPr>
                <w:rFonts w:ascii="Arial"/>
                <w:sz w:val="21"/>
              </w:rPr>
            </w:pPr>
          </w:p>
          <w:p w14:paraId="0A52CEC2">
            <w:pPr>
              <w:spacing w:line="243" w:lineRule="auto"/>
              <w:rPr>
                <w:rFonts w:ascii="Arial"/>
                <w:sz w:val="21"/>
              </w:rPr>
            </w:pPr>
          </w:p>
          <w:p w14:paraId="23C8B38A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01EE776B">
            <w:pPr>
              <w:pStyle w:val="6"/>
              <w:spacing w:before="10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6DDB9ED">
            <w:pPr>
              <w:pStyle w:val="6"/>
              <w:spacing w:before="107" w:line="228" w:lineRule="auto"/>
              <w:ind w:left="108"/>
            </w:pPr>
            <w:r>
              <w:rPr>
                <w:spacing w:val="7"/>
              </w:rPr>
              <w:t>抽检计划</w:t>
            </w:r>
          </w:p>
        </w:tc>
        <w:tc>
          <w:tcPr>
            <w:tcW w:w="2833" w:type="dxa"/>
            <w:vAlign w:val="top"/>
          </w:tcPr>
          <w:p w14:paraId="568D7CC1">
            <w:pPr>
              <w:pStyle w:val="6"/>
              <w:spacing w:before="107" w:line="228" w:lineRule="auto"/>
              <w:ind w:left="111"/>
            </w:pPr>
            <w:r>
              <w:rPr>
                <w:spacing w:val="9"/>
              </w:rPr>
              <w:t>年初计划，完成抽检数量</w:t>
            </w:r>
          </w:p>
        </w:tc>
        <w:tc>
          <w:tcPr>
            <w:tcW w:w="2549" w:type="dxa"/>
            <w:vAlign w:val="top"/>
          </w:tcPr>
          <w:p w14:paraId="446FE7E8">
            <w:pPr>
              <w:pStyle w:val="6"/>
              <w:spacing w:before="107" w:line="228" w:lineRule="auto"/>
              <w:ind w:left="133"/>
            </w:pPr>
            <w:r>
              <w:rPr>
                <w:spacing w:val="2"/>
              </w:rPr>
              <w:t>≥2560</w:t>
            </w:r>
            <w:r>
              <w:rPr>
                <w:spacing w:val="-44"/>
              </w:rPr>
              <w:t xml:space="preserve"> </w:t>
            </w:r>
            <w:r>
              <w:rPr>
                <w:spacing w:val="2"/>
              </w:rPr>
              <w:t>批次</w:t>
            </w:r>
          </w:p>
        </w:tc>
        <w:tc>
          <w:tcPr>
            <w:tcW w:w="2274" w:type="dxa"/>
            <w:vAlign w:val="top"/>
          </w:tcPr>
          <w:p w14:paraId="39A340FF">
            <w:pPr>
              <w:pStyle w:val="6"/>
              <w:spacing w:before="106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D972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04C7D7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5F64895">
            <w:pPr>
              <w:pStyle w:val="6"/>
              <w:spacing w:before="10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C2A9036">
            <w:pPr>
              <w:pStyle w:val="6"/>
              <w:spacing w:before="107" w:line="228" w:lineRule="auto"/>
              <w:ind w:left="110"/>
            </w:pPr>
            <w:r>
              <w:rPr>
                <w:spacing w:val="8"/>
              </w:rPr>
              <w:t>监督抽检信息公布</w:t>
            </w:r>
          </w:p>
        </w:tc>
        <w:tc>
          <w:tcPr>
            <w:tcW w:w="2833" w:type="dxa"/>
            <w:vAlign w:val="top"/>
          </w:tcPr>
          <w:p w14:paraId="691C981B">
            <w:pPr>
              <w:pStyle w:val="6"/>
              <w:spacing w:before="107" w:line="228" w:lineRule="auto"/>
              <w:ind w:left="111"/>
            </w:pPr>
            <w:r>
              <w:rPr>
                <w:spacing w:val="8"/>
              </w:rPr>
              <w:t>监督抽检信息公布</w:t>
            </w:r>
          </w:p>
        </w:tc>
        <w:tc>
          <w:tcPr>
            <w:tcW w:w="2549" w:type="dxa"/>
            <w:vAlign w:val="top"/>
          </w:tcPr>
          <w:p w14:paraId="69F9DD74">
            <w:pPr>
              <w:pStyle w:val="6"/>
              <w:spacing w:before="107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50275FAC">
            <w:pPr>
              <w:pStyle w:val="6"/>
              <w:spacing w:before="10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95B7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835301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BEAC3B1">
            <w:pPr>
              <w:pStyle w:val="6"/>
              <w:spacing w:before="179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CB8F571">
            <w:pPr>
              <w:pStyle w:val="6"/>
              <w:spacing w:before="179" w:line="228" w:lineRule="auto"/>
              <w:ind w:left="113"/>
            </w:pPr>
            <w:r>
              <w:rPr>
                <w:spacing w:val="5"/>
              </w:rPr>
              <w:t>处理率</w:t>
            </w:r>
          </w:p>
        </w:tc>
        <w:tc>
          <w:tcPr>
            <w:tcW w:w="2833" w:type="dxa"/>
            <w:vAlign w:val="top"/>
          </w:tcPr>
          <w:p w14:paraId="65950C61">
            <w:pPr>
              <w:pStyle w:val="6"/>
              <w:spacing w:before="44" w:line="229" w:lineRule="auto"/>
              <w:ind w:left="112" w:right="202" w:hanging="1"/>
            </w:pPr>
            <w:r>
              <w:rPr>
                <w:spacing w:val="9"/>
              </w:rPr>
              <w:t>食品监督抽查不合格后处理</w:t>
            </w:r>
            <w:r>
              <w:rPr>
                <w:spacing w:val="6"/>
              </w:rPr>
              <w:t>完成率</w:t>
            </w:r>
          </w:p>
        </w:tc>
        <w:tc>
          <w:tcPr>
            <w:tcW w:w="2549" w:type="dxa"/>
            <w:vAlign w:val="top"/>
          </w:tcPr>
          <w:p w14:paraId="342C002A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0CF4B21">
            <w:pPr>
              <w:pStyle w:val="6"/>
              <w:spacing w:before="179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0A99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2D0825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6BA6E14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5787E26">
            <w:pPr>
              <w:pStyle w:val="6"/>
              <w:spacing w:before="105" w:line="229" w:lineRule="auto"/>
              <w:ind w:left="118"/>
            </w:pPr>
            <w:r>
              <w:rPr>
                <w:spacing w:val="6"/>
              </w:rPr>
              <w:t>资金效果指标</w:t>
            </w:r>
          </w:p>
        </w:tc>
        <w:tc>
          <w:tcPr>
            <w:tcW w:w="2833" w:type="dxa"/>
            <w:vAlign w:val="top"/>
          </w:tcPr>
          <w:p w14:paraId="41605083">
            <w:pPr>
              <w:pStyle w:val="6"/>
              <w:spacing w:before="105" w:line="228" w:lineRule="auto"/>
              <w:ind w:left="120"/>
            </w:pPr>
            <w:r>
              <w:rPr>
                <w:spacing w:val="7"/>
              </w:rPr>
              <w:t>资金达到效过水平</w:t>
            </w:r>
          </w:p>
        </w:tc>
        <w:tc>
          <w:tcPr>
            <w:tcW w:w="2549" w:type="dxa"/>
            <w:vAlign w:val="top"/>
          </w:tcPr>
          <w:p w14:paraId="512EB9AF">
            <w:pPr>
              <w:pStyle w:val="6"/>
              <w:spacing w:before="10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E10AB20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EFBA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DBDD864">
            <w:pPr>
              <w:spacing w:line="268" w:lineRule="auto"/>
              <w:rPr>
                <w:rFonts w:ascii="Arial"/>
                <w:sz w:val="21"/>
              </w:rPr>
            </w:pPr>
          </w:p>
          <w:p w14:paraId="5AAA0A7D">
            <w:pPr>
              <w:spacing w:line="268" w:lineRule="auto"/>
              <w:rPr>
                <w:rFonts w:ascii="Arial"/>
                <w:sz w:val="21"/>
              </w:rPr>
            </w:pPr>
          </w:p>
          <w:p w14:paraId="52C5FF7F">
            <w:pPr>
              <w:spacing w:line="268" w:lineRule="auto"/>
              <w:rPr>
                <w:rFonts w:ascii="Arial"/>
                <w:sz w:val="21"/>
              </w:rPr>
            </w:pPr>
          </w:p>
          <w:p w14:paraId="2AFF53C3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1B905D7C">
            <w:pPr>
              <w:pStyle w:val="6"/>
              <w:spacing w:before="178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5A2387BF">
            <w:pPr>
              <w:pStyle w:val="6"/>
              <w:spacing w:before="178" w:line="229" w:lineRule="auto"/>
              <w:ind w:left="109"/>
            </w:pPr>
            <w:r>
              <w:rPr>
                <w:spacing w:val="8"/>
              </w:rPr>
              <w:t>食品行业经济影响</w:t>
            </w:r>
          </w:p>
        </w:tc>
        <w:tc>
          <w:tcPr>
            <w:tcW w:w="2833" w:type="dxa"/>
            <w:vAlign w:val="top"/>
          </w:tcPr>
          <w:p w14:paraId="36EAB35F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食品安全水平提高，带动企</w:t>
            </w:r>
            <w:r>
              <w:rPr>
                <w:spacing w:val="8"/>
              </w:rPr>
              <w:t>业经济效益</w:t>
            </w:r>
          </w:p>
        </w:tc>
        <w:tc>
          <w:tcPr>
            <w:tcW w:w="2549" w:type="dxa"/>
            <w:vAlign w:val="top"/>
          </w:tcPr>
          <w:p w14:paraId="42B7EF17">
            <w:pPr>
              <w:pStyle w:val="6"/>
              <w:spacing w:before="17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21505D1">
            <w:pPr>
              <w:pStyle w:val="6"/>
              <w:spacing w:before="177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2CBA6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F0E956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896F63B">
            <w:pPr>
              <w:spacing w:line="246" w:lineRule="auto"/>
              <w:rPr>
                <w:rFonts w:ascii="Arial"/>
                <w:sz w:val="21"/>
              </w:rPr>
            </w:pPr>
          </w:p>
          <w:p w14:paraId="287FDEC5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087E5DB">
            <w:pPr>
              <w:spacing w:line="246" w:lineRule="auto"/>
              <w:rPr>
                <w:rFonts w:ascii="Arial"/>
                <w:sz w:val="21"/>
              </w:rPr>
            </w:pPr>
          </w:p>
          <w:p w14:paraId="43EEB1F6">
            <w:pPr>
              <w:pStyle w:val="6"/>
              <w:spacing w:before="65" w:line="228" w:lineRule="auto"/>
              <w:ind w:left="113"/>
            </w:pPr>
            <w:r>
              <w:rPr>
                <w:spacing w:val="8"/>
              </w:rPr>
              <w:t>活动及政策的宣传率</w:t>
            </w:r>
          </w:p>
        </w:tc>
        <w:tc>
          <w:tcPr>
            <w:tcW w:w="2833" w:type="dxa"/>
            <w:vAlign w:val="top"/>
          </w:tcPr>
          <w:p w14:paraId="4FDB7122">
            <w:pPr>
              <w:pStyle w:val="6"/>
              <w:spacing w:before="42" w:line="237" w:lineRule="auto"/>
              <w:ind w:left="109" w:right="202" w:firstLine="1"/>
              <w:jc w:val="both"/>
            </w:pPr>
            <w:r>
              <w:rPr>
                <w:spacing w:val="9"/>
              </w:rPr>
              <w:t>通过开展专项整治活动及宣传活动，让社会更多的了解</w:t>
            </w:r>
            <w:r>
              <w:rPr>
                <w:spacing w:val="8"/>
              </w:rPr>
              <w:t>此方面的工作</w:t>
            </w:r>
          </w:p>
        </w:tc>
        <w:tc>
          <w:tcPr>
            <w:tcW w:w="2549" w:type="dxa"/>
            <w:vAlign w:val="top"/>
          </w:tcPr>
          <w:p w14:paraId="1BF1CD28">
            <w:pPr>
              <w:spacing w:line="246" w:lineRule="auto"/>
              <w:rPr>
                <w:rFonts w:ascii="Arial"/>
                <w:sz w:val="21"/>
              </w:rPr>
            </w:pPr>
          </w:p>
          <w:p w14:paraId="22644CC3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075F81B">
            <w:pPr>
              <w:spacing w:line="246" w:lineRule="auto"/>
              <w:rPr>
                <w:rFonts w:ascii="Arial"/>
                <w:sz w:val="21"/>
              </w:rPr>
            </w:pPr>
          </w:p>
          <w:p w14:paraId="7F78E634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2C75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E22E6A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54B151D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A6896C5">
            <w:pPr>
              <w:pStyle w:val="6"/>
              <w:spacing w:before="176" w:line="228" w:lineRule="auto"/>
              <w:ind w:left="112"/>
            </w:pPr>
            <w:r>
              <w:rPr>
                <w:spacing w:val="6"/>
              </w:rPr>
              <w:t>持续影响</w:t>
            </w:r>
          </w:p>
        </w:tc>
        <w:tc>
          <w:tcPr>
            <w:tcW w:w="2833" w:type="dxa"/>
            <w:vAlign w:val="top"/>
          </w:tcPr>
          <w:p w14:paraId="1620C683">
            <w:pPr>
              <w:pStyle w:val="6"/>
              <w:spacing w:before="39" w:line="231" w:lineRule="auto"/>
              <w:ind w:left="121" w:right="202" w:hanging="11"/>
            </w:pPr>
            <w:r>
              <w:rPr>
                <w:spacing w:val="9"/>
              </w:rPr>
              <w:t>及时发现食品安全问题，保</w:t>
            </w:r>
            <w:r>
              <w:rPr>
                <w:spacing w:val="6"/>
              </w:rPr>
              <w:t>障群众饮食安全。</w:t>
            </w:r>
          </w:p>
        </w:tc>
        <w:tc>
          <w:tcPr>
            <w:tcW w:w="2549" w:type="dxa"/>
            <w:vAlign w:val="top"/>
          </w:tcPr>
          <w:p w14:paraId="16AB73B3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58DCF85">
            <w:pPr>
              <w:pStyle w:val="6"/>
              <w:spacing w:before="17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DE80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7A255CEC">
            <w:pPr>
              <w:pStyle w:val="6"/>
              <w:spacing w:before="10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0EA53A26">
            <w:pPr>
              <w:pStyle w:val="6"/>
              <w:spacing w:before="10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2CDC4EE">
            <w:pPr>
              <w:pStyle w:val="6"/>
              <w:spacing w:before="103" w:line="228" w:lineRule="auto"/>
              <w:ind w:left="109"/>
            </w:pPr>
            <w:r>
              <w:rPr>
                <w:spacing w:val="8"/>
              </w:rPr>
              <w:t>服务满意度</w:t>
            </w:r>
          </w:p>
        </w:tc>
        <w:tc>
          <w:tcPr>
            <w:tcW w:w="2833" w:type="dxa"/>
            <w:vAlign w:val="top"/>
          </w:tcPr>
          <w:p w14:paraId="23E81D57">
            <w:pPr>
              <w:pStyle w:val="6"/>
              <w:spacing w:before="103" w:line="228" w:lineRule="auto"/>
              <w:ind w:left="110"/>
            </w:pPr>
            <w:r>
              <w:rPr>
                <w:spacing w:val="9"/>
              </w:rPr>
              <w:t>辖区食品质量水平满意度</w:t>
            </w:r>
          </w:p>
        </w:tc>
        <w:tc>
          <w:tcPr>
            <w:tcW w:w="2549" w:type="dxa"/>
            <w:vAlign w:val="top"/>
          </w:tcPr>
          <w:p w14:paraId="60837F30">
            <w:pPr>
              <w:pStyle w:val="6"/>
              <w:spacing w:before="10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119AE03">
            <w:pPr>
              <w:pStyle w:val="6"/>
              <w:spacing w:before="103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188DCD1B">
      <w:pPr>
        <w:pStyle w:val="2"/>
      </w:pPr>
    </w:p>
    <w:p w14:paraId="6C42BDB4">
      <w:pPr>
        <w:sectPr>
          <w:footerReference r:id="rId33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122C7E1A">
      <w:pPr>
        <w:pStyle w:val="2"/>
        <w:spacing w:line="299" w:lineRule="auto"/>
      </w:pPr>
    </w:p>
    <w:p w14:paraId="6F8E6CB1">
      <w:pPr>
        <w:spacing w:before="91" w:line="211" w:lineRule="auto"/>
        <w:ind w:left="2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9、食品安全监管绩效目标表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32C5C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E3EE933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6B12A577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1.提升辖区内食品监管水平</w:t>
            </w:r>
          </w:p>
          <w:p w14:paraId="3931489D">
            <w:pPr>
              <w:pStyle w:val="6"/>
              <w:spacing w:before="24" w:line="220" w:lineRule="auto"/>
              <w:ind w:left="110"/>
            </w:pPr>
            <w:r>
              <w:rPr>
                <w:spacing w:val="7"/>
              </w:rPr>
              <w:t>2.加强食品安全宣贯工作</w:t>
            </w:r>
          </w:p>
        </w:tc>
      </w:tr>
      <w:tr w14:paraId="2ED4E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534B58BA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40704CF9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2736225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04517974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74D45D6C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551C8A16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5DF14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70128C6">
            <w:pPr>
              <w:spacing w:line="262" w:lineRule="auto"/>
              <w:rPr>
                <w:rFonts w:ascii="Arial"/>
                <w:sz w:val="21"/>
              </w:rPr>
            </w:pPr>
          </w:p>
          <w:p w14:paraId="796A04CF">
            <w:pPr>
              <w:spacing w:line="262" w:lineRule="auto"/>
              <w:rPr>
                <w:rFonts w:ascii="Arial"/>
                <w:sz w:val="21"/>
              </w:rPr>
            </w:pPr>
          </w:p>
          <w:p w14:paraId="4F6BC7A5">
            <w:pPr>
              <w:spacing w:line="263" w:lineRule="auto"/>
              <w:rPr>
                <w:rFonts w:ascii="Arial"/>
                <w:sz w:val="21"/>
              </w:rPr>
            </w:pPr>
          </w:p>
          <w:p w14:paraId="486B9737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745A233A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2A40D96">
            <w:pPr>
              <w:pStyle w:val="6"/>
              <w:spacing w:before="93" w:line="228" w:lineRule="auto"/>
              <w:ind w:left="109"/>
            </w:pPr>
            <w:r>
              <w:rPr>
                <w:spacing w:val="8"/>
              </w:rPr>
              <w:t>食药协管员补助</w:t>
            </w:r>
          </w:p>
        </w:tc>
        <w:tc>
          <w:tcPr>
            <w:tcW w:w="2833" w:type="dxa"/>
            <w:vAlign w:val="top"/>
          </w:tcPr>
          <w:p w14:paraId="24DBC8BE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年度食药协管员补助资金</w:t>
            </w:r>
          </w:p>
        </w:tc>
        <w:tc>
          <w:tcPr>
            <w:tcW w:w="2549" w:type="dxa"/>
            <w:vAlign w:val="top"/>
          </w:tcPr>
          <w:p w14:paraId="5F78E1BF">
            <w:pPr>
              <w:pStyle w:val="6"/>
              <w:spacing w:before="93" w:line="229" w:lineRule="auto"/>
              <w:ind w:left="116"/>
            </w:pPr>
            <w:r>
              <w:rPr>
                <w:spacing w:val="2"/>
              </w:rPr>
              <w:t>57.12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万元</w:t>
            </w:r>
          </w:p>
        </w:tc>
        <w:tc>
          <w:tcPr>
            <w:tcW w:w="2274" w:type="dxa"/>
            <w:vAlign w:val="top"/>
          </w:tcPr>
          <w:p w14:paraId="710F4CDE">
            <w:pPr>
              <w:pStyle w:val="6"/>
              <w:spacing w:before="93" w:line="228" w:lineRule="auto"/>
              <w:ind w:left="113"/>
            </w:pPr>
            <w:r>
              <w:rPr>
                <w:spacing w:val="9"/>
              </w:rPr>
              <w:t>辖区食药协管员数量</w:t>
            </w:r>
          </w:p>
        </w:tc>
      </w:tr>
      <w:tr w14:paraId="426CB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CC8E7D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0E0A876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FD320C0">
            <w:pPr>
              <w:pStyle w:val="6"/>
              <w:spacing w:before="167" w:line="228" w:lineRule="auto"/>
              <w:ind w:left="108"/>
            </w:pPr>
            <w:r>
              <w:rPr>
                <w:spacing w:val="8"/>
              </w:rPr>
              <w:t>及时足额发放</w:t>
            </w:r>
          </w:p>
        </w:tc>
        <w:tc>
          <w:tcPr>
            <w:tcW w:w="2833" w:type="dxa"/>
            <w:vAlign w:val="top"/>
          </w:tcPr>
          <w:p w14:paraId="5F3F1863">
            <w:pPr>
              <w:pStyle w:val="6"/>
              <w:spacing w:before="29" w:line="235" w:lineRule="auto"/>
              <w:ind w:left="111" w:right="202" w:firstLine="1"/>
            </w:pPr>
            <w:r>
              <w:rPr>
                <w:spacing w:val="8"/>
              </w:rPr>
              <w:t>按工作计划及时足额的发放</w:t>
            </w:r>
            <w:r>
              <w:rPr>
                <w:spacing w:val="4"/>
              </w:rPr>
              <w:t>补贴</w:t>
            </w:r>
          </w:p>
        </w:tc>
        <w:tc>
          <w:tcPr>
            <w:tcW w:w="2549" w:type="dxa"/>
            <w:vAlign w:val="top"/>
          </w:tcPr>
          <w:p w14:paraId="287D0F11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6924479">
            <w:pPr>
              <w:pStyle w:val="6"/>
              <w:spacing w:before="167" w:line="228" w:lineRule="auto"/>
              <w:ind w:left="123"/>
            </w:pPr>
            <w:r>
              <w:rPr>
                <w:spacing w:val="6"/>
              </w:rPr>
              <w:t>资金发放数量</w:t>
            </w:r>
          </w:p>
        </w:tc>
      </w:tr>
      <w:tr w14:paraId="2D18C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F1FDB7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44EE748">
            <w:pPr>
              <w:pStyle w:val="6"/>
              <w:spacing w:before="16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CFEC9FA">
            <w:pPr>
              <w:pStyle w:val="6"/>
              <w:spacing w:before="33" w:line="233" w:lineRule="auto"/>
              <w:ind w:left="122" w:right="203" w:hanging="12"/>
            </w:pPr>
            <w:r>
              <w:rPr>
                <w:spacing w:val="9"/>
              </w:rPr>
              <w:t>监督检查发现食品安全风险</w:t>
            </w:r>
            <w:r>
              <w:rPr>
                <w:spacing w:val="6"/>
              </w:rPr>
              <w:t>隐患整改完成率</w:t>
            </w:r>
          </w:p>
        </w:tc>
        <w:tc>
          <w:tcPr>
            <w:tcW w:w="2833" w:type="dxa"/>
            <w:vAlign w:val="top"/>
          </w:tcPr>
          <w:p w14:paraId="18A8090D">
            <w:pPr>
              <w:pStyle w:val="6"/>
              <w:spacing w:before="33" w:line="233" w:lineRule="auto"/>
              <w:ind w:left="123" w:right="202" w:hanging="12"/>
            </w:pPr>
            <w:r>
              <w:rPr>
                <w:spacing w:val="9"/>
              </w:rPr>
              <w:t>监督检查发现食品安全风险</w:t>
            </w:r>
            <w:r>
              <w:rPr>
                <w:spacing w:val="6"/>
              </w:rPr>
              <w:t>隐患整改完成率</w:t>
            </w:r>
          </w:p>
        </w:tc>
        <w:tc>
          <w:tcPr>
            <w:tcW w:w="2549" w:type="dxa"/>
            <w:vAlign w:val="top"/>
          </w:tcPr>
          <w:p w14:paraId="73F493BB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CDD3F1A">
            <w:pPr>
              <w:pStyle w:val="6"/>
              <w:spacing w:before="167" w:line="229" w:lineRule="auto"/>
              <w:ind w:left="127"/>
            </w:pPr>
            <w:r>
              <w:rPr>
                <w:spacing w:val="6"/>
              </w:rPr>
              <w:t>隐患处理情况</w:t>
            </w:r>
          </w:p>
        </w:tc>
      </w:tr>
      <w:tr w14:paraId="252D3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E79E76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2FAA915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A6A3BBA">
            <w:pPr>
              <w:pStyle w:val="6"/>
              <w:spacing w:before="96" w:line="229" w:lineRule="auto"/>
              <w:ind w:left="118"/>
            </w:pPr>
            <w:r>
              <w:rPr>
                <w:spacing w:val="5"/>
              </w:rPr>
              <w:t>资金效果</w:t>
            </w:r>
          </w:p>
        </w:tc>
        <w:tc>
          <w:tcPr>
            <w:tcW w:w="2833" w:type="dxa"/>
            <w:vAlign w:val="top"/>
          </w:tcPr>
          <w:p w14:paraId="06F04D8F">
            <w:pPr>
              <w:pStyle w:val="6"/>
              <w:spacing w:before="97" w:line="228" w:lineRule="auto"/>
              <w:ind w:left="120"/>
            </w:pPr>
            <w:r>
              <w:rPr>
                <w:spacing w:val="7"/>
              </w:rPr>
              <w:t>资金支出达到的效率。</w:t>
            </w:r>
          </w:p>
        </w:tc>
        <w:tc>
          <w:tcPr>
            <w:tcW w:w="2549" w:type="dxa"/>
            <w:vAlign w:val="top"/>
          </w:tcPr>
          <w:p w14:paraId="4E816402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4E10C23">
            <w:pPr>
              <w:pStyle w:val="6"/>
              <w:spacing w:before="96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25EE4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31F4937">
            <w:pPr>
              <w:spacing w:line="265" w:lineRule="auto"/>
              <w:rPr>
                <w:rFonts w:ascii="Arial"/>
                <w:sz w:val="21"/>
              </w:rPr>
            </w:pPr>
          </w:p>
          <w:p w14:paraId="70303A5B">
            <w:pPr>
              <w:spacing w:line="265" w:lineRule="auto"/>
              <w:rPr>
                <w:rFonts w:ascii="Arial"/>
                <w:sz w:val="21"/>
              </w:rPr>
            </w:pPr>
          </w:p>
          <w:p w14:paraId="484C308A">
            <w:pPr>
              <w:spacing w:line="266" w:lineRule="auto"/>
              <w:rPr>
                <w:rFonts w:ascii="Arial"/>
                <w:sz w:val="21"/>
              </w:rPr>
            </w:pPr>
          </w:p>
          <w:p w14:paraId="6E132A7D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30C7B712">
            <w:pPr>
              <w:pStyle w:val="6"/>
              <w:spacing w:before="170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0BC6DFC6">
            <w:pPr>
              <w:pStyle w:val="6"/>
              <w:spacing w:before="170" w:line="229" w:lineRule="auto"/>
              <w:ind w:left="113"/>
            </w:pPr>
            <w:r>
              <w:rPr>
                <w:spacing w:val="7"/>
              </w:rPr>
              <w:t>企业经济效益</w:t>
            </w:r>
          </w:p>
        </w:tc>
        <w:tc>
          <w:tcPr>
            <w:tcW w:w="2833" w:type="dxa"/>
            <w:vAlign w:val="top"/>
          </w:tcPr>
          <w:p w14:paraId="54C300FA">
            <w:pPr>
              <w:pStyle w:val="6"/>
              <w:spacing w:before="36" w:line="232" w:lineRule="auto"/>
              <w:ind w:left="111" w:right="30"/>
            </w:pPr>
            <w:r>
              <w:rPr>
                <w:spacing w:val="6"/>
              </w:rPr>
              <w:t>提高生产、经营者依法生产、</w:t>
            </w:r>
            <w:r>
              <w:rPr>
                <w:spacing w:val="7"/>
              </w:rPr>
              <w:t>经营自觉性</w:t>
            </w:r>
          </w:p>
        </w:tc>
        <w:tc>
          <w:tcPr>
            <w:tcW w:w="2549" w:type="dxa"/>
            <w:vAlign w:val="top"/>
          </w:tcPr>
          <w:p w14:paraId="1D613116">
            <w:pPr>
              <w:pStyle w:val="6"/>
              <w:spacing w:before="170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781B1E2">
            <w:pPr>
              <w:pStyle w:val="6"/>
              <w:spacing w:before="170" w:line="228" w:lineRule="auto"/>
              <w:ind w:left="114"/>
            </w:pPr>
            <w:r>
              <w:rPr>
                <w:spacing w:val="8"/>
              </w:rPr>
              <w:t>食品企业经济水平</w:t>
            </w:r>
          </w:p>
        </w:tc>
      </w:tr>
      <w:tr w14:paraId="33B76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FA5269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D67DAA6">
            <w:pPr>
              <w:rPr>
                <w:rFonts w:ascii="Arial"/>
                <w:sz w:val="21"/>
              </w:rPr>
            </w:pPr>
          </w:p>
          <w:p w14:paraId="3F8A475F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F1CECF3">
            <w:pPr>
              <w:pStyle w:val="6"/>
              <w:spacing w:before="171" w:line="254" w:lineRule="auto"/>
              <w:ind w:left="112" w:right="412" w:hanging="2"/>
            </w:pPr>
            <w:r>
              <w:rPr>
                <w:spacing w:val="9"/>
              </w:rPr>
              <w:t>重大活动食品安全保障成</w:t>
            </w:r>
            <w:r>
              <w:rPr>
                <w:spacing w:val="8"/>
              </w:rPr>
              <w:t>功，不出现食品安全事故</w:t>
            </w:r>
          </w:p>
        </w:tc>
        <w:tc>
          <w:tcPr>
            <w:tcW w:w="2833" w:type="dxa"/>
            <w:vAlign w:val="top"/>
          </w:tcPr>
          <w:p w14:paraId="2FA4ACA6">
            <w:pPr>
              <w:pStyle w:val="6"/>
              <w:spacing w:before="37" w:line="238" w:lineRule="auto"/>
              <w:ind w:left="111" w:right="149"/>
              <w:jc w:val="both"/>
            </w:pPr>
            <w:r>
              <w:rPr>
                <w:spacing w:val="9"/>
              </w:rPr>
              <w:t>重大活动食品安全保障成功</w:t>
            </w:r>
            <w:r>
              <w:rPr>
                <w:spacing w:val="6"/>
              </w:rPr>
              <w:t>率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100%，不允许出现食品安全事故</w:t>
            </w:r>
          </w:p>
        </w:tc>
        <w:tc>
          <w:tcPr>
            <w:tcW w:w="2549" w:type="dxa"/>
            <w:vAlign w:val="top"/>
          </w:tcPr>
          <w:p w14:paraId="04E58046">
            <w:pPr>
              <w:spacing w:line="241" w:lineRule="auto"/>
              <w:rPr>
                <w:rFonts w:ascii="Arial"/>
                <w:sz w:val="21"/>
              </w:rPr>
            </w:pPr>
          </w:p>
          <w:p w14:paraId="4835E5FB">
            <w:pPr>
              <w:pStyle w:val="6"/>
              <w:spacing w:before="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79F5E6A6">
            <w:pPr>
              <w:spacing w:line="241" w:lineRule="auto"/>
              <w:rPr>
                <w:rFonts w:ascii="Arial"/>
                <w:sz w:val="21"/>
              </w:rPr>
            </w:pPr>
          </w:p>
          <w:p w14:paraId="611E7B48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53A2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9220F2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048C472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2094D11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0A979DAA">
            <w:pPr>
              <w:pStyle w:val="6"/>
              <w:spacing w:before="36" w:line="232" w:lineRule="auto"/>
              <w:ind w:left="113" w:right="202" w:hanging="3"/>
            </w:pPr>
            <w:r>
              <w:rPr>
                <w:spacing w:val="9"/>
              </w:rPr>
              <w:t>对辖区内食品经济发展的可</w:t>
            </w:r>
            <w:r>
              <w:rPr>
                <w:spacing w:val="6"/>
              </w:rPr>
              <w:t>持续影响</w:t>
            </w:r>
          </w:p>
        </w:tc>
        <w:tc>
          <w:tcPr>
            <w:tcW w:w="2549" w:type="dxa"/>
            <w:vAlign w:val="top"/>
          </w:tcPr>
          <w:p w14:paraId="0D741721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A8B723C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BAE0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6393CD4D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638C1453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F430E68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4843DD97">
            <w:pPr>
              <w:pStyle w:val="6"/>
              <w:spacing w:before="37" w:line="234" w:lineRule="auto"/>
              <w:ind w:left="111" w:right="411"/>
            </w:pPr>
            <w:r>
              <w:rPr>
                <w:spacing w:val="9"/>
              </w:rPr>
              <w:t>群众满意数量占总数的比</w:t>
            </w:r>
            <w:r>
              <w:t>例。</w:t>
            </w:r>
          </w:p>
        </w:tc>
        <w:tc>
          <w:tcPr>
            <w:tcW w:w="2549" w:type="dxa"/>
            <w:vAlign w:val="top"/>
          </w:tcPr>
          <w:p w14:paraId="5BFA6F54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0B43967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780026C9">
      <w:pPr>
        <w:pStyle w:val="2"/>
      </w:pPr>
    </w:p>
    <w:p w14:paraId="35AF8420">
      <w:pPr>
        <w:sectPr>
          <w:footerReference r:id="rId34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22BC88CF">
      <w:pPr>
        <w:pStyle w:val="2"/>
        <w:spacing w:line="299" w:lineRule="auto"/>
      </w:pPr>
    </w:p>
    <w:p w14:paraId="5A7FED9B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10、市场秩序执法绩效目标表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6527E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4A32EB1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C334455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1.严厉打击各类违法行为，更好地维护市场经济和社会秩序。</w:t>
            </w:r>
          </w:p>
          <w:p w14:paraId="1ADB295F">
            <w:pPr>
              <w:pStyle w:val="6"/>
              <w:spacing w:before="24" w:line="220" w:lineRule="auto"/>
              <w:ind w:left="110"/>
            </w:pPr>
            <w:r>
              <w:rPr>
                <w:spacing w:val="9"/>
              </w:rPr>
              <w:t>2.将打击传销工作纳入社会管理综合治理、城市</w:t>
            </w:r>
            <w:r>
              <w:rPr>
                <w:spacing w:val="8"/>
              </w:rPr>
              <w:t>创建考核内容。</w:t>
            </w:r>
          </w:p>
        </w:tc>
      </w:tr>
      <w:tr w14:paraId="61031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795D4C34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270ABCE4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DFF6895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07F8E262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3BFD8A92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43012F1A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41F54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2D859D42">
            <w:pPr>
              <w:spacing w:line="287" w:lineRule="auto"/>
              <w:rPr>
                <w:rFonts w:ascii="Arial"/>
                <w:sz w:val="21"/>
              </w:rPr>
            </w:pPr>
          </w:p>
          <w:p w14:paraId="132988B8">
            <w:pPr>
              <w:spacing w:line="287" w:lineRule="auto"/>
              <w:rPr>
                <w:rFonts w:ascii="Arial"/>
                <w:sz w:val="21"/>
              </w:rPr>
            </w:pPr>
          </w:p>
          <w:p w14:paraId="5D6AF0BF">
            <w:pPr>
              <w:spacing w:line="287" w:lineRule="auto"/>
              <w:rPr>
                <w:rFonts w:ascii="Arial"/>
                <w:sz w:val="21"/>
              </w:rPr>
            </w:pPr>
          </w:p>
          <w:p w14:paraId="7F64B2D2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64627AF2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D8D2DF5">
            <w:pPr>
              <w:pStyle w:val="6"/>
              <w:spacing w:before="93" w:line="228" w:lineRule="auto"/>
              <w:ind w:left="109"/>
            </w:pPr>
            <w:r>
              <w:rPr>
                <w:spacing w:val="7"/>
              </w:rPr>
              <w:t>执法行动次数（次）</w:t>
            </w:r>
          </w:p>
        </w:tc>
        <w:tc>
          <w:tcPr>
            <w:tcW w:w="2833" w:type="dxa"/>
            <w:vAlign w:val="top"/>
          </w:tcPr>
          <w:p w14:paraId="21C9633A">
            <w:pPr>
              <w:pStyle w:val="6"/>
              <w:spacing w:before="93" w:line="228" w:lineRule="auto"/>
              <w:ind w:left="111"/>
            </w:pPr>
            <w:r>
              <w:rPr>
                <w:spacing w:val="8"/>
              </w:rPr>
              <w:t>执法行动次数</w:t>
            </w:r>
          </w:p>
        </w:tc>
        <w:tc>
          <w:tcPr>
            <w:tcW w:w="2549" w:type="dxa"/>
            <w:vAlign w:val="top"/>
          </w:tcPr>
          <w:p w14:paraId="013AC315">
            <w:pPr>
              <w:pStyle w:val="6"/>
              <w:spacing w:before="93" w:line="228" w:lineRule="auto"/>
              <w:ind w:left="133"/>
            </w:pPr>
            <w:r>
              <w:rPr>
                <w:spacing w:val="-5"/>
              </w:rPr>
              <w:t>≥3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7C2913EC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487A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858BD9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17E8904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C3C47C2">
            <w:pPr>
              <w:pStyle w:val="6"/>
              <w:spacing w:before="167" w:line="228" w:lineRule="auto"/>
              <w:ind w:left="111"/>
            </w:pPr>
            <w:r>
              <w:rPr>
                <w:spacing w:val="7"/>
              </w:rPr>
              <w:t>案件办结率</w:t>
            </w:r>
          </w:p>
        </w:tc>
        <w:tc>
          <w:tcPr>
            <w:tcW w:w="2833" w:type="dxa"/>
            <w:vAlign w:val="top"/>
          </w:tcPr>
          <w:p w14:paraId="1F2F79BD">
            <w:pPr>
              <w:pStyle w:val="6"/>
              <w:spacing w:before="29" w:line="235" w:lineRule="auto"/>
              <w:ind w:left="115" w:right="202" w:hanging="5"/>
            </w:pPr>
            <w:r>
              <w:rPr>
                <w:spacing w:val="9"/>
              </w:rPr>
              <w:t>及时对各类违法案件进行查</w:t>
            </w:r>
            <w:r>
              <w:rPr>
                <w:spacing w:val="5"/>
              </w:rPr>
              <w:t>处办结</w:t>
            </w:r>
          </w:p>
        </w:tc>
        <w:tc>
          <w:tcPr>
            <w:tcW w:w="2549" w:type="dxa"/>
            <w:vAlign w:val="top"/>
          </w:tcPr>
          <w:p w14:paraId="0F9A840F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44947D8">
            <w:pPr>
              <w:pStyle w:val="6"/>
              <w:spacing w:before="167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07A44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4F20A4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C698BAF">
            <w:pPr>
              <w:pStyle w:val="6"/>
              <w:spacing w:before="16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761FE65">
            <w:pPr>
              <w:pStyle w:val="6"/>
              <w:spacing w:before="167" w:line="228" w:lineRule="auto"/>
              <w:ind w:left="115"/>
            </w:pPr>
            <w:r>
              <w:rPr>
                <w:spacing w:val="7"/>
              </w:rPr>
              <w:t>市场专项整治</w:t>
            </w:r>
          </w:p>
        </w:tc>
        <w:tc>
          <w:tcPr>
            <w:tcW w:w="2833" w:type="dxa"/>
            <w:vAlign w:val="top"/>
          </w:tcPr>
          <w:p w14:paraId="69955CDB">
            <w:pPr>
              <w:pStyle w:val="6"/>
              <w:spacing w:before="33" w:line="233" w:lineRule="auto"/>
              <w:ind w:left="111" w:right="202" w:firstLine="1"/>
            </w:pPr>
            <w:r>
              <w:rPr>
                <w:spacing w:val="8"/>
              </w:rPr>
              <w:t>扎实开展各类市场整治，维护正常的市场秩序</w:t>
            </w:r>
          </w:p>
        </w:tc>
        <w:tc>
          <w:tcPr>
            <w:tcW w:w="2549" w:type="dxa"/>
            <w:vAlign w:val="top"/>
          </w:tcPr>
          <w:p w14:paraId="171449D6">
            <w:pPr>
              <w:pStyle w:val="6"/>
              <w:spacing w:before="33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EEC4D13">
            <w:pPr>
              <w:pStyle w:val="6"/>
              <w:spacing w:before="167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698CB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7F01E1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37FD2C1">
            <w:pPr>
              <w:pStyle w:val="6"/>
              <w:spacing w:before="168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8968869">
            <w:pPr>
              <w:pStyle w:val="6"/>
              <w:spacing w:before="168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7E3DC9AC">
            <w:pPr>
              <w:pStyle w:val="6"/>
              <w:spacing w:before="169" w:line="228" w:lineRule="auto"/>
              <w:ind w:left="111"/>
            </w:pPr>
            <w:r>
              <w:rPr>
                <w:spacing w:val="8"/>
              </w:rPr>
              <w:t>年初预算资金支出情况</w:t>
            </w:r>
          </w:p>
        </w:tc>
        <w:tc>
          <w:tcPr>
            <w:tcW w:w="2549" w:type="dxa"/>
            <w:vAlign w:val="top"/>
          </w:tcPr>
          <w:p w14:paraId="31FFB885">
            <w:pPr>
              <w:pStyle w:val="6"/>
              <w:spacing w:before="34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F0D4B53">
            <w:pPr>
              <w:pStyle w:val="6"/>
              <w:spacing w:before="168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3D06A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FDFB9C0">
            <w:pPr>
              <w:spacing w:line="267" w:lineRule="auto"/>
              <w:rPr>
                <w:rFonts w:ascii="Arial"/>
                <w:sz w:val="21"/>
              </w:rPr>
            </w:pPr>
          </w:p>
          <w:p w14:paraId="2E6EC069">
            <w:pPr>
              <w:spacing w:line="267" w:lineRule="auto"/>
              <w:rPr>
                <w:rFonts w:ascii="Arial"/>
                <w:sz w:val="21"/>
              </w:rPr>
            </w:pPr>
          </w:p>
          <w:p w14:paraId="47CFD4AC">
            <w:pPr>
              <w:spacing w:line="267" w:lineRule="auto"/>
              <w:rPr>
                <w:rFonts w:ascii="Arial"/>
                <w:sz w:val="21"/>
              </w:rPr>
            </w:pPr>
          </w:p>
          <w:p w14:paraId="21B134FD">
            <w:pPr>
              <w:spacing w:line="267" w:lineRule="auto"/>
              <w:rPr>
                <w:rFonts w:ascii="Arial"/>
                <w:sz w:val="21"/>
              </w:rPr>
            </w:pPr>
          </w:p>
          <w:p w14:paraId="31DE8391">
            <w:pPr>
              <w:spacing w:line="268" w:lineRule="auto"/>
              <w:rPr>
                <w:rFonts w:ascii="Arial"/>
                <w:sz w:val="21"/>
              </w:rPr>
            </w:pPr>
          </w:p>
          <w:p w14:paraId="60376D10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42667605">
            <w:pPr>
              <w:spacing w:line="375" w:lineRule="auto"/>
              <w:rPr>
                <w:rFonts w:ascii="Arial"/>
                <w:sz w:val="21"/>
              </w:rPr>
            </w:pPr>
          </w:p>
          <w:p w14:paraId="44AFBF27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7905C98">
            <w:pPr>
              <w:pStyle w:val="6"/>
              <w:spacing w:before="306" w:line="254" w:lineRule="auto"/>
              <w:ind w:left="114" w:right="203" w:hanging="4"/>
            </w:pPr>
            <w:r>
              <w:rPr>
                <w:spacing w:val="9"/>
              </w:rPr>
              <w:t>提高辖区内市场主体的经济</w:t>
            </w:r>
            <w:r>
              <w:rPr>
                <w:spacing w:val="2"/>
              </w:rPr>
              <w:t>效益</w:t>
            </w:r>
          </w:p>
        </w:tc>
        <w:tc>
          <w:tcPr>
            <w:tcW w:w="2833" w:type="dxa"/>
            <w:vAlign w:val="top"/>
          </w:tcPr>
          <w:p w14:paraId="4D963596">
            <w:pPr>
              <w:pStyle w:val="6"/>
              <w:spacing w:before="33" w:line="253" w:lineRule="auto"/>
              <w:ind w:left="112" w:right="202" w:hanging="1"/>
              <w:jc w:val="both"/>
            </w:pPr>
            <w:r>
              <w:rPr>
                <w:spacing w:val="9"/>
              </w:rPr>
              <w:t>创造好的市场氛围，全面提</w:t>
            </w:r>
            <w:r>
              <w:rPr>
                <w:spacing w:val="8"/>
              </w:rPr>
              <w:t>高辖区内的市场主体整体的</w:t>
            </w:r>
            <w:r>
              <w:rPr>
                <w:spacing w:val="6"/>
              </w:rPr>
              <w:t>经济效益</w:t>
            </w:r>
          </w:p>
        </w:tc>
        <w:tc>
          <w:tcPr>
            <w:tcW w:w="2549" w:type="dxa"/>
            <w:vAlign w:val="top"/>
          </w:tcPr>
          <w:p w14:paraId="091D3161">
            <w:pPr>
              <w:pStyle w:val="6"/>
              <w:spacing w:before="30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002E8C7">
            <w:pPr>
              <w:spacing w:line="375" w:lineRule="auto"/>
              <w:rPr>
                <w:rFonts w:ascii="Arial"/>
                <w:sz w:val="21"/>
              </w:rPr>
            </w:pPr>
          </w:p>
          <w:p w14:paraId="3CC7E7E9">
            <w:pPr>
              <w:pStyle w:val="6"/>
              <w:spacing w:before="65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256DA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78D159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BE8B297">
            <w:pPr>
              <w:spacing w:line="375" w:lineRule="auto"/>
              <w:rPr>
                <w:rFonts w:ascii="Arial"/>
                <w:sz w:val="21"/>
              </w:rPr>
            </w:pPr>
          </w:p>
          <w:p w14:paraId="5FA1A054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A4448ED">
            <w:pPr>
              <w:spacing w:line="242" w:lineRule="auto"/>
              <w:rPr>
                <w:rFonts w:ascii="Arial"/>
                <w:sz w:val="21"/>
              </w:rPr>
            </w:pPr>
          </w:p>
          <w:p w14:paraId="5883792E">
            <w:pPr>
              <w:pStyle w:val="6"/>
              <w:spacing w:before="65" w:line="228" w:lineRule="auto"/>
              <w:ind w:left="113"/>
            </w:pPr>
            <w:r>
              <w:rPr>
                <w:spacing w:val="8"/>
              </w:rPr>
              <w:t>维护公平的社会市场</w:t>
            </w:r>
          </w:p>
        </w:tc>
        <w:tc>
          <w:tcPr>
            <w:tcW w:w="2833" w:type="dxa"/>
            <w:vAlign w:val="top"/>
          </w:tcPr>
          <w:p w14:paraId="490A05A4">
            <w:pPr>
              <w:pStyle w:val="6"/>
              <w:spacing w:before="36" w:line="252" w:lineRule="auto"/>
              <w:ind w:left="116" w:right="202" w:hanging="5"/>
              <w:jc w:val="both"/>
            </w:pPr>
            <w:r>
              <w:rPr>
                <w:spacing w:val="9"/>
              </w:rPr>
              <w:t>通过执法办案，有效遏制了</w:t>
            </w:r>
            <w:r>
              <w:rPr>
                <w:spacing w:val="8"/>
              </w:rPr>
              <w:t>市场违法行为，维护公平有</w:t>
            </w:r>
            <w:r>
              <w:rPr>
                <w:spacing w:val="7"/>
              </w:rPr>
              <w:t>效的市场秩序</w:t>
            </w:r>
          </w:p>
        </w:tc>
        <w:tc>
          <w:tcPr>
            <w:tcW w:w="2549" w:type="dxa"/>
            <w:vAlign w:val="top"/>
          </w:tcPr>
          <w:p w14:paraId="4B26313B">
            <w:pPr>
              <w:spacing w:line="242" w:lineRule="auto"/>
              <w:rPr>
                <w:rFonts w:ascii="Arial"/>
                <w:sz w:val="21"/>
              </w:rPr>
            </w:pPr>
          </w:p>
          <w:p w14:paraId="433E71AD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C275258">
            <w:pPr>
              <w:spacing w:line="376" w:lineRule="auto"/>
              <w:rPr>
                <w:rFonts w:ascii="Arial"/>
                <w:sz w:val="21"/>
              </w:rPr>
            </w:pPr>
          </w:p>
          <w:p w14:paraId="1FCD23E1">
            <w:pPr>
              <w:pStyle w:val="6"/>
              <w:spacing w:before="65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52233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747E6C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2A26400">
            <w:pPr>
              <w:spacing w:line="243" w:lineRule="auto"/>
              <w:rPr>
                <w:rFonts w:ascii="Arial"/>
                <w:sz w:val="21"/>
              </w:rPr>
            </w:pPr>
          </w:p>
          <w:p w14:paraId="2F61A32C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1640BC7D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53DF369C">
            <w:pPr>
              <w:pStyle w:val="6"/>
              <w:spacing w:before="35" w:line="254" w:lineRule="auto"/>
              <w:ind w:left="113" w:right="202" w:hanging="2"/>
            </w:pPr>
            <w:r>
              <w:rPr>
                <w:spacing w:val="9"/>
              </w:rPr>
              <w:t>通过专项整治，对辖区下一</w:t>
            </w:r>
            <w:r>
              <w:rPr>
                <w:spacing w:val="8"/>
              </w:rPr>
              <w:t>步的经济发展的影响</w:t>
            </w:r>
          </w:p>
        </w:tc>
        <w:tc>
          <w:tcPr>
            <w:tcW w:w="2549" w:type="dxa"/>
            <w:vAlign w:val="top"/>
          </w:tcPr>
          <w:p w14:paraId="3F5C85C5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07D17D0">
            <w:pPr>
              <w:spacing w:line="242" w:lineRule="auto"/>
              <w:rPr>
                <w:rFonts w:ascii="Arial"/>
                <w:sz w:val="21"/>
              </w:rPr>
            </w:pPr>
          </w:p>
          <w:p w14:paraId="5F42144D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7DBDD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423" w:type="dxa"/>
            <w:vAlign w:val="top"/>
          </w:tcPr>
          <w:p w14:paraId="5FDEA733">
            <w:pPr>
              <w:spacing w:line="242" w:lineRule="auto"/>
              <w:rPr>
                <w:rFonts w:ascii="Arial"/>
                <w:sz w:val="21"/>
              </w:rPr>
            </w:pPr>
          </w:p>
          <w:p w14:paraId="0DA17CAB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40F4B034">
            <w:pPr>
              <w:spacing w:line="242" w:lineRule="auto"/>
              <w:rPr>
                <w:rFonts w:ascii="Arial"/>
                <w:sz w:val="21"/>
              </w:rPr>
            </w:pPr>
          </w:p>
          <w:p w14:paraId="509720F4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0C4C195">
            <w:pPr>
              <w:spacing w:line="242" w:lineRule="auto"/>
              <w:rPr>
                <w:rFonts w:ascii="Arial"/>
                <w:sz w:val="21"/>
              </w:rPr>
            </w:pPr>
          </w:p>
          <w:p w14:paraId="341155F9">
            <w:pPr>
              <w:pStyle w:val="6"/>
              <w:spacing w:before="65" w:line="228" w:lineRule="auto"/>
              <w:ind w:left="110"/>
            </w:pPr>
            <w:r>
              <w:rPr>
                <w:spacing w:val="7"/>
              </w:rPr>
              <w:t>整体满意度</w:t>
            </w:r>
          </w:p>
        </w:tc>
        <w:tc>
          <w:tcPr>
            <w:tcW w:w="2833" w:type="dxa"/>
            <w:vAlign w:val="top"/>
          </w:tcPr>
          <w:p w14:paraId="239D993D">
            <w:pPr>
              <w:pStyle w:val="6"/>
              <w:spacing w:before="37"/>
              <w:ind w:left="127" w:right="202" w:hanging="14"/>
              <w:jc w:val="both"/>
            </w:pPr>
            <w:r>
              <w:rPr>
                <w:spacing w:val="8"/>
              </w:rPr>
              <w:t>各行业及群众对辖区内整体</w:t>
            </w:r>
            <w:r>
              <w:rPr>
                <w:spacing w:val="7"/>
              </w:rPr>
              <w:t>的市场执法氛围、监管效果</w:t>
            </w:r>
            <w:r>
              <w:rPr>
                <w:spacing w:val="3"/>
              </w:rPr>
              <w:t>的满意度</w:t>
            </w:r>
          </w:p>
        </w:tc>
        <w:tc>
          <w:tcPr>
            <w:tcW w:w="2549" w:type="dxa"/>
            <w:vAlign w:val="top"/>
          </w:tcPr>
          <w:p w14:paraId="65626BC1">
            <w:pPr>
              <w:spacing w:line="242" w:lineRule="auto"/>
              <w:rPr>
                <w:rFonts w:ascii="Arial"/>
                <w:sz w:val="21"/>
              </w:rPr>
            </w:pPr>
          </w:p>
          <w:p w14:paraId="7907E474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AE22829">
            <w:pPr>
              <w:spacing w:line="241" w:lineRule="auto"/>
              <w:rPr>
                <w:rFonts w:ascii="Arial"/>
                <w:sz w:val="21"/>
              </w:rPr>
            </w:pPr>
          </w:p>
          <w:p w14:paraId="5CFEDBEE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B1DA99E">
      <w:pPr>
        <w:pStyle w:val="2"/>
      </w:pPr>
    </w:p>
    <w:p w14:paraId="4CA3F100">
      <w:pPr>
        <w:sectPr>
          <w:footerReference r:id="rId35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6C80C633">
      <w:pPr>
        <w:pStyle w:val="2"/>
        <w:spacing w:line="299" w:lineRule="auto"/>
      </w:pPr>
    </w:p>
    <w:p w14:paraId="1D5C32D3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11、市场主体管理绩效目标表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A5E3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1423" w:type="dxa"/>
            <w:vAlign w:val="top"/>
          </w:tcPr>
          <w:p w14:paraId="2A0DF7CC">
            <w:pPr>
              <w:spacing w:line="377" w:lineRule="auto"/>
              <w:rPr>
                <w:rFonts w:ascii="Arial"/>
                <w:sz w:val="21"/>
              </w:rPr>
            </w:pPr>
          </w:p>
          <w:p w14:paraId="768B10DD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4DDB1A3A">
            <w:pPr>
              <w:pStyle w:val="6"/>
              <w:spacing w:before="36" w:line="228" w:lineRule="auto"/>
              <w:ind w:left="123"/>
            </w:pPr>
            <w:r>
              <w:rPr>
                <w:spacing w:val="9"/>
              </w:rPr>
              <w:t>1.规范和维护全区各类市场经营秩序，大力加强食品生产、流</w:t>
            </w:r>
            <w:r>
              <w:rPr>
                <w:spacing w:val="8"/>
              </w:rPr>
              <w:t>通、餐饮监管力力度。</w:t>
            </w:r>
          </w:p>
          <w:p w14:paraId="34296827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2.完成市场主体年报目标以及“双随机、一公开</w:t>
            </w:r>
            <w:r>
              <w:rPr>
                <w:spacing w:val="-72"/>
              </w:rPr>
              <w:t xml:space="preserve"> </w:t>
            </w:r>
            <w:r>
              <w:rPr>
                <w:spacing w:val="7"/>
              </w:rPr>
              <w:t>”工作目标。</w:t>
            </w:r>
          </w:p>
        </w:tc>
      </w:tr>
      <w:tr w14:paraId="7FEBD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69FE516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4A5E36AA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C2AC74F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4FF5E3EC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3A14B170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59188D45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03A54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2EF29E8">
            <w:pPr>
              <w:spacing w:line="357" w:lineRule="auto"/>
              <w:rPr>
                <w:rFonts w:ascii="Arial"/>
                <w:sz w:val="21"/>
              </w:rPr>
            </w:pPr>
          </w:p>
          <w:p w14:paraId="4F5CA806">
            <w:pPr>
              <w:spacing w:line="358" w:lineRule="auto"/>
              <w:rPr>
                <w:rFonts w:ascii="Arial"/>
                <w:sz w:val="21"/>
              </w:rPr>
            </w:pPr>
          </w:p>
          <w:p w14:paraId="0BDA5786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3E1CEC8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885B3C2">
            <w:pPr>
              <w:pStyle w:val="6"/>
              <w:spacing w:before="93" w:line="228" w:lineRule="auto"/>
              <w:ind w:left="108"/>
            </w:pPr>
            <w:r>
              <w:rPr>
                <w:spacing w:val="7"/>
              </w:rPr>
              <w:t>抽检率</w:t>
            </w:r>
          </w:p>
        </w:tc>
        <w:tc>
          <w:tcPr>
            <w:tcW w:w="2833" w:type="dxa"/>
            <w:vAlign w:val="top"/>
          </w:tcPr>
          <w:p w14:paraId="40307E2F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流通领域成品油等抽检数量</w:t>
            </w:r>
          </w:p>
        </w:tc>
        <w:tc>
          <w:tcPr>
            <w:tcW w:w="2549" w:type="dxa"/>
            <w:vAlign w:val="top"/>
          </w:tcPr>
          <w:p w14:paraId="1D1E42A1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D88BF0C">
            <w:pPr>
              <w:pStyle w:val="6"/>
              <w:spacing w:before="93" w:line="228" w:lineRule="auto"/>
              <w:ind w:left="115"/>
            </w:pPr>
            <w:r>
              <w:rPr>
                <w:spacing w:val="8"/>
              </w:rPr>
              <w:t>年初工作计划</w:t>
            </w:r>
          </w:p>
        </w:tc>
      </w:tr>
      <w:tr w14:paraId="41485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627E11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38236CC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2A6AB8B">
            <w:pPr>
              <w:pStyle w:val="6"/>
              <w:spacing w:before="167" w:line="228" w:lineRule="auto"/>
              <w:ind w:left="110"/>
            </w:pPr>
            <w:r>
              <w:rPr>
                <w:spacing w:val="7"/>
              </w:rPr>
              <w:t>监管效率</w:t>
            </w:r>
          </w:p>
        </w:tc>
        <w:tc>
          <w:tcPr>
            <w:tcW w:w="2833" w:type="dxa"/>
            <w:vAlign w:val="top"/>
          </w:tcPr>
          <w:p w14:paraId="48CAC4A5">
            <w:pPr>
              <w:pStyle w:val="6"/>
              <w:spacing w:before="30" w:line="234" w:lineRule="auto"/>
              <w:ind w:left="116" w:right="202"/>
            </w:pPr>
            <w:r>
              <w:rPr>
                <w:spacing w:val="8"/>
              </w:rPr>
              <w:t>强化监督检查，确保辖区内</w:t>
            </w:r>
            <w:r>
              <w:rPr>
                <w:spacing w:val="7"/>
              </w:rPr>
              <w:t>市场各方面安全</w:t>
            </w:r>
          </w:p>
        </w:tc>
        <w:tc>
          <w:tcPr>
            <w:tcW w:w="2549" w:type="dxa"/>
            <w:vAlign w:val="top"/>
          </w:tcPr>
          <w:p w14:paraId="55673A2B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2DACC8C">
            <w:pPr>
              <w:pStyle w:val="6"/>
              <w:spacing w:before="16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8D4A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4E5844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CA4202A">
            <w:pPr>
              <w:pStyle w:val="6"/>
              <w:spacing w:before="96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F01176E">
            <w:pPr>
              <w:pStyle w:val="6"/>
              <w:spacing w:before="96" w:line="228" w:lineRule="auto"/>
              <w:ind w:left="112"/>
            </w:pPr>
            <w:r>
              <w:rPr>
                <w:spacing w:val="8"/>
              </w:rPr>
              <w:t>各项工作完成情况</w:t>
            </w:r>
          </w:p>
        </w:tc>
        <w:tc>
          <w:tcPr>
            <w:tcW w:w="2833" w:type="dxa"/>
            <w:vAlign w:val="top"/>
          </w:tcPr>
          <w:p w14:paraId="2B0CA06C">
            <w:pPr>
              <w:pStyle w:val="6"/>
              <w:spacing w:before="96" w:line="228" w:lineRule="auto"/>
              <w:ind w:left="111"/>
            </w:pPr>
            <w:r>
              <w:rPr>
                <w:spacing w:val="8"/>
              </w:rPr>
              <w:t>年末各项工作完成情况</w:t>
            </w:r>
          </w:p>
        </w:tc>
        <w:tc>
          <w:tcPr>
            <w:tcW w:w="2549" w:type="dxa"/>
            <w:vAlign w:val="top"/>
          </w:tcPr>
          <w:p w14:paraId="7BD646B4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95E7314">
            <w:pPr>
              <w:pStyle w:val="6"/>
              <w:spacing w:before="96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6DE47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F869A5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7B1FB8D">
            <w:pPr>
              <w:pStyle w:val="6"/>
              <w:spacing w:before="9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CDBE1D8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资金支出成本</w:t>
            </w:r>
          </w:p>
        </w:tc>
        <w:tc>
          <w:tcPr>
            <w:tcW w:w="2833" w:type="dxa"/>
            <w:vAlign w:val="top"/>
          </w:tcPr>
          <w:p w14:paraId="5C0A07EE">
            <w:pPr>
              <w:pStyle w:val="6"/>
              <w:spacing w:before="95" w:line="229" w:lineRule="auto"/>
              <w:ind w:left="114"/>
            </w:pPr>
            <w:r>
              <w:rPr>
                <w:spacing w:val="8"/>
              </w:rPr>
              <w:t>项目资金支出进度</w:t>
            </w:r>
          </w:p>
        </w:tc>
        <w:tc>
          <w:tcPr>
            <w:tcW w:w="2549" w:type="dxa"/>
            <w:vAlign w:val="top"/>
          </w:tcPr>
          <w:p w14:paraId="7DF8725E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17C4138">
            <w:pPr>
              <w:pStyle w:val="6"/>
              <w:spacing w:before="95" w:line="229" w:lineRule="auto"/>
              <w:ind w:left="123"/>
            </w:pPr>
            <w:r>
              <w:rPr>
                <w:spacing w:val="6"/>
              </w:rPr>
              <w:t>资金支出情况</w:t>
            </w:r>
          </w:p>
        </w:tc>
      </w:tr>
      <w:tr w14:paraId="18A97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ADD0D70">
            <w:pPr>
              <w:spacing w:line="265" w:lineRule="auto"/>
              <w:rPr>
                <w:rFonts w:ascii="Arial"/>
                <w:sz w:val="21"/>
              </w:rPr>
            </w:pPr>
          </w:p>
          <w:p w14:paraId="1E5E5791">
            <w:pPr>
              <w:spacing w:line="265" w:lineRule="auto"/>
              <w:rPr>
                <w:rFonts w:ascii="Arial"/>
                <w:sz w:val="21"/>
              </w:rPr>
            </w:pPr>
          </w:p>
          <w:p w14:paraId="2DE40066">
            <w:pPr>
              <w:spacing w:line="265" w:lineRule="auto"/>
              <w:rPr>
                <w:rFonts w:ascii="Arial"/>
                <w:sz w:val="21"/>
              </w:rPr>
            </w:pPr>
          </w:p>
          <w:p w14:paraId="61CAC29F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89316BF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1E2C3FE4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提高辖区经济效益</w:t>
            </w:r>
          </w:p>
        </w:tc>
        <w:tc>
          <w:tcPr>
            <w:tcW w:w="2833" w:type="dxa"/>
            <w:vAlign w:val="top"/>
          </w:tcPr>
          <w:p w14:paraId="0C5DAC66">
            <w:pPr>
              <w:pStyle w:val="6"/>
              <w:spacing w:before="34" w:line="233" w:lineRule="auto"/>
              <w:ind w:left="111" w:right="202"/>
            </w:pPr>
            <w:r>
              <w:rPr>
                <w:spacing w:val="9"/>
              </w:rPr>
              <w:t>通过重点监管巡查带动的经</w:t>
            </w:r>
            <w:r>
              <w:rPr>
                <w:spacing w:val="6"/>
              </w:rPr>
              <w:t>济效益</w:t>
            </w:r>
          </w:p>
        </w:tc>
        <w:tc>
          <w:tcPr>
            <w:tcW w:w="2549" w:type="dxa"/>
            <w:vAlign w:val="top"/>
          </w:tcPr>
          <w:p w14:paraId="28685754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40F5389">
            <w:pPr>
              <w:pStyle w:val="6"/>
              <w:spacing w:before="169" w:line="228" w:lineRule="auto"/>
              <w:ind w:left="113"/>
            </w:pPr>
            <w:r>
              <w:rPr>
                <w:spacing w:val="8"/>
              </w:rPr>
              <w:t>辖区经济效益</w:t>
            </w:r>
          </w:p>
        </w:tc>
      </w:tr>
      <w:tr w14:paraId="29DB1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7805C8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908897E">
            <w:pPr>
              <w:pStyle w:val="6"/>
              <w:spacing w:before="306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1925AFEF">
            <w:pPr>
              <w:rPr>
                <w:rFonts w:ascii="Arial"/>
                <w:sz w:val="21"/>
              </w:rPr>
            </w:pPr>
          </w:p>
          <w:p w14:paraId="613ED725">
            <w:pPr>
              <w:pStyle w:val="6"/>
              <w:spacing w:before="65" w:line="228" w:lineRule="auto"/>
              <w:ind w:left="110"/>
            </w:pPr>
            <w:r>
              <w:rPr>
                <w:spacing w:val="7"/>
              </w:rPr>
              <w:t>监管效果</w:t>
            </w:r>
          </w:p>
        </w:tc>
        <w:tc>
          <w:tcPr>
            <w:tcW w:w="2833" w:type="dxa"/>
            <w:vAlign w:val="top"/>
          </w:tcPr>
          <w:p w14:paraId="5A061E8E">
            <w:pPr>
              <w:pStyle w:val="6"/>
              <w:spacing w:before="36" w:line="251" w:lineRule="auto"/>
              <w:ind w:left="111"/>
            </w:pPr>
            <w:r>
              <w:rPr>
                <w:spacing w:val="6"/>
              </w:rPr>
              <w:t>全面落实“双随机、一公开</w:t>
            </w:r>
            <w:r>
              <w:rPr>
                <w:spacing w:val="-68"/>
              </w:rPr>
              <w:t xml:space="preserve"> </w:t>
            </w:r>
            <w:r>
              <w:rPr>
                <w:spacing w:val="6"/>
              </w:rPr>
              <w:t>”</w:t>
            </w:r>
            <w:r>
              <w:rPr>
                <w:spacing w:val="1"/>
              </w:rPr>
              <w:t>监管，营造公平公开执法环</w:t>
            </w:r>
          </w:p>
          <w:p w14:paraId="7755AB83">
            <w:pPr>
              <w:pStyle w:val="6"/>
              <w:spacing w:line="213" w:lineRule="auto"/>
              <w:ind w:left="111"/>
            </w:pPr>
            <w:r>
              <w:t>境</w:t>
            </w:r>
          </w:p>
        </w:tc>
        <w:tc>
          <w:tcPr>
            <w:tcW w:w="2549" w:type="dxa"/>
            <w:vAlign w:val="top"/>
          </w:tcPr>
          <w:p w14:paraId="4AD84B15">
            <w:pPr>
              <w:rPr>
                <w:rFonts w:ascii="Arial"/>
                <w:sz w:val="21"/>
              </w:rPr>
            </w:pPr>
          </w:p>
          <w:p w14:paraId="10C4BCF8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1B2BDF1">
            <w:pPr>
              <w:rPr>
                <w:rFonts w:ascii="Arial"/>
                <w:sz w:val="21"/>
              </w:rPr>
            </w:pPr>
          </w:p>
          <w:p w14:paraId="708BB2FB">
            <w:pPr>
              <w:pStyle w:val="6"/>
              <w:spacing w:before="65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34E81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2BB61F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76879E5">
            <w:pPr>
              <w:pStyle w:val="6"/>
              <w:spacing w:before="171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66ECB46">
            <w:pPr>
              <w:pStyle w:val="6"/>
              <w:spacing w:before="171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68BBB6D">
            <w:pPr>
              <w:pStyle w:val="6"/>
              <w:spacing w:before="36" w:line="232" w:lineRule="auto"/>
              <w:ind w:left="127" w:right="202" w:hanging="16"/>
            </w:pPr>
            <w:r>
              <w:rPr>
                <w:spacing w:val="9"/>
              </w:rPr>
              <w:t>整体监管水平，对经济发展</w:t>
            </w:r>
            <w:r>
              <w:rPr>
                <w:spacing w:val="1"/>
              </w:rPr>
              <w:t>的影响</w:t>
            </w:r>
          </w:p>
        </w:tc>
        <w:tc>
          <w:tcPr>
            <w:tcW w:w="2549" w:type="dxa"/>
            <w:vAlign w:val="top"/>
          </w:tcPr>
          <w:p w14:paraId="3FAADA93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448C7AD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75EE9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53E46775">
            <w:pPr>
              <w:spacing w:line="378" w:lineRule="auto"/>
              <w:rPr>
                <w:rFonts w:ascii="Arial"/>
                <w:sz w:val="21"/>
              </w:rPr>
            </w:pPr>
          </w:p>
          <w:p w14:paraId="1F838923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77C6B5DF">
            <w:pPr>
              <w:spacing w:line="378" w:lineRule="auto"/>
              <w:rPr>
                <w:rFonts w:ascii="Arial"/>
                <w:sz w:val="21"/>
              </w:rPr>
            </w:pPr>
          </w:p>
          <w:p w14:paraId="0DB967AF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E9E2637">
            <w:pPr>
              <w:spacing w:line="378" w:lineRule="auto"/>
              <w:rPr>
                <w:rFonts w:ascii="Arial"/>
                <w:sz w:val="21"/>
              </w:rPr>
            </w:pPr>
          </w:p>
          <w:p w14:paraId="179071E4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服务对象</w:t>
            </w:r>
          </w:p>
        </w:tc>
        <w:tc>
          <w:tcPr>
            <w:tcW w:w="2833" w:type="dxa"/>
            <w:vAlign w:val="top"/>
          </w:tcPr>
          <w:p w14:paraId="1950C134">
            <w:pPr>
              <w:pStyle w:val="6"/>
              <w:spacing w:before="37" w:line="229" w:lineRule="auto"/>
              <w:ind w:left="111"/>
            </w:pPr>
            <w:r>
              <w:rPr>
                <w:spacing w:val="9"/>
              </w:rPr>
              <w:t>加大流通领域商品抽查批</w:t>
            </w:r>
          </w:p>
          <w:p w14:paraId="0C63646A">
            <w:pPr>
              <w:pStyle w:val="6"/>
              <w:spacing w:before="24"/>
              <w:ind w:left="114" w:right="202" w:firstLine="2"/>
            </w:pPr>
            <w:r>
              <w:rPr>
                <w:spacing w:val="8"/>
              </w:rPr>
              <w:t>次、查处违法案件打击违法行为，增强消费信心，提高</w:t>
            </w:r>
            <w:r>
              <w:rPr>
                <w:spacing w:val="7"/>
              </w:rPr>
              <w:t>消费者满意度</w:t>
            </w:r>
          </w:p>
        </w:tc>
        <w:tc>
          <w:tcPr>
            <w:tcW w:w="2549" w:type="dxa"/>
            <w:vAlign w:val="top"/>
          </w:tcPr>
          <w:p w14:paraId="3D698679">
            <w:pPr>
              <w:spacing w:line="378" w:lineRule="auto"/>
              <w:rPr>
                <w:rFonts w:ascii="Arial"/>
                <w:sz w:val="21"/>
              </w:rPr>
            </w:pPr>
          </w:p>
          <w:p w14:paraId="5A1B7C99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29269B7">
            <w:pPr>
              <w:spacing w:line="377" w:lineRule="auto"/>
              <w:rPr>
                <w:rFonts w:ascii="Arial"/>
                <w:sz w:val="21"/>
              </w:rPr>
            </w:pPr>
          </w:p>
          <w:p w14:paraId="02AD9C76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5AB7286B">
      <w:pPr>
        <w:pStyle w:val="2"/>
      </w:pPr>
    </w:p>
    <w:p w14:paraId="3C7DFE6D">
      <w:pPr>
        <w:sectPr>
          <w:footerReference r:id="rId36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387A0943">
      <w:pPr>
        <w:pStyle w:val="2"/>
        <w:spacing w:line="299" w:lineRule="auto"/>
      </w:pPr>
    </w:p>
    <w:p w14:paraId="05AE90AC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12、特种设备安全监管绩效目标表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1B152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423" w:type="dxa"/>
            <w:vAlign w:val="top"/>
          </w:tcPr>
          <w:p w14:paraId="0A6F9CE9">
            <w:pPr>
              <w:spacing w:line="241" w:lineRule="auto"/>
              <w:rPr>
                <w:rFonts w:ascii="Arial"/>
                <w:sz w:val="21"/>
              </w:rPr>
            </w:pPr>
          </w:p>
          <w:p w14:paraId="644225E4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2189BA16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1.辖区内的特种设备不出现任何安全事故，消除各种安全隐患。</w:t>
            </w:r>
          </w:p>
          <w:p w14:paraId="5D95A6E7">
            <w:pPr>
              <w:pStyle w:val="6"/>
              <w:spacing w:before="23" w:line="237" w:lineRule="auto"/>
              <w:ind w:left="124" w:right="107" w:hanging="14"/>
            </w:pPr>
            <w:r>
              <w:rPr>
                <w:spacing w:val="9"/>
              </w:rPr>
              <w:t>2.通过日常的监管和对重点区域、重点场所、重点设备进行重点巡查相结合，全面细</w:t>
            </w:r>
            <w:r>
              <w:rPr>
                <w:spacing w:val="8"/>
              </w:rPr>
              <w:t>致的提高工作效率，设立相关的设备台账，清晰及时</w:t>
            </w:r>
            <w:r>
              <w:rPr>
                <w:spacing w:val="6"/>
              </w:rPr>
              <w:t>的了解设备变化动向。</w:t>
            </w:r>
          </w:p>
        </w:tc>
      </w:tr>
      <w:tr w14:paraId="53562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40071688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0705DD27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D40984C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2FCD107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419A6171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180A2607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0B81C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A7D3316">
            <w:pPr>
              <w:spacing w:line="267" w:lineRule="auto"/>
              <w:rPr>
                <w:rFonts w:ascii="Arial"/>
                <w:sz w:val="21"/>
              </w:rPr>
            </w:pPr>
          </w:p>
          <w:p w14:paraId="0F322DC7">
            <w:pPr>
              <w:spacing w:line="267" w:lineRule="auto"/>
              <w:rPr>
                <w:rFonts w:ascii="Arial"/>
                <w:sz w:val="21"/>
              </w:rPr>
            </w:pPr>
          </w:p>
          <w:p w14:paraId="6ADC6B11">
            <w:pPr>
              <w:spacing w:line="268" w:lineRule="auto"/>
              <w:rPr>
                <w:rFonts w:ascii="Arial"/>
                <w:sz w:val="21"/>
              </w:rPr>
            </w:pPr>
          </w:p>
          <w:p w14:paraId="133BDE1C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51C44FB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2EDB92A">
            <w:pPr>
              <w:pStyle w:val="6"/>
              <w:spacing w:before="181" w:line="228" w:lineRule="auto"/>
              <w:ind w:left="109"/>
            </w:pPr>
            <w:r>
              <w:rPr>
                <w:spacing w:val="7"/>
              </w:rPr>
              <w:t>检测数量</w:t>
            </w:r>
          </w:p>
        </w:tc>
        <w:tc>
          <w:tcPr>
            <w:tcW w:w="2833" w:type="dxa"/>
            <w:vAlign w:val="top"/>
          </w:tcPr>
          <w:p w14:paraId="053C4D98">
            <w:pPr>
              <w:pStyle w:val="6"/>
              <w:spacing w:before="44" w:line="229" w:lineRule="auto"/>
              <w:ind w:left="112" w:right="202"/>
            </w:pPr>
            <w:r>
              <w:rPr>
                <w:spacing w:val="8"/>
              </w:rPr>
              <w:t>依据计划，需检测的特种设</w:t>
            </w:r>
            <w:r>
              <w:rPr>
                <w:spacing w:val="6"/>
              </w:rPr>
              <w:t>备数量</w:t>
            </w:r>
          </w:p>
        </w:tc>
        <w:tc>
          <w:tcPr>
            <w:tcW w:w="2549" w:type="dxa"/>
            <w:vAlign w:val="top"/>
          </w:tcPr>
          <w:p w14:paraId="5889B13E">
            <w:pPr>
              <w:pStyle w:val="6"/>
              <w:spacing w:before="181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1F2AE91E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21082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4902FA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DDC8D08">
            <w:pPr>
              <w:pStyle w:val="6"/>
              <w:spacing w:before="179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514155B">
            <w:pPr>
              <w:pStyle w:val="6"/>
              <w:spacing w:before="179" w:line="228" w:lineRule="auto"/>
              <w:ind w:left="110"/>
            </w:pPr>
            <w:r>
              <w:rPr>
                <w:spacing w:val="6"/>
              </w:rPr>
              <w:t>监察率</w:t>
            </w:r>
          </w:p>
        </w:tc>
        <w:tc>
          <w:tcPr>
            <w:tcW w:w="2833" w:type="dxa"/>
            <w:vAlign w:val="top"/>
          </w:tcPr>
          <w:p w14:paraId="110F6C5F">
            <w:pPr>
              <w:pStyle w:val="6"/>
              <w:spacing w:before="42" w:line="230" w:lineRule="auto"/>
              <w:ind w:left="109" w:right="202"/>
            </w:pPr>
            <w:r>
              <w:rPr>
                <w:spacing w:val="9"/>
              </w:rPr>
              <w:t>对特种设备的监管巡查覆盖</w:t>
            </w:r>
            <w:r>
              <w:rPr>
                <w:spacing w:val="5"/>
              </w:rPr>
              <w:t>情况</w:t>
            </w:r>
          </w:p>
        </w:tc>
        <w:tc>
          <w:tcPr>
            <w:tcW w:w="2549" w:type="dxa"/>
            <w:vAlign w:val="top"/>
          </w:tcPr>
          <w:p w14:paraId="26FF8659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A8332D7">
            <w:pPr>
              <w:pStyle w:val="6"/>
              <w:spacing w:before="179" w:line="228" w:lineRule="auto"/>
              <w:ind w:left="115"/>
            </w:pPr>
            <w:r>
              <w:rPr>
                <w:spacing w:val="7"/>
              </w:rPr>
              <w:t>巡查数量</w:t>
            </w:r>
          </w:p>
        </w:tc>
      </w:tr>
      <w:tr w14:paraId="21F42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814AE9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95FBF05">
            <w:pPr>
              <w:pStyle w:val="6"/>
              <w:spacing w:before="10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ACFE553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0073E843">
            <w:pPr>
              <w:pStyle w:val="6"/>
              <w:spacing w:before="105" w:line="228" w:lineRule="auto"/>
              <w:ind w:left="111"/>
            </w:pPr>
            <w:r>
              <w:rPr>
                <w:spacing w:val="9"/>
              </w:rPr>
              <w:t>年初工作计划的完成情况</w:t>
            </w:r>
          </w:p>
        </w:tc>
        <w:tc>
          <w:tcPr>
            <w:tcW w:w="2549" w:type="dxa"/>
            <w:vAlign w:val="top"/>
          </w:tcPr>
          <w:p w14:paraId="4F4BB11A">
            <w:pPr>
              <w:pStyle w:val="6"/>
              <w:spacing w:before="10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72E320D3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2D51D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DCA95C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A681C59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470A90C">
            <w:pPr>
              <w:pStyle w:val="6"/>
              <w:spacing w:before="104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54EE8639">
            <w:pPr>
              <w:pStyle w:val="6"/>
              <w:spacing w:before="104" w:line="228" w:lineRule="auto"/>
              <w:ind w:left="114"/>
            </w:pPr>
            <w:r>
              <w:rPr>
                <w:spacing w:val="8"/>
              </w:rPr>
              <w:t>项目年初资金支出情况</w:t>
            </w:r>
          </w:p>
        </w:tc>
        <w:tc>
          <w:tcPr>
            <w:tcW w:w="2549" w:type="dxa"/>
            <w:vAlign w:val="top"/>
          </w:tcPr>
          <w:p w14:paraId="4063D2A9">
            <w:pPr>
              <w:pStyle w:val="6"/>
              <w:spacing w:before="10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6C5FF6A">
            <w:pPr>
              <w:pStyle w:val="6"/>
              <w:spacing w:before="104" w:line="228" w:lineRule="auto"/>
              <w:ind w:left="115"/>
            </w:pPr>
            <w:r>
              <w:rPr>
                <w:spacing w:val="7"/>
              </w:rPr>
              <w:t>年初预算</w:t>
            </w:r>
          </w:p>
        </w:tc>
      </w:tr>
      <w:tr w14:paraId="5B937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777B1B2">
            <w:pPr>
              <w:spacing w:line="334" w:lineRule="auto"/>
              <w:rPr>
                <w:rFonts w:ascii="Arial"/>
                <w:sz w:val="21"/>
              </w:rPr>
            </w:pPr>
          </w:p>
          <w:p w14:paraId="2701B5D2">
            <w:pPr>
              <w:spacing w:line="335" w:lineRule="auto"/>
              <w:rPr>
                <w:rFonts w:ascii="Arial"/>
                <w:sz w:val="21"/>
              </w:rPr>
            </w:pPr>
          </w:p>
          <w:p w14:paraId="515B5457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E941E62">
            <w:pPr>
              <w:pStyle w:val="6"/>
              <w:spacing w:before="176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281C0A1E">
            <w:pPr>
              <w:pStyle w:val="6"/>
              <w:spacing w:before="176" w:line="229" w:lineRule="auto"/>
              <w:ind w:left="111"/>
            </w:pPr>
            <w:r>
              <w:rPr>
                <w:spacing w:val="6"/>
              </w:rPr>
              <w:t>经济效益</w:t>
            </w:r>
          </w:p>
        </w:tc>
        <w:tc>
          <w:tcPr>
            <w:tcW w:w="2833" w:type="dxa"/>
            <w:vAlign w:val="top"/>
          </w:tcPr>
          <w:p w14:paraId="49DB9824">
            <w:pPr>
              <w:pStyle w:val="6"/>
              <w:spacing w:before="41" w:line="230" w:lineRule="auto"/>
              <w:ind w:left="114" w:right="202" w:hanging="3"/>
            </w:pPr>
            <w:r>
              <w:rPr>
                <w:spacing w:val="9"/>
              </w:rPr>
              <w:t>特种设备使用检测率，提高</w:t>
            </w:r>
            <w:r>
              <w:rPr>
                <w:spacing w:val="7"/>
              </w:rPr>
              <w:t>企业经济效益</w:t>
            </w:r>
          </w:p>
        </w:tc>
        <w:tc>
          <w:tcPr>
            <w:tcW w:w="2549" w:type="dxa"/>
            <w:vAlign w:val="top"/>
          </w:tcPr>
          <w:p w14:paraId="706E1299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C68EC67">
            <w:pPr>
              <w:pStyle w:val="6"/>
              <w:spacing w:before="17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9837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D8DA22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28D2BFD">
            <w:pPr>
              <w:pStyle w:val="6"/>
              <w:spacing w:before="177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9ACF6FB">
            <w:pPr>
              <w:pStyle w:val="6"/>
              <w:spacing w:before="177" w:line="228" w:lineRule="auto"/>
              <w:ind w:left="111"/>
            </w:pPr>
            <w:r>
              <w:rPr>
                <w:spacing w:val="7"/>
              </w:rPr>
              <w:t>社会影响力</w:t>
            </w:r>
          </w:p>
        </w:tc>
        <w:tc>
          <w:tcPr>
            <w:tcW w:w="2833" w:type="dxa"/>
            <w:vAlign w:val="top"/>
          </w:tcPr>
          <w:p w14:paraId="2A041908">
            <w:pPr>
              <w:pStyle w:val="6"/>
              <w:spacing w:before="40" w:line="231" w:lineRule="auto"/>
              <w:ind w:left="120" w:right="202" w:hanging="9"/>
            </w:pPr>
            <w:r>
              <w:rPr>
                <w:spacing w:val="9"/>
              </w:rPr>
              <w:t>杜绝特种设备安全事故，保</w:t>
            </w:r>
            <w:r>
              <w:rPr>
                <w:spacing w:val="7"/>
              </w:rPr>
              <w:t>障</w:t>
            </w:r>
            <w:r>
              <w:rPr>
                <w:rFonts w:hint="eastAsia"/>
                <w:spacing w:val="7"/>
                <w:lang w:eastAsia="zh-CN"/>
              </w:rPr>
              <w:t>人民群众</w:t>
            </w:r>
            <w:bookmarkStart w:id="1" w:name="_GoBack"/>
            <w:bookmarkEnd w:id="1"/>
            <w:r>
              <w:rPr>
                <w:spacing w:val="7"/>
              </w:rPr>
              <w:t>的生命安全。</w:t>
            </w:r>
          </w:p>
        </w:tc>
        <w:tc>
          <w:tcPr>
            <w:tcW w:w="2549" w:type="dxa"/>
            <w:vAlign w:val="top"/>
          </w:tcPr>
          <w:p w14:paraId="3B97754B">
            <w:pPr>
              <w:pStyle w:val="6"/>
              <w:spacing w:before="178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478119A">
            <w:pPr>
              <w:pStyle w:val="6"/>
              <w:spacing w:before="178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34FF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FDA783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D128E48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32A94590">
            <w:pPr>
              <w:pStyle w:val="6"/>
              <w:spacing w:before="176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15054783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及时消除事故隐患，预防特</w:t>
            </w:r>
            <w:r>
              <w:rPr>
                <w:spacing w:val="7"/>
              </w:rPr>
              <w:t>种设备事故发生。</w:t>
            </w:r>
          </w:p>
        </w:tc>
        <w:tc>
          <w:tcPr>
            <w:tcW w:w="2549" w:type="dxa"/>
            <w:vAlign w:val="top"/>
          </w:tcPr>
          <w:p w14:paraId="0408C274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7E67896">
            <w:pPr>
              <w:pStyle w:val="6"/>
              <w:spacing w:before="17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128B2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23" w:type="dxa"/>
            <w:vAlign w:val="top"/>
          </w:tcPr>
          <w:p w14:paraId="45A0A665">
            <w:pPr>
              <w:pStyle w:val="6"/>
              <w:spacing w:before="17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A7C1FA5">
            <w:pPr>
              <w:pStyle w:val="6"/>
              <w:spacing w:before="17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9A5CF73">
            <w:pPr>
              <w:pStyle w:val="6"/>
              <w:spacing w:before="175" w:line="228" w:lineRule="auto"/>
              <w:ind w:left="109"/>
            </w:pPr>
            <w:r>
              <w:rPr>
                <w:spacing w:val="6"/>
              </w:rPr>
              <w:t>满意度</w:t>
            </w:r>
          </w:p>
        </w:tc>
        <w:tc>
          <w:tcPr>
            <w:tcW w:w="2833" w:type="dxa"/>
            <w:vAlign w:val="top"/>
          </w:tcPr>
          <w:p w14:paraId="63FB8D63">
            <w:pPr>
              <w:pStyle w:val="6"/>
              <w:spacing w:before="40" w:line="234" w:lineRule="auto"/>
              <w:ind w:left="111" w:right="411"/>
            </w:pPr>
            <w:r>
              <w:rPr>
                <w:spacing w:val="9"/>
              </w:rPr>
              <w:t>群众满意数量占总数的比</w:t>
            </w:r>
            <w:r>
              <w:t>例。</w:t>
            </w:r>
          </w:p>
        </w:tc>
        <w:tc>
          <w:tcPr>
            <w:tcW w:w="2549" w:type="dxa"/>
            <w:vAlign w:val="top"/>
          </w:tcPr>
          <w:p w14:paraId="1957645F">
            <w:pPr>
              <w:pStyle w:val="6"/>
              <w:spacing w:before="17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47E2E63">
            <w:pPr>
              <w:pStyle w:val="6"/>
              <w:spacing w:before="174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28C6D06B">
      <w:pPr>
        <w:pStyle w:val="2"/>
      </w:pPr>
    </w:p>
    <w:p w14:paraId="430CABFC">
      <w:pPr>
        <w:sectPr>
          <w:footerReference r:id="rId37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54E9B01B">
      <w:pPr>
        <w:pStyle w:val="2"/>
        <w:spacing w:line="299" w:lineRule="auto"/>
      </w:pPr>
    </w:p>
    <w:p w14:paraId="7F236916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13、药品监管绩效目标表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558C9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3A127197">
            <w:pPr>
              <w:pStyle w:val="6"/>
              <w:spacing w:before="98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5257ABB">
            <w:pPr>
              <w:pStyle w:val="6"/>
              <w:spacing w:before="99" w:line="228" w:lineRule="auto"/>
              <w:ind w:left="123"/>
            </w:pPr>
            <w:r>
              <w:rPr>
                <w:spacing w:val="9"/>
              </w:rPr>
              <w:t>1.保障药品（医疗器械）安全，确保不发生重</w:t>
            </w:r>
            <w:r>
              <w:rPr>
                <w:spacing w:val="8"/>
              </w:rPr>
              <w:t>大药品（医疗器械）安全事件。</w:t>
            </w:r>
          </w:p>
        </w:tc>
      </w:tr>
      <w:tr w14:paraId="469D5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5F8BA146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118B8195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9854686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46CA9CEE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0C6418F5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3CAA50DD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2C60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AD0298C">
            <w:pPr>
              <w:spacing w:line="267" w:lineRule="auto"/>
              <w:rPr>
                <w:rFonts w:ascii="Arial"/>
                <w:sz w:val="21"/>
              </w:rPr>
            </w:pPr>
          </w:p>
          <w:p w14:paraId="11FDB776">
            <w:pPr>
              <w:spacing w:line="267" w:lineRule="auto"/>
              <w:rPr>
                <w:rFonts w:ascii="Arial"/>
                <w:sz w:val="21"/>
              </w:rPr>
            </w:pPr>
          </w:p>
          <w:p w14:paraId="19DBF247">
            <w:pPr>
              <w:spacing w:line="268" w:lineRule="auto"/>
              <w:rPr>
                <w:rFonts w:ascii="Arial"/>
                <w:sz w:val="21"/>
              </w:rPr>
            </w:pPr>
          </w:p>
          <w:p w14:paraId="6C49680D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1FD412F2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CA0B843">
            <w:pPr>
              <w:pStyle w:val="6"/>
              <w:spacing w:before="44" w:line="229" w:lineRule="auto"/>
              <w:ind w:left="111" w:right="203"/>
            </w:pPr>
            <w:r>
              <w:rPr>
                <w:spacing w:val="8"/>
              </w:rPr>
              <w:t>药品零售企业专项整治覆盖</w:t>
            </w:r>
            <w:r>
              <w:t>率</w:t>
            </w:r>
          </w:p>
        </w:tc>
        <w:tc>
          <w:tcPr>
            <w:tcW w:w="2833" w:type="dxa"/>
            <w:vAlign w:val="top"/>
          </w:tcPr>
          <w:p w14:paraId="43CB9139">
            <w:pPr>
              <w:pStyle w:val="6"/>
              <w:spacing w:before="44" w:line="229" w:lineRule="auto"/>
              <w:ind w:left="144" w:right="202" w:hanging="31"/>
            </w:pPr>
            <w:r>
              <w:rPr>
                <w:spacing w:val="8"/>
              </w:rPr>
              <w:t>药品零售企业专项整治数量</w:t>
            </w:r>
            <w:r>
              <w:rPr>
                <w:spacing w:val="4"/>
              </w:rPr>
              <w:t>占全部数量的比率</w:t>
            </w:r>
          </w:p>
        </w:tc>
        <w:tc>
          <w:tcPr>
            <w:tcW w:w="2549" w:type="dxa"/>
            <w:vAlign w:val="top"/>
          </w:tcPr>
          <w:p w14:paraId="44169DF3">
            <w:pPr>
              <w:pStyle w:val="6"/>
              <w:spacing w:before="181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357538D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工作安排</w:t>
            </w:r>
          </w:p>
        </w:tc>
      </w:tr>
      <w:tr w14:paraId="2605B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A98201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390DC99">
            <w:pPr>
              <w:pStyle w:val="6"/>
              <w:spacing w:before="179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1F1E9E1">
            <w:pPr>
              <w:pStyle w:val="6"/>
              <w:spacing w:before="179" w:line="229" w:lineRule="auto"/>
              <w:ind w:left="114"/>
            </w:pPr>
            <w:r>
              <w:rPr>
                <w:spacing w:val="6"/>
              </w:rPr>
              <w:t>效果情况</w:t>
            </w:r>
          </w:p>
        </w:tc>
        <w:tc>
          <w:tcPr>
            <w:tcW w:w="2833" w:type="dxa"/>
            <w:vAlign w:val="top"/>
          </w:tcPr>
          <w:p w14:paraId="79B2D84C">
            <w:pPr>
              <w:pStyle w:val="6"/>
              <w:spacing w:before="42" w:line="230" w:lineRule="auto"/>
              <w:ind w:left="111" w:right="202"/>
            </w:pPr>
            <w:r>
              <w:rPr>
                <w:spacing w:val="9"/>
              </w:rPr>
              <w:t>通过巡查监管对辖区内药品</w:t>
            </w:r>
            <w:r>
              <w:rPr>
                <w:spacing w:val="7"/>
              </w:rPr>
              <w:t>质量的提高</w:t>
            </w:r>
          </w:p>
        </w:tc>
        <w:tc>
          <w:tcPr>
            <w:tcW w:w="2549" w:type="dxa"/>
            <w:vAlign w:val="top"/>
          </w:tcPr>
          <w:p w14:paraId="23B2FA85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3B05241">
            <w:pPr>
              <w:pStyle w:val="6"/>
              <w:spacing w:before="179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7DAD5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503B0A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9F0B67A">
            <w:pPr>
              <w:pStyle w:val="6"/>
              <w:spacing w:before="10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6C1940D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7AD09740">
            <w:pPr>
              <w:pStyle w:val="6"/>
              <w:spacing w:before="105" w:line="228" w:lineRule="auto"/>
              <w:ind w:left="113"/>
            </w:pPr>
            <w:r>
              <w:rPr>
                <w:spacing w:val="8"/>
              </w:rPr>
              <w:t>各项工作实际完成情况</w:t>
            </w:r>
          </w:p>
        </w:tc>
        <w:tc>
          <w:tcPr>
            <w:tcW w:w="2549" w:type="dxa"/>
            <w:vAlign w:val="top"/>
          </w:tcPr>
          <w:p w14:paraId="06C368AF">
            <w:pPr>
              <w:pStyle w:val="6"/>
              <w:spacing w:before="10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182CEC03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工作安排</w:t>
            </w:r>
          </w:p>
        </w:tc>
      </w:tr>
      <w:tr w14:paraId="45DF2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A5962B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4E6D770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7EF918B6">
            <w:pPr>
              <w:pStyle w:val="6"/>
              <w:spacing w:before="103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61389BD4">
            <w:pPr>
              <w:pStyle w:val="6"/>
              <w:spacing w:before="103" w:line="228" w:lineRule="auto"/>
              <w:ind w:left="120"/>
            </w:pPr>
            <w:r>
              <w:rPr>
                <w:spacing w:val="6"/>
              </w:rPr>
              <w:t>资金绩效成本</w:t>
            </w:r>
          </w:p>
        </w:tc>
        <w:tc>
          <w:tcPr>
            <w:tcW w:w="2549" w:type="dxa"/>
            <w:vAlign w:val="top"/>
          </w:tcPr>
          <w:p w14:paraId="42262F44">
            <w:pPr>
              <w:pStyle w:val="6"/>
              <w:spacing w:before="104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3C4F723">
            <w:pPr>
              <w:pStyle w:val="6"/>
              <w:spacing w:before="104" w:line="229" w:lineRule="auto"/>
              <w:ind w:left="123"/>
            </w:pPr>
            <w:r>
              <w:rPr>
                <w:spacing w:val="6"/>
              </w:rPr>
              <w:t>资金支出情况</w:t>
            </w:r>
          </w:p>
        </w:tc>
      </w:tr>
      <w:tr w14:paraId="40A20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5230006">
            <w:pPr>
              <w:spacing w:line="297" w:lineRule="auto"/>
              <w:rPr>
                <w:rFonts w:ascii="Arial"/>
                <w:sz w:val="21"/>
              </w:rPr>
            </w:pPr>
          </w:p>
          <w:p w14:paraId="6E69B956">
            <w:pPr>
              <w:spacing w:line="297" w:lineRule="auto"/>
              <w:rPr>
                <w:rFonts w:ascii="Arial"/>
                <w:sz w:val="21"/>
              </w:rPr>
            </w:pPr>
          </w:p>
          <w:p w14:paraId="5BF958DB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41F6CA8">
            <w:pPr>
              <w:pStyle w:val="6"/>
              <w:spacing w:before="17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44312A19">
            <w:pPr>
              <w:pStyle w:val="6"/>
              <w:spacing w:before="176" w:line="228" w:lineRule="auto"/>
              <w:ind w:left="112"/>
            </w:pPr>
            <w:r>
              <w:rPr>
                <w:spacing w:val="8"/>
              </w:rPr>
              <w:t>药店管理的规范化建设</w:t>
            </w:r>
          </w:p>
        </w:tc>
        <w:tc>
          <w:tcPr>
            <w:tcW w:w="2833" w:type="dxa"/>
            <w:vAlign w:val="top"/>
          </w:tcPr>
          <w:p w14:paraId="51C33394">
            <w:pPr>
              <w:pStyle w:val="6"/>
              <w:spacing w:before="41" w:line="230" w:lineRule="auto"/>
              <w:ind w:left="113" w:right="202" w:hanging="3"/>
            </w:pPr>
            <w:r>
              <w:rPr>
                <w:spacing w:val="9"/>
              </w:rPr>
              <w:t>对辖区药店全部开展规范化</w:t>
            </w:r>
            <w:r>
              <w:rPr>
                <w:spacing w:val="3"/>
              </w:rPr>
              <w:t>建设</w:t>
            </w:r>
          </w:p>
        </w:tc>
        <w:tc>
          <w:tcPr>
            <w:tcW w:w="2549" w:type="dxa"/>
            <w:vAlign w:val="top"/>
          </w:tcPr>
          <w:p w14:paraId="23B8F976">
            <w:pPr>
              <w:pStyle w:val="6"/>
              <w:spacing w:before="17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4893078">
            <w:pPr>
              <w:pStyle w:val="6"/>
              <w:spacing w:before="17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9294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E455CD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9DFACF2">
            <w:pPr>
              <w:pStyle w:val="6"/>
              <w:spacing w:before="102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F85CCC5">
            <w:pPr>
              <w:pStyle w:val="6"/>
              <w:spacing w:before="103" w:line="228" w:lineRule="auto"/>
              <w:ind w:left="113"/>
            </w:pPr>
            <w:r>
              <w:rPr>
                <w:spacing w:val="8"/>
              </w:rPr>
              <w:t>不发生药品安全大事件比率</w:t>
            </w:r>
          </w:p>
        </w:tc>
        <w:tc>
          <w:tcPr>
            <w:tcW w:w="2833" w:type="dxa"/>
            <w:vAlign w:val="top"/>
          </w:tcPr>
          <w:p w14:paraId="597C0182">
            <w:pPr>
              <w:pStyle w:val="6"/>
              <w:spacing w:before="103" w:line="228" w:lineRule="auto"/>
              <w:ind w:left="114"/>
            </w:pPr>
            <w:r>
              <w:rPr>
                <w:spacing w:val="8"/>
              </w:rPr>
              <w:t>不发生药品安全重大事件</w:t>
            </w:r>
          </w:p>
        </w:tc>
        <w:tc>
          <w:tcPr>
            <w:tcW w:w="2549" w:type="dxa"/>
            <w:vAlign w:val="top"/>
          </w:tcPr>
          <w:p w14:paraId="58FAC04C">
            <w:pPr>
              <w:pStyle w:val="6"/>
              <w:spacing w:before="103" w:line="228" w:lineRule="auto"/>
              <w:ind w:left="133"/>
            </w:pPr>
            <w:r>
              <w:rPr>
                <w:spacing w:val="-5"/>
              </w:rPr>
              <w:t>≥1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129C8494">
            <w:pPr>
              <w:pStyle w:val="6"/>
              <w:spacing w:before="103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5F84F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A987FA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E01B37F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7269DD1E">
            <w:pPr>
              <w:pStyle w:val="6"/>
              <w:spacing w:before="176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1B9FCB04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对辖区整体药品水平可持续</w:t>
            </w:r>
            <w:r>
              <w:rPr>
                <w:spacing w:val="4"/>
              </w:rPr>
              <w:t>影响</w:t>
            </w:r>
          </w:p>
        </w:tc>
        <w:tc>
          <w:tcPr>
            <w:tcW w:w="2549" w:type="dxa"/>
            <w:vAlign w:val="top"/>
          </w:tcPr>
          <w:p w14:paraId="295FEBD4">
            <w:pPr>
              <w:pStyle w:val="6"/>
              <w:spacing w:before="175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2B7C962">
            <w:pPr>
              <w:pStyle w:val="6"/>
              <w:spacing w:before="17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CE0F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423" w:type="dxa"/>
            <w:vAlign w:val="top"/>
          </w:tcPr>
          <w:p w14:paraId="5C70BF85">
            <w:pPr>
              <w:pStyle w:val="6"/>
              <w:spacing w:before="174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5542163">
            <w:pPr>
              <w:pStyle w:val="6"/>
              <w:spacing w:before="174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84F5D05">
            <w:pPr>
              <w:pStyle w:val="6"/>
              <w:spacing w:before="174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7EC42DF9">
            <w:pPr>
              <w:pStyle w:val="6"/>
              <w:spacing w:before="38" w:line="235" w:lineRule="auto"/>
              <w:ind w:left="111" w:right="202"/>
            </w:pPr>
            <w:r>
              <w:rPr>
                <w:spacing w:val="9"/>
              </w:rPr>
              <w:t>确保辖区人民群众身体健康</w:t>
            </w:r>
            <w:r>
              <w:rPr>
                <w:spacing w:val="7"/>
              </w:rPr>
              <w:t>和生命安全</w:t>
            </w:r>
          </w:p>
        </w:tc>
        <w:tc>
          <w:tcPr>
            <w:tcW w:w="2549" w:type="dxa"/>
            <w:vAlign w:val="top"/>
          </w:tcPr>
          <w:p w14:paraId="62B6C8A4">
            <w:pPr>
              <w:pStyle w:val="6"/>
              <w:spacing w:before="17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CD9CCC7">
            <w:pPr>
              <w:pStyle w:val="6"/>
              <w:spacing w:before="173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F9B74D2">
      <w:pPr>
        <w:pStyle w:val="2"/>
      </w:pPr>
    </w:p>
    <w:p w14:paraId="4C3D1DD8">
      <w:pPr>
        <w:sectPr>
          <w:footerReference r:id="rId38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74D37D01">
      <w:pPr>
        <w:pStyle w:val="2"/>
        <w:spacing w:line="299" w:lineRule="auto"/>
      </w:pPr>
    </w:p>
    <w:p w14:paraId="02439F91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14、质量安全监管绩效目标表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5D7B4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423" w:type="dxa"/>
            <w:vAlign w:val="top"/>
          </w:tcPr>
          <w:p w14:paraId="46902AF8">
            <w:pPr>
              <w:spacing w:line="323" w:lineRule="auto"/>
              <w:rPr>
                <w:rFonts w:ascii="Arial"/>
                <w:sz w:val="21"/>
              </w:rPr>
            </w:pPr>
          </w:p>
          <w:p w14:paraId="638A386B">
            <w:pPr>
              <w:spacing w:line="323" w:lineRule="auto"/>
              <w:rPr>
                <w:rFonts w:ascii="Arial"/>
                <w:sz w:val="21"/>
              </w:rPr>
            </w:pPr>
          </w:p>
          <w:p w14:paraId="6653EEF5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124CB573">
            <w:pPr>
              <w:pStyle w:val="6"/>
              <w:spacing w:before="35" w:line="228" w:lineRule="auto"/>
              <w:ind w:left="123"/>
            </w:pPr>
            <w:r>
              <w:rPr>
                <w:spacing w:val="9"/>
              </w:rPr>
              <w:t>1.依据制定的产品质量监督抽查计划，抽查批次，建立监督监管责任制，及时公开监督抽查结果，全面落实后处理情况。</w:t>
            </w:r>
          </w:p>
          <w:p w14:paraId="1DA57A67">
            <w:pPr>
              <w:spacing w:line="250" w:lineRule="auto"/>
              <w:rPr>
                <w:rFonts w:ascii="Arial"/>
                <w:sz w:val="21"/>
              </w:rPr>
            </w:pPr>
          </w:p>
          <w:p w14:paraId="2319DA82">
            <w:pPr>
              <w:spacing w:line="250" w:lineRule="auto"/>
              <w:rPr>
                <w:rFonts w:ascii="Arial"/>
                <w:sz w:val="21"/>
              </w:rPr>
            </w:pPr>
          </w:p>
          <w:p w14:paraId="332E6567">
            <w:pPr>
              <w:pStyle w:val="6"/>
              <w:spacing w:before="65" w:line="228" w:lineRule="auto"/>
              <w:ind w:left="110"/>
            </w:pPr>
            <w:r>
              <w:rPr>
                <w:spacing w:val="9"/>
              </w:rPr>
              <w:t>2.积极推进“质量兴区，名牌兴企</w:t>
            </w:r>
            <w:r>
              <w:rPr>
                <w:spacing w:val="-72"/>
              </w:rPr>
              <w:t xml:space="preserve"> </w:t>
            </w:r>
            <w:r>
              <w:rPr>
                <w:spacing w:val="9"/>
              </w:rPr>
              <w:t>”战略的实施，进一步加大扶优扶强力度，提高特色产品的市场竞争力，促进地方经</w:t>
            </w:r>
            <w:r>
              <w:rPr>
                <w:spacing w:val="8"/>
              </w:rPr>
              <w:t>济发展。</w:t>
            </w:r>
          </w:p>
        </w:tc>
      </w:tr>
      <w:tr w14:paraId="374C3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21A2ED4F">
            <w:pPr>
              <w:pStyle w:val="6"/>
              <w:spacing w:before="110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0F6B8D57">
            <w:pPr>
              <w:pStyle w:val="6"/>
              <w:spacing w:before="110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F50B952">
            <w:pPr>
              <w:pStyle w:val="6"/>
              <w:spacing w:before="110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0117C8A6">
            <w:pPr>
              <w:pStyle w:val="6"/>
              <w:spacing w:before="110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727CE606">
            <w:pPr>
              <w:pStyle w:val="6"/>
              <w:spacing w:before="110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0B5E4CCE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0E8C4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4645B9D">
            <w:pPr>
              <w:spacing w:line="358" w:lineRule="auto"/>
              <w:rPr>
                <w:rFonts w:ascii="Arial"/>
                <w:sz w:val="21"/>
              </w:rPr>
            </w:pPr>
          </w:p>
          <w:p w14:paraId="7793215E">
            <w:pPr>
              <w:spacing w:line="359" w:lineRule="auto"/>
              <w:rPr>
                <w:rFonts w:ascii="Arial"/>
                <w:sz w:val="21"/>
              </w:rPr>
            </w:pPr>
          </w:p>
          <w:p w14:paraId="56D0BBED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1E0CC3E7">
            <w:pPr>
              <w:pStyle w:val="6"/>
              <w:spacing w:before="9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4FFF68A7">
            <w:pPr>
              <w:pStyle w:val="6"/>
              <w:spacing w:before="95" w:line="228" w:lineRule="auto"/>
              <w:ind w:left="110"/>
            </w:pPr>
            <w:r>
              <w:rPr>
                <w:spacing w:val="8"/>
              </w:rPr>
              <w:t>年度抽检计划</w:t>
            </w:r>
          </w:p>
        </w:tc>
        <w:tc>
          <w:tcPr>
            <w:tcW w:w="2833" w:type="dxa"/>
            <w:vAlign w:val="top"/>
          </w:tcPr>
          <w:p w14:paraId="30225ED9">
            <w:pPr>
              <w:pStyle w:val="6"/>
              <w:spacing w:before="94" w:line="228" w:lineRule="auto"/>
              <w:ind w:left="112"/>
            </w:pPr>
            <w:r>
              <w:rPr>
                <w:spacing w:val="9"/>
              </w:rPr>
              <w:t>依据抽查计划产品抽查率</w:t>
            </w:r>
          </w:p>
        </w:tc>
        <w:tc>
          <w:tcPr>
            <w:tcW w:w="2549" w:type="dxa"/>
            <w:vAlign w:val="top"/>
          </w:tcPr>
          <w:p w14:paraId="415DE13D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6D226B6">
            <w:pPr>
              <w:pStyle w:val="6"/>
              <w:spacing w:before="95" w:line="228" w:lineRule="auto"/>
              <w:ind w:left="113"/>
            </w:pPr>
            <w:r>
              <w:rPr>
                <w:spacing w:val="7"/>
              </w:rPr>
              <w:t>抽检计划</w:t>
            </w:r>
          </w:p>
        </w:tc>
      </w:tr>
      <w:tr w14:paraId="17B92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CFCB78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0E2B908">
            <w:pPr>
              <w:pStyle w:val="6"/>
              <w:spacing w:before="94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03786A2">
            <w:pPr>
              <w:pStyle w:val="6"/>
              <w:spacing w:before="94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494F93FA">
            <w:pPr>
              <w:pStyle w:val="6"/>
              <w:spacing w:before="94" w:line="228" w:lineRule="auto"/>
              <w:ind w:left="112"/>
            </w:pPr>
            <w:r>
              <w:rPr>
                <w:spacing w:val="8"/>
              </w:rPr>
              <w:t>按时间按计划完成抽检工作</w:t>
            </w:r>
          </w:p>
        </w:tc>
        <w:tc>
          <w:tcPr>
            <w:tcW w:w="2549" w:type="dxa"/>
            <w:vAlign w:val="top"/>
          </w:tcPr>
          <w:p w14:paraId="631A4331">
            <w:pPr>
              <w:pStyle w:val="6"/>
              <w:spacing w:before="94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C23DCDC">
            <w:pPr>
              <w:pStyle w:val="6"/>
              <w:spacing w:before="94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0A229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C3AF19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6D544D2">
            <w:pPr>
              <w:pStyle w:val="6"/>
              <w:spacing w:before="168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A55C33B">
            <w:pPr>
              <w:pStyle w:val="6"/>
              <w:spacing w:before="168" w:line="228" w:lineRule="auto"/>
              <w:ind w:left="113"/>
            </w:pPr>
            <w:r>
              <w:rPr>
                <w:spacing w:val="7"/>
              </w:rPr>
              <w:t>不合格后处理</w:t>
            </w:r>
          </w:p>
        </w:tc>
        <w:tc>
          <w:tcPr>
            <w:tcW w:w="2833" w:type="dxa"/>
            <w:vAlign w:val="top"/>
          </w:tcPr>
          <w:p w14:paraId="3D1600BA">
            <w:pPr>
              <w:pStyle w:val="6"/>
              <w:spacing w:before="34" w:line="233" w:lineRule="auto"/>
              <w:ind w:left="109" w:right="202"/>
            </w:pPr>
            <w:r>
              <w:rPr>
                <w:spacing w:val="9"/>
              </w:rPr>
              <w:t>抽检不合格产品后处理完成</w:t>
            </w:r>
            <w:r>
              <w:rPr>
                <w:spacing w:val="5"/>
              </w:rPr>
              <w:t>情况</w:t>
            </w:r>
          </w:p>
        </w:tc>
        <w:tc>
          <w:tcPr>
            <w:tcW w:w="2549" w:type="dxa"/>
            <w:vAlign w:val="top"/>
          </w:tcPr>
          <w:p w14:paraId="0E88CFC0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6EB336F">
            <w:pPr>
              <w:pStyle w:val="6"/>
              <w:spacing w:before="168" w:line="229" w:lineRule="auto"/>
              <w:ind w:left="116"/>
            </w:pPr>
            <w:r>
              <w:rPr>
                <w:spacing w:val="7"/>
              </w:rPr>
              <w:t>后处理情况</w:t>
            </w:r>
          </w:p>
        </w:tc>
      </w:tr>
      <w:tr w14:paraId="6CBE2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FB5638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8BB424A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DDF7517">
            <w:pPr>
              <w:pStyle w:val="6"/>
              <w:spacing w:before="96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4EA1C784">
            <w:pPr>
              <w:pStyle w:val="6"/>
              <w:spacing w:before="96" w:line="229" w:lineRule="auto"/>
              <w:ind w:left="113"/>
            </w:pPr>
            <w:r>
              <w:rPr>
                <w:spacing w:val="8"/>
              </w:rPr>
              <w:t>各项资金支出进度</w:t>
            </w:r>
          </w:p>
        </w:tc>
        <w:tc>
          <w:tcPr>
            <w:tcW w:w="2549" w:type="dxa"/>
            <w:vAlign w:val="top"/>
          </w:tcPr>
          <w:p w14:paraId="57A39322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F32E1F5">
            <w:pPr>
              <w:pStyle w:val="6"/>
              <w:spacing w:before="96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161D8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8E1C614">
            <w:pPr>
              <w:spacing w:line="310" w:lineRule="auto"/>
              <w:rPr>
                <w:rFonts w:ascii="Arial"/>
                <w:sz w:val="21"/>
              </w:rPr>
            </w:pPr>
          </w:p>
          <w:p w14:paraId="13217CD6">
            <w:pPr>
              <w:spacing w:line="310" w:lineRule="auto"/>
              <w:rPr>
                <w:rFonts w:ascii="Arial"/>
                <w:sz w:val="21"/>
              </w:rPr>
            </w:pPr>
          </w:p>
          <w:p w14:paraId="6F4CA77F">
            <w:pPr>
              <w:spacing w:line="311" w:lineRule="auto"/>
              <w:rPr>
                <w:rFonts w:ascii="Arial"/>
                <w:sz w:val="21"/>
              </w:rPr>
            </w:pPr>
          </w:p>
          <w:p w14:paraId="26F388A9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73A266EE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163EB4E">
            <w:pPr>
              <w:pStyle w:val="6"/>
              <w:spacing w:before="169" w:line="228" w:lineRule="auto"/>
              <w:ind w:left="110"/>
            </w:pPr>
            <w:r>
              <w:rPr>
                <w:spacing w:val="9"/>
              </w:rPr>
              <w:t>质量提升，经济效益提高</w:t>
            </w:r>
          </w:p>
        </w:tc>
        <w:tc>
          <w:tcPr>
            <w:tcW w:w="2833" w:type="dxa"/>
            <w:vAlign w:val="top"/>
          </w:tcPr>
          <w:p w14:paraId="364F6FBB">
            <w:pPr>
              <w:pStyle w:val="6"/>
              <w:spacing w:before="34" w:line="233" w:lineRule="auto"/>
              <w:ind w:left="123" w:right="202" w:hanging="8"/>
            </w:pPr>
            <w:r>
              <w:rPr>
                <w:spacing w:val="8"/>
              </w:rPr>
              <w:t>消除发现的质量问题和安全</w:t>
            </w:r>
            <w:r>
              <w:rPr>
                <w:spacing w:val="7"/>
              </w:rPr>
              <w:t>隐患，规范企业生产行为</w:t>
            </w:r>
          </w:p>
        </w:tc>
        <w:tc>
          <w:tcPr>
            <w:tcW w:w="2549" w:type="dxa"/>
            <w:vAlign w:val="top"/>
          </w:tcPr>
          <w:p w14:paraId="0D94D71F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C0009CD">
            <w:pPr>
              <w:pStyle w:val="6"/>
              <w:spacing w:before="168" w:line="228" w:lineRule="auto"/>
              <w:ind w:left="113"/>
            </w:pPr>
            <w:r>
              <w:rPr>
                <w:spacing w:val="9"/>
              </w:rPr>
              <w:t>辖区内经济水平提高</w:t>
            </w:r>
          </w:p>
        </w:tc>
      </w:tr>
      <w:tr w14:paraId="0DAA4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45B27E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2CD1274">
            <w:pPr>
              <w:pStyle w:val="6"/>
              <w:spacing w:before="30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CE59664">
            <w:pPr>
              <w:pStyle w:val="6"/>
              <w:spacing w:before="305" w:line="228" w:lineRule="auto"/>
              <w:ind w:left="111"/>
            </w:pPr>
            <w:r>
              <w:rPr>
                <w:spacing w:val="7"/>
              </w:rPr>
              <w:t>社会影响力</w:t>
            </w:r>
          </w:p>
        </w:tc>
        <w:tc>
          <w:tcPr>
            <w:tcW w:w="2833" w:type="dxa"/>
            <w:vAlign w:val="top"/>
          </w:tcPr>
          <w:p w14:paraId="34856EC3">
            <w:pPr>
              <w:pStyle w:val="6"/>
              <w:spacing w:before="34" w:line="239" w:lineRule="auto"/>
              <w:ind w:left="111" w:right="202"/>
              <w:jc w:val="both"/>
            </w:pPr>
            <w:r>
              <w:rPr>
                <w:spacing w:val="9"/>
              </w:rPr>
              <w:t>提高产品的质量和效益，转变经济发展方式，促进产品结构、产业结构优化升级</w:t>
            </w:r>
          </w:p>
        </w:tc>
        <w:tc>
          <w:tcPr>
            <w:tcW w:w="2549" w:type="dxa"/>
            <w:vAlign w:val="top"/>
          </w:tcPr>
          <w:p w14:paraId="2B111202">
            <w:pPr>
              <w:pStyle w:val="6"/>
              <w:spacing w:before="30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57DCBAD">
            <w:pPr>
              <w:pStyle w:val="6"/>
              <w:spacing w:before="305" w:line="228" w:lineRule="auto"/>
              <w:ind w:left="116"/>
            </w:pPr>
            <w:r>
              <w:rPr>
                <w:spacing w:val="7"/>
              </w:rPr>
              <w:t>社会水平调查</w:t>
            </w:r>
          </w:p>
        </w:tc>
      </w:tr>
      <w:tr w14:paraId="3C8EB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E63660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B7FAF1D">
            <w:pPr>
              <w:spacing w:line="242" w:lineRule="auto"/>
              <w:rPr>
                <w:rFonts w:ascii="Arial"/>
                <w:sz w:val="21"/>
              </w:rPr>
            </w:pPr>
          </w:p>
          <w:p w14:paraId="029640A6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7B741FF6">
            <w:pPr>
              <w:spacing w:line="242" w:lineRule="auto"/>
              <w:rPr>
                <w:rFonts w:ascii="Arial"/>
                <w:sz w:val="21"/>
              </w:rPr>
            </w:pPr>
          </w:p>
          <w:p w14:paraId="0590BF57">
            <w:pPr>
              <w:pStyle w:val="6"/>
              <w:spacing w:before="65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B4ABC17">
            <w:pPr>
              <w:pStyle w:val="6"/>
              <w:spacing w:before="37" w:line="238" w:lineRule="auto"/>
              <w:ind w:left="109" w:right="202"/>
              <w:jc w:val="both"/>
            </w:pPr>
            <w:r>
              <w:rPr>
                <w:spacing w:val="9"/>
              </w:rPr>
              <w:t>进一步促进、引导和激励企业提高质量创新能力和质量</w:t>
            </w:r>
            <w:r>
              <w:rPr>
                <w:spacing w:val="7"/>
              </w:rPr>
              <w:t>管理水平</w:t>
            </w:r>
          </w:p>
        </w:tc>
        <w:tc>
          <w:tcPr>
            <w:tcW w:w="2549" w:type="dxa"/>
            <w:vAlign w:val="top"/>
          </w:tcPr>
          <w:p w14:paraId="5F0BF24C">
            <w:pPr>
              <w:spacing w:line="241" w:lineRule="auto"/>
              <w:rPr>
                <w:rFonts w:ascii="Arial"/>
                <w:sz w:val="21"/>
              </w:rPr>
            </w:pPr>
          </w:p>
          <w:p w14:paraId="6D01FC23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F8EE61C">
            <w:pPr>
              <w:spacing w:line="241" w:lineRule="auto"/>
              <w:rPr>
                <w:rFonts w:ascii="Arial"/>
                <w:sz w:val="21"/>
              </w:rPr>
            </w:pPr>
          </w:p>
          <w:p w14:paraId="191232F8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5CABD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4D994259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0FF4C601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B64B5B3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833" w:type="dxa"/>
            <w:vAlign w:val="top"/>
          </w:tcPr>
          <w:p w14:paraId="7574EADF">
            <w:pPr>
              <w:pStyle w:val="6"/>
              <w:spacing w:before="35" w:line="235" w:lineRule="auto"/>
              <w:ind w:left="115" w:right="202" w:hanging="5"/>
            </w:pPr>
            <w:r>
              <w:rPr>
                <w:spacing w:val="9"/>
              </w:rPr>
              <w:t>辖区内企业对质量服务、监</w:t>
            </w:r>
            <w:r>
              <w:rPr>
                <w:spacing w:val="8"/>
              </w:rPr>
              <w:t>管等方面工作的满意度</w:t>
            </w:r>
          </w:p>
        </w:tc>
        <w:tc>
          <w:tcPr>
            <w:tcW w:w="2549" w:type="dxa"/>
            <w:vAlign w:val="top"/>
          </w:tcPr>
          <w:p w14:paraId="7E1A7D70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527F32E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7ECEFAFD">
      <w:pPr>
        <w:pStyle w:val="2"/>
      </w:pPr>
    </w:p>
    <w:p w14:paraId="5BE33BFE">
      <w:pPr>
        <w:sectPr>
          <w:footerReference r:id="rId39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40C02DF7">
      <w:pPr>
        <w:pStyle w:val="2"/>
        <w:spacing w:line="299" w:lineRule="auto"/>
      </w:pPr>
    </w:p>
    <w:p w14:paraId="71399A08">
      <w:pPr>
        <w:spacing w:before="91" w:line="211" w:lineRule="auto"/>
        <w:ind w:left="2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15、综合事务管理绩效目标表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2C50F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28989E06">
            <w:pPr>
              <w:pStyle w:val="6"/>
              <w:spacing w:before="98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6D34F147">
            <w:pPr>
              <w:pStyle w:val="6"/>
              <w:spacing w:before="98" w:line="228" w:lineRule="auto"/>
              <w:ind w:left="123"/>
            </w:pPr>
            <w:r>
              <w:rPr>
                <w:spacing w:val="6"/>
              </w:rPr>
              <w:t>1.保障机关后勤正常运转</w:t>
            </w:r>
          </w:p>
        </w:tc>
      </w:tr>
      <w:tr w14:paraId="6EE5C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0B564212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417760AB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4CAB350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59D10062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74D9B30D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C19F8B6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7EE9E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5F6D4EF">
            <w:pPr>
              <w:spacing w:line="242" w:lineRule="auto"/>
              <w:rPr>
                <w:rFonts w:ascii="Arial"/>
                <w:sz w:val="21"/>
              </w:rPr>
            </w:pPr>
          </w:p>
          <w:p w14:paraId="4ECA160C">
            <w:pPr>
              <w:spacing w:line="243" w:lineRule="auto"/>
              <w:rPr>
                <w:rFonts w:ascii="Arial"/>
                <w:sz w:val="21"/>
              </w:rPr>
            </w:pPr>
          </w:p>
          <w:p w14:paraId="4529DEB3">
            <w:pPr>
              <w:spacing w:line="243" w:lineRule="auto"/>
              <w:rPr>
                <w:rFonts w:ascii="Arial"/>
                <w:sz w:val="21"/>
              </w:rPr>
            </w:pPr>
          </w:p>
          <w:p w14:paraId="3B7D78B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1BE5DEF2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7EAAA7E">
            <w:pPr>
              <w:pStyle w:val="6"/>
              <w:spacing w:before="181" w:line="228" w:lineRule="auto"/>
              <w:ind w:left="109"/>
            </w:pPr>
            <w:r>
              <w:rPr>
                <w:spacing w:val="8"/>
              </w:rPr>
              <w:t>全年购买服务次数</w:t>
            </w:r>
          </w:p>
        </w:tc>
        <w:tc>
          <w:tcPr>
            <w:tcW w:w="2833" w:type="dxa"/>
            <w:vAlign w:val="top"/>
          </w:tcPr>
          <w:p w14:paraId="028DF722">
            <w:pPr>
              <w:pStyle w:val="6"/>
              <w:spacing w:before="44" w:line="229" w:lineRule="auto"/>
              <w:ind w:left="112" w:right="202" w:hanging="2"/>
            </w:pPr>
            <w:r>
              <w:rPr>
                <w:spacing w:val="9"/>
              </w:rPr>
              <w:t>机关后勤购买第三方服务次</w:t>
            </w:r>
            <w:r>
              <w:t>数</w:t>
            </w:r>
          </w:p>
        </w:tc>
        <w:tc>
          <w:tcPr>
            <w:tcW w:w="2549" w:type="dxa"/>
            <w:vAlign w:val="top"/>
          </w:tcPr>
          <w:p w14:paraId="3AF3F230">
            <w:pPr>
              <w:pStyle w:val="6"/>
              <w:spacing w:before="181" w:line="228" w:lineRule="auto"/>
              <w:ind w:left="127"/>
            </w:pPr>
            <w:r>
              <w:rPr>
                <w:spacing w:val="-1"/>
              </w:rPr>
              <w:t>≤12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次</w:t>
            </w:r>
          </w:p>
        </w:tc>
        <w:tc>
          <w:tcPr>
            <w:tcW w:w="2274" w:type="dxa"/>
            <w:vAlign w:val="top"/>
          </w:tcPr>
          <w:p w14:paraId="6445D5CF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3B7F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8C77B4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D160A04">
            <w:pPr>
              <w:pStyle w:val="6"/>
              <w:spacing w:before="10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D71D5C3">
            <w:pPr>
              <w:pStyle w:val="6"/>
              <w:spacing w:before="104" w:line="228" w:lineRule="auto"/>
              <w:ind w:left="109"/>
            </w:pPr>
            <w:r>
              <w:rPr>
                <w:spacing w:val="8"/>
              </w:rPr>
              <w:t>服务机关后勤服务</w:t>
            </w:r>
          </w:p>
        </w:tc>
        <w:tc>
          <w:tcPr>
            <w:tcW w:w="2833" w:type="dxa"/>
            <w:vAlign w:val="top"/>
          </w:tcPr>
          <w:p w14:paraId="62940C9C">
            <w:pPr>
              <w:pStyle w:val="6"/>
              <w:spacing w:before="104" w:line="228" w:lineRule="auto"/>
              <w:ind w:left="111"/>
            </w:pPr>
            <w:r>
              <w:rPr>
                <w:spacing w:val="9"/>
              </w:rPr>
              <w:t>保质保量完成机关后勤服务</w:t>
            </w:r>
          </w:p>
        </w:tc>
        <w:tc>
          <w:tcPr>
            <w:tcW w:w="2549" w:type="dxa"/>
            <w:vAlign w:val="top"/>
          </w:tcPr>
          <w:p w14:paraId="02F7E27D">
            <w:pPr>
              <w:pStyle w:val="6"/>
              <w:spacing w:before="10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A75D893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7ABA0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BEB1B2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10A923E">
            <w:pPr>
              <w:pStyle w:val="6"/>
              <w:spacing w:before="104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4B66E87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工作完成时效</w:t>
            </w:r>
          </w:p>
        </w:tc>
        <w:tc>
          <w:tcPr>
            <w:tcW w:w="2833" w:type="dxa"/>
            <w:vAlign w:val="top"/>
          </w:tcPr>
          <w:p w14:paraId="31A3B4A1">
            <w:pPr>
              <w:pStyle w:val="6"/>
              <w:spacing w:before="105" w:line="228" w:lineRule="auto"/>
              <w:ind w:left="113"/>
            </w:pPr>
            <w:r>
              <w:rPr>
                <w:spacing w:val="7"/>
              </w:rPr>
              <w:t>工作完成时效</w:t>
            </w:r>
          </w:p>
        </w:tc>
        <w:tc>
          <w:tcPr>
            <w:tcW w:w="2549" w:type="dxa"/>
            <w:vAlign w:val="top"/>
          </w:tcPr>
          <w:p w14:paraId="59A1919E">
            <w:pPr>
              <w:pStyle w:val="6"/>
              <w:spacing w:before="105" w:line="228" w:lineRule="auto"/>
              <w:ind w:left="133"/>
            </w:pPr>
            <w:r>
              <w:rPr>
                <w:spacing w:val="-2"/>
              </w:rPr>
              <w:t>≥12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月</w:t>
            </w:r>
          </w:p>
        </w:tc>
        <w:tc>
          <w:tcPr>
            <w:tcW w:w="2274" w:type="dxa"/>
            <w:vAlign w:val="top"/>
          </w:tcPr>
          <w:p w14:paraId="41C95700">
            <w:pPr>
              <w:pStyle w:val="6"/>
              <w:spacing w:before="10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B51C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5646AE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A08B175">
            <w:pPr>
              <w:pStyle w:val="6"/>
              <w:spacing w:before="10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F26E085">
            <w:pPr>
              <w:pStyle w:val="6"/>
              <w:spacing w:before="104" w:line="228" w:lineRule="auto"/>
              <w:ind w:left="118"/>
            </w:pPr>
            <w:r>
              <w:rPr>
                <w:spacing w:val="6"/>
              </w:rPr>
              <w:t>资金预算数</w:t>
            </w:r>
          </w:p>
        </w:tc>
        <w:tc>
          <w:tcPr>
            <w:tcW w:w="2833" w:type="dxa"/>
            <w:vAlign w:val="top"/>
          </w:tcPr>
          <w:p w14:paraId="2A9BCFA3">
            <w:pPr>
              <w:pStyle w:val="6"/>
              <w:spacing w:before="104" w:line="228" w:lineRule="auto"/>
              <w:ind w:left="120"/>
            </w:pPr>
            <w:r>
              <w:rPr>
                <w:spacing w:val="6"/>
              </w:rPr>
              <w:t>资金预算数</w:t>
            </w:r>
          </w:p>
        </w:tc>
        <w:tc>
          <w:tcPr>
            <w:tcW w:w="2549" w:type="dxa"/>
            <w:vAlign w:val="top"/>
          </w:tcPr>
          <w:p w14:paraId="18D99ECD">
            <w:pPr>
              <w:pStyle w:val="6"/>
              <w:spacing w:before="104" w:line="229" w:lineRule="auto"/>
              <w:ind w:left="127"/>
            </w:pPr>
            <w:r>
              <w:t>≤45</w:t>
            </w:r>
            <w:r>
              <w:rPr>
                <w:spacing w:val="-34"/>
              </w:rPr>
              <w:t xml:space="preserve"> </w:t>
            </w:r>
            <w:r>
              <w:t>万元</w:t>
            </w:r>
          </w:p>
        </w:tc>
        <w:tc>
          <w:tcPr>
            <w:tcW w:w="2274" w:type="dxa"/>
            <w:vAlign w:val="top"/>
          </w:tcPr>
          <w:p w14:paraId="65C33DDF">
            <w:pPr>
              <w:pStyle w:val="6"/>
              <w:spacing w:before="10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14B9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Align w:val="top"/>
          </w:tcPr>
          <w:p w14:paraId="32356570">
            <w:pPr>
              <w:pStyle w:val="6"/>
              <w:spacing w:before="102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2EE8C84">
            <w:pPr>
              <w:pStyle w:val="6"/>
              <w:spacing w:before="10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7FC04F4">
            <w:pPr>
              <w:pStyle w:val="6"/>
              <w:spacing w:before="101" w:line="228" w:lineRule="auto"/>
              <w:ind w:left="108"/>
            </w:pPr>
            <w:r>
              <w:rPr>
                <w:spacing w:val="9"/>
              </w:rPr>
              <w:t>对机关正常运行影响</w:t>
            </w:r>
          </w:p>
        </w:tc>
        <w:tc>
          <w:tcPr>
            <w:tcW w:w="2833" w:type="dxa"/>
            <w:vAlign w:val="top"/>
          </w:tcPr>
          <w:p w14:paraId="65C6487F">
            <w:pPr>
              <w:pStyle w:val="6"/>
              <w:spacing w:before="101" w:line="228" w:lineRule="auto"/>
              <w:ind w:left="111"/>
            </w:pPr>
            <w:r>
              <w:rPr>
                <w:spacing w:val="9"/>
              </w:rPr>
              <w:t>保障机关的后勤正常运行</w:t>
            </w:r>
          </w:p>
        </w:tc>
        <w:tc>
          <w:tcPr>
            <w:tcW w:w="2549" w:type="dxa"/>
            <w:vAlign w:val="top"/>
          </w:tcPr>
          <w:p w14:paraId="58DF41CE">
            <w:pPr>
              <w:pStyle w:val="6"/>
              <w:spacing w:before="102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171AFB8">
            <w:pPr>
              <w:pStyle w:val="6"/>
              <w:spacing w:before="102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71B4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3041027A">
            <w:pPr>
              <w:pStyle w:val="6"/>
              <w:spacing w:before="102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6FA55C5A">
            <w:pPr>
              <w:pStyle w:val="6"/>
              <w:spacing w:before="102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DE2C2B2">
            <w:pPr>
              <w:pStyle w:val="6"/>
              <w:spacing w:before="102" w:line="228" w:lineRule="auto"/>
              <w:ind w:left="109"/>
            </w:pPr>
            <w:r>
              <w:rPr>
                <w:spacing w:val="8"/>
              </w:rPr>
              <w:t>服务对象满意</w:t>
            </w:r>
          </w:p>
        </w:tc>
        <w:tc>
          <w:tcPr>
            <w:tcW w:w="2833" w:type="dxa"/>
            <w:vAlign w:val="top"/>
          </w:tcPr>
          <w:p w14:paraId="4CC91D94">
            <w:pPr>
              <w:pStyle w:val="6"/>
              <w:spacing w:before="102" w:line="228" w:lineRule="auto"/>
              <w:ind w:left="113"/>
            </w:pPr>
            <w:r>
              <w:rPr>
                <w:spacing w:val="8"/>
              </w:rPr>
              <w:t>各方面对此项工作的满意度</w:t>
            </w:r>
          </w:p>
        </w:tc>
        <w:tc>
          <w:tcPr>
            <w:tcW w:w="2549" w:type="dxa"/>
            <w:vAlign w:val="top"/>
          </w:tcPr>
          <w:p w14:paraId="63AD44AC">
            <w:pPr>
              <w:pStyle w:val="6"/>
              <w:spacing w:before="101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922E658">
            <w:pPr>
              <w:pStyle w:val="6"/>
              <w:spacing w:before="10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</w:tbl>
    <w:p w14:paraId="7E483647">
      <w:pPr>
        <w:pStyle w:val="2"/>
      </w:pPr>
    </w:p>
    <w:p w14:paraId="78B9EBAD">
      <w:pPr>
        <w:sectPr>
          <w:footerReference r:id="rId40" w:type="default"/>
          <w:pgSz w:w="16840" w:h="11900"/>
          <w:pgMar w:top="1011" w:right="1018" w:bottom="941" w:left="1325" w:header="0" w:footer="705" w:gutter="0"/>
          <w:cols w:space="720" w:num="1"/>
        </w:sectPr>
      </w:pPr>
    </w:p>
    <w:p w14:paraId="388DB8F7">
      <w:pPr>
        <w:pStyle w:val="2"/>
        <w:spacing w:line="281" w:lineRule="auto"/>
      </w:pPr>
    </w:p>
    <w:p w14:paraId="216E667A">
      <w:pPr>
        <w:pStyle w:val="2"/>
        <w:spacing w:line="281" w:lineRule="auto"/>
      </w:pPr>
    </w:p>
    <w:p w14:paraId="011E6F22">
      <w:pPr>
        <w:pStyle w:val="2"/>
        <w:spacing w:line="281" w:lineRule="auto"/>
      </w:pPr>
    </w:p>
    <w:p w14:paraId="527CC301">
      <w:pPr>
        <w:spacing w:before="101" w:line="227" w:lineRule="auto"/>
        <w:ind w:left="1700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六、政府采购预算情况</w:t>
      </w:r>
    </w:p>
    <w:p w14:paraId="3E43B775">
      <w:pPr>
        <w:spacing w:before="215" w:line="295" w:lineRule="auto"/>
        <w:ind w:left="6593" w:right="3601" w:hanging="4991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2023</w:t>
      </w:r>
      <w:r>
        <w:rPr>
          <w:rFonts w:ascii="宋体" w:hAnsi="宋体" w:eastAsia="宋体" w:cs="宋体"/>
          <w:sz w:val="28"/>
          <w:szCs w:val="28"/>
        </w:rPr>
        <w:t>年，新华区市场监督管理局</w:t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本级）安排政府采购预算</w:t>
      </w:r>
      <w:r>
        <w:rPr>
          <w:rFonts w:ascii="宋体" w:hAnsi="宋体" w:eastAsia="宋体" w:cs="宋体"/>
          <w:spacing w:val="-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0.00 </w:t>
      </w:r>
      <w:r>
        <w:rPr>
          <w:rFonts w:ascii="宋体" w:hAnsi="宋体" w:eastAsia="宋体" w:cs="宋体"/>
          <w:sz w:val="28"/>
          <w:szCs w:val="28"/>
        </w:rPr>
        <w:t>万元。具体内容见下表。</w:t>
      </w:r>
      <w:r>
        <w:rPr>
          <w:rFonts w:ascii="宋体" w:hAnsi="宋体" w:eastAsia="宋体" w:cs="宋体"/>
          <w:spacing w:val="7"/>
          <w:sz w:val="35"/>
          <w:szCs w:val="35"/>
        </w:rPr>
        <w:t>单位政府采购预算</w:t>
      </w:r>
    </w:p>
    <w:tbl>
      <w:tblPr>
        <w:tblStyle w:val="5"/>
        <w:tblW w:w="1602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3"/>
        <w:gridCol w:w="964"/>
        <w:gridCol w:w="964"/>
        <w:gridCol w:w="971"/>
      </w:tblGrid>
      <w:tr w14:paraId="758B9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CFE54A">
            <w:pPr>
              <w:pStyle w:val="6"/>
              <w:spacing w:before="39" w:line="210" w:lineRule="auto"/>
              <w:ind w:left="1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8677" w:type="dxa"/>
            <w:gridSpan w:val="9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0F653A">
            <w:pPr>
              <w:pStyle w:val="6"/>
              <w:spacing w:before="39" w:line="210" w:lineRule="auto"/>
              <w:ind w:left="737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68F76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670" w:type="dxa"/>
            <w:gridSpan w:val="2"/>
            <w:vAlign w:val="top"/>
          </w:tcPr>
          <w:p w14:paraId="52E04F54">
            <w:pPr>
              <w:pStyle w:val="6"/>
              <w:spacing w:before="50" w:line="228" w:lineRule="auto"/>
              <w:ind w:left="494"/>
            </w:pPr>
            <w:r>
              <w:rPr>
                <w:b/>
                <w:bCs/>
                <w:spacing w:val="7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1131ED16">
            <w:pPr>
              <w:spacing w:line="459" w:lineRule="auto"/>
              <w:rPr>
                <w:rFonts w:ascii="Arial"/>
                <w:sz w:val="21"/>
              </w:rPr>
            </w:pPr>
          </w:p>
          <w:p w14:paraId="59D136C6">
            <w:pPr>
              <w:pStyle w:val="6"/>
              <w:spacing w:before="65" w:line="290" w:lineRule="auto"/>
              <w:ind w:left="359" w:right="142" w:hanging="214"/>
            </w:pPr>
            <w:r>
              <w:rPr>
                <w:b/>
                <w:bCs/>
                <w:spacing w:val="6"/>
              </w:rPr>
              <w:t>采购物品</w:t>
            </w:r>
            <w:r>
              <w:rPr>
                <w:b/>
                <w:bCs/>
                <w:spacing w:val="2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70D04046">
            <w:pPr>
              <w:spacing w:line="458" w:lineRule="auto"/>
              <w:rPr>
                <w:rFonts w:ascii="Arial"/>
                <w:sz w:val="21"/>
              </w:rPr>
            </w:pPr>
          </w:p>
          <w:p w14:paraId="46482A3A">
            <w:pPr>
              <w:pStyle w:val="6"/>
              <w:spacing w:before="65" w:line="290" w:lineRule="auto"/>
              <w:ind w:left="185" w:right="142" w:hanging="40"/>
            </w:pPr>
            <w:r>
              <w:rPr>
                <w:b/>
                <w:bCs/>
                <w:spacing w:val="6"/>
              </w:rPr>
              <w:t>政府采购</w:t>
            </w:r>
            <w:r>
              <w:rPr>
                <w:b/>
                <w:bCs/>
                <w:spacing w:val="-4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4C7F8615">
            <w:pPr>
              <w:spacing w:line="457" w:lineRule="auto"/>
              <w:rPr>
                <w:rFonts w:ascii="Arial"/>
                <w:sz w:val="21"/>
              </w:rPr>
            </w:pPr>
          </w:p>
          <w:p w14:paraId="69558705">
            <w:pPr>
              <w:pStyle w:val="6"/>
              <w:spacing w:before="65" w:line="290" w:lineRule="auto"/>
              <w:ind w:left="146" w:right="141" w:hanging="1"/>
            </w:pPr>
            <w:r>
              <w:rPr>
                <w:b/>
                <w:bCs/>
                <w:spacing w:val="3"/>
              </w:rPr>
              <w:t>计量单位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008739C7">
            <w:pPr>
              <w:spacing w:line="306" w:lineRule="auto"/>
              <w:rPr>
                <w:rFonts w:ascii="Arial"/>
                <w:sz w:val="21"/>
              </w:rPr>
            </w:pPr>
          </w:p>
          <w:p w14:paraId="77BA785A">
            <w:pPr>
              <w:spacing w:line="307" w:lineRule="auto"/>
              <w:rPr>
                <w:rFonts w:ascii="Arial"/>
                <w:sz w:val="21"/>
              </w:rPr>
            </w:pPr>
          </w:p>
          <w:p w14:paraId="417711FE">
            <w:pPr>
              <w:pStyle w:val="6"/>
              <w:spacing w:before="65" w:line="228" w:lineRule="auto"/>
              <w:ind w:left="218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D7024C9">
            <w:pPr>
              <w:spacing w:line="306" w:lineRule="auto"/>
              <w:rPr>
                <w:rFonts w:ascii="Arial"/>
                <w:sz w:val="21"/>
              </w:rPr>
            </w:pPr>
          </w:p>
          <w:p w14:paraId="10FDBF94">
            <w:pPr>
              <w:spacing w:line="307" w:lineRule="auto"/>
              <w:rPr>
                <w:rFonts w:ascii="Arial"/>
                <w:sz w:val="21"/>
              </w:rPr>
            </w:pPr>
          </w:p>
          <w:p w14:paraId="75986F6A">
            <w:pPr>
              <w:pStyle w:val="6"/>
              <w:spacing w:before="65" w:line="227" w:lineRule="auto"/>
              <w:ind w:left="218"/>
            </w:pPr>
            <w:r>
              <w:rPr>
                <w:b/>
                <w:bCs/>
                <w:spacing w:val="3"/>
              </w:rPr>
              <w:t>单价</w:t>
            </w:r>
          </w:p>
        </w:tc>
        <w:tc>
          <w:tcPr>
            <w:tcW w:w="7706" w:type="dxa"/>
            <w:gridSpan w:val="8"/>
            <w:vAlign w:val="top"/>
          </w:tcPr>
          <w:p w14:paraId="0A3D0F95">
            <w:pPr>
              <w:pStyle w:val="6"/>
              <w:spacing w:before="50" w:line="228" w:lineRule="auto"/>
              <w:ind w:left="1959"/>
            </w:pPr>
            <w:r>
              <w:rPr>
                <w:b/>
                <w:bCs/>
                <w:spacing w:val="7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10122E18">
            <w:pPr>
              <w:pStyle w:val="6"/>
              <w:spacing w:before="214" w:line="228" w:lineRule="auto"/>
              <w:ind w:left="149"/>
            </w:pPr>
            <w:r>
              <w:rPr>
                <w:b/>
                <w:bCs/>
              </w:rPr>
              <w:t>2023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</w:rPr>
              <w:t>年</w:t>
            </w:r>
          </w:p>
          <w:p w14:paraId="50CAFCAC">
            <w:pPr>
              <w:pStyle w:val="6"/>
              <w:spacing w:before="64" w:line="229" w:lineRule="auto"/>
              <w:ind w:left="174"/>
            </w:pPr>
            <w:r>
              <w:rPr>
                <w:b/>
                <w:bCs/>
                <w:spacing w:val="5"/>
              </w:rPr>
              <w:t>预留中</w:t>
            </w:r>
          </w:p>
          <w:p w14:paraId="3215BF99">
            <w:pPr>
              <w:pStyle w:val="6"/>
              <w:spacing w:before="64" w:line="228" w:lineRule="auto"/>
              <w:ind w:left="178"/>
            </w:pPr>
            <w:r>
              <w:rPr>
                <w:b/>
                <w:bCs/>
                <w:spacing w:val="3"/>
              </w:rPr>
              <w:t>小微企</w:t>
            </w:r>
          </w:p>
          <w:p w14:paraId="3DED9B76">
            <w:pPr>
              <w:pStyle w:val="6"/>
              <w:spacing w:before="65" w:line="228" w:lineRule="auto"/>
              <w:ind w:left="172"/>
            </w:pPr>
            <w:r>
              <w:rPr>
                <w:b/>
                <w:bCs/>
                <w:spacing w:val="5"/>
              </w:rPr>
              <w:t>业份额</w:t>
            </w:r>
          </w:p>
        </w:tc>
      </w:tr>
      <w:tr w14:paraId="3B244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707" w:type="dxa"/>
            <w:vAlign w:val="top"/>
          </w:tcPr>
          <w:p w14:paraId="40BDC806">
            <w:pPr>
              <w:spacing w:line="452" w:lineRule="auto"/>
              <w:rPr>
                <w:rFonts w:ascii="Arial"/>
                <w:sz w:val="21"/>
              </w:rPr>
            </w:pPr>
          </w:p>
          <w:p w14:paraId="6771B2EF">
            <w:pPr>
              <w:pStyle w:val="6"/>
              <w:spacing w:before="65" w:line="229" w:lineRule="auto"/>
              <w:ind w:left="438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963" w:type="dxa"/>
            <w:vAlign w:val="top"/>
          </w:tcPr>
          <w:p w14:paraId="2C3613CF">
            <w:pPr>
              <w:spacing w:line="297" w:lineRule="auto"/>
              <w:rPr>
                <w:rFonts w:ascii="Arial"/>
                <w:sz w:val="21"/>
              </w:rPr>
            </w:pPr>
          </w:p>
          <w:p w14:paraId="36D6A389">
            <w:pPr>
              <w:pStyle w:val="6"/>
              <w:spacing w:before="65" w:line="290" w:lineRule="auto"/>
              <w:ind w:left="277" w:right="271" w:hanging="7"/>
            </w:pPr>
            <w:r>
              <w:rPr>
                <w:b/>
                <w:bCs/>
                <w:spacing w:val="3"/>
              </w:rPr>
              <w:t>预算</w:t>
            </w: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55BBC99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34DBD605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31EE30C7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18271B1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39B9840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40298D0">
            <w:pPr>
              <w:spacing w:line="452" w:lineRule="auto"/>
              <w:rPr>
                <w:rFonts w:ascii="Arial"/>
                <w:sz w:val="21"/>
              </w:rPr>
            </w:pPr>
          </w:p>
          <w:p w14:paraId="2F668D56">
            <w:pPr>
              <w:pStyle w:val="6"/>
              <w:spacing w:before="65" w:line="230" w:lineRule="auto"/>
              <w:ind w:left="274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63" w:type="dxa"/>
            <w:vAlign w:val="top"/>
          </w:tcPr>
          <w:p w14:paraId="0BFB6A33">
            <w:pPr>
              <w:pStyle w:val="6"/>
              <w:spacing w:before="208" w:line="289" w:lineRule="auto"/>
              <w:ind w:left="168" w:right="160" w:firstLine="4"/>
              <w:jc w:val="both"/>
            </w:pPr>
            <w:r>
              <w:rPr>
                <w:b/>
                <w:bCs/>
                <w:spacing w:val="4"/>
              </w:rPr>
              <w:t>一般公</w:t>
            </w:r>
            <w:r>
              <w:rPr>
                <w:b/>
                <w:bCs/>
                <w:spacing w:val="5"/>
              </w:rPr>
              <w:t>共预算</w:t>
            </w:r>
            <w:r>
              <w:rPr>
                <w:b/>
                <w:bCs/>
                <w:spacing w:val="17"/>
                <w:w w:val="120"/>
              </w:rPr>
              <w:t>拨款</w:t>
            </w:r>
          </w:p>
        </w:tc>
        <w:tc>
          <w:tcPr>
            <w:tcW w:w="963" w:type="dxa"/>
            <w:vAlign w:val="top"/>
          </w:tcPr>
          <w:p w14:paraId="51B560B5">
            <w:pPr>
              <w:spacing w:line="298" w:lineRule="auto"/>
              <w:rPr>
                <w:rFonts w:ascii="Arial"/>
                <w:sz w:val="21"/>
              </w:rPr>
            </w:pPr>
          </w:p>
          <w:p w14:paraId="1E29A175">
            <w:pPr>
              <w:pStyle w:val="6"/>
              <w:spacing w:before="65" w:line="289" w:lineRule="auto"/>
              <w:ind w:left="170" w:right="160" w:hanging="1"/>
            </w:pPr>
            <w:r>
              <w:rPr>
                <w:b/>
                <w:bCs/>
                <w:spacing w:val="5"/>
              </w:rPr>
              <w:t>基金预算拨款</w:t>
            </w:r>
          </w:p>
        </w:tc>
        <w:tc>
          <w:tcPr>
            <w:tcW w:w="963" w:type="dxa"/>
            <w:vAlign w:val="top"/>
          </w:tcPr>
          <w:p w14:paraId="7C5A5D0E">
            <w:pPr>
              <w:pStyle w:val="6"/>
              <w:spacing w:before="52" w:line="229" w:lineRule="auto"/>
              <w:ind w:left="191"/>
            </w:pPr>
            <w:r>
              <w:rPr>
                <w:b/>
                <w:bCs/>
                <w:spacing w:val="-2"/>
              </w:rPr>
              <w:t>国有资</w:t>
            </w:r>
          </w:p>
          <w:p w14:paraId="4D286EA5">
            <w:pPr>
              <w:pStyle w:val="6"/>
              <w:spacing w:before="63" w:line="228" w:lineRule="auto"/>
              <w:ind w:left="171"/>
            </w:pPr>
            <w:r>
              <w:rPr>
                <w:b/>
                <w:bCs/>
                <w:spacing w:val="5"/>
              </w:rPr>
              <w:t>本经营</w:t>
            </w:r>
          </w:p>
          <w:p w14:paraId="58C78D77">
            <w:pPr>
              <w:pStyle w:val="6"/>
              <w:spacing w:before="64" w:line="259" w:lineRule="auto"/>
              <w:ind w:left="382" w:right="158" w:hanging="210"/>
            </w:pPr>
            <w:r>
              <w:rPr>
                <w:b/>
                <w:bCs/>
                <w:spacing w:val="5"/>
              </w:rPr>
              <w:t>预算拨</w:t>
            </w:r>
            <w:r>
              <w:rPr>
                <w:b/>
                <w:bCs/>
                <w:spacing w:val="-3"/>
              </w:rPr>
              <w:t>款</w:t>
            </w:r>
          </w:p>
        </w:tc>
        <w:tc>
          <w:tcPr>
            <w:tcW w:w="963" w:type="dxa"/>
            <w:vAlign w:val="top"/>
          </w:tcPr>
          <w:p w14:paraId="255B9BBC">
            <w:pPr>
              <w:spacing w:line="298" w:lineRule="auto"/>
              <w:rPr>
                <w:rFonts w:ascii="Arial"/>
                <w:sz w:val="21"/>
              </w:rPr>
            </w:pPr>
          </w:p>
          <w:p w14:paraId="3170E230">
            <w:pPr>
              <w:pStyle w:val="6"/>
              <w:spacing w:before="65" w:line="289" w:lineRule="auto"/>
              <w:ind w:left="173" w:right="157"/>
            </w:pPr>
            <w:r>
              <w:rPr>
                <w:b/>
                <w:bCs/>
                <w:spacing w:val="5"/>
              </w:rPr>
              <w:t>财政专户核拨</w:t>
            </w:r>
          </w:p>
        </w:tc>
        <w:tc>
          <w:tcPr>
            <w:tcW w:w="963" w:type="dxa"/>
            <w:vAlign w:val="top"/>
          </w:tcPr>
          <w:p w14:paraId="095E3D0E">
            <w:pPr>
              <w:spacing w:line="297" w:lineRule="auto"/>
              <w:rPr>
                <w:rFonts w:ascii="Arial"/>
                <w:sz w:val="21"/>
              </w:rPr>
            </w:pPr>
          </w:p>
          <w:p w14:paraId="0EE1CC08">
            <w:pPr>
              <w:pStyle w:val="6"/>
              <w:spacing w:before="65" w:line="290" w:lineRule="auto"/>
              <w:ind w:left="286" w:right="263" w:hanging="7"/>
            </w:pPr>
            <w:r>
              <w:rPr>
                <w:b/>
                <w:bCs/>
                <w:spacing w:val="3"/>
              </w:rPr>
              <w:t>单位</w:t>
            </w: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964" w:type="dxa"/>
            <w:vAlign w:val="top"/>
          </w:tcPr>
          <w:p w14:paraId="053BC38F">
            <w:pPr>
              <w:spacing w:line="296" w:lineRule="auto"/>
              <w:rPr>
                <w:rFonts w:ascii="Arial"/>
                <w:sz w:val="21"/>
              </w:rPr>
            </w:pPr>
          </w:p>
          <w:p w14:paraId="2709EA4B">
            <w:pPr>
              <w:pStyle w:val="6"/>
              <w:spacing w:before="65" w:line="290" w:lineRule="auto"/>
              <w:ind w:left="174" w:right="156"/>
            </w:pPr>
            <w:r>
              <w:rPr>
                <w:b/>
                <w:bCs/>
                <w:spacing w:val="5"/>
              </w:rPr>
              <w:t>财政拨款结转</w:t>
            </w:r>
          </w:p>
        </w:tc>
        <w:tc>
          <w:tcPr>
            <w:tcW w:w="964" w:type="dxa"/>
            <w:vAlign w:val="top"/>
          </w:tcPr>
          <w:p w14:paraId="4527D19F">
            <w:pPr>
              <w:pStyle w:val="6"/>
              <w:spacing w:before="208" w:line="289" w:lineRule="auto"/>
              <w:ind w:left="175" w:right="156" w:firstLine="2"/>
              <w:jc w:val="both"/>
            </w:pPr>
            <w:r>
              <w:rPr>
                <w:b/>
                <w:bCs/>
                <w:spacing w:val="4"/>
              </w:rPr>
              <w:t>非财政</w:t>
            </w:r>
            <w:r>
              <w:rPr>
                <w:b/>
                <w:bCs/>
                <w:spacing w:val="5"/>
              </w:rPr>
              <w:t>拨款结转结余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46193CD0">
            <w:pPr>
              <w:rPr>
                <w:rFonts w:ascii="Arial"/>
                <w:sz w:val="21"/>
              </w:rPr>
            </w:pPr>
          </w:p>
        </w:tc>
      </w:tr>
      <w:tr w14:paraId="3CB01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707" w:type="dxa"/>
            <w:vAlign w:val="top"/>
          </w:tcPr>
          <w:p w14:paraId="69B09EA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170385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A5CC3E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A9B9D40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362BC0E6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1DF616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C3F11CD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6E676AA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DB0D1D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B291DC1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7974823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F0EFB4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B85B2A9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10A88DE9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08BB35E6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6779688F">
            <w:pPr>
              <w:rPr>
                <w:rFonts w:ascii="Arial"/>
                <w:sz w:val="21"/>
              </w:rPr>
            </w:pPr>
          </w:p>
        </w:tc>
      </w:tr>
    </w:tbl>
    <w:p w14:paraId="6CCF091B">
      <w:pPr>
        <w:spacing w:before="221" w:line="227" w:lineRule="auto"/>
        <w:ind w:left="146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注：同一采购目录序号的物品，其单价会因配置规格不同而变动，均符合资</w:t>
      </w:r>
      <w:r>
        <w:rPr>
          <w:rFonts w:ascii="宋体" w:hAnsi="宋体" w:eastAsia="宋体" w:cs="宋体"/>
          <w:spacing w:val="9"/>
          <w:sz w:val="20"/>
          <w:szCs w:val="20"/>
        </w:rPr>
        <w:t>产配置标准。涉密采购事项按照相关规定执行。</w:t>
      </w:r>
    </w:p>
    <w:p w14:paraId="49402EB8">
      <w:pPr>
        <w:spacing w:before="85" w:line="228" w:lineRule="auto"/>
        <w:ind w:left="146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注：无政府采购预算，空表列示。</w:t>
      </w:r>
    </w:p>
    <w:p w14:paraId="7E494C6D">
      <w:pPr>
        <w:pStyle w:val="2"/>
        <w:spacing w:line="386" w:lineRule="auto"/>
      </w:pPr>
    </w:p>
    <w:p w14:paraId="646787BC">
      <w:pPr>
        <w:spacing w:before="100" w:line="227" w:lineRule="auto"/>
        <w:ind w:left="1689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七、国有资产信息</w:t>
      </w:r>
    </w:p>
    <w:p w14:paraId="310040A9">
      <w:pPr>
        <w:spacing w:before="217" w:line="326" w:lineRule="auto"/>
        <w:ind w:left="1051" w:right="1036" w:firstLine="55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新华区市场监督管理局</w:t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宋体" w:hAnsi="宋体" w:eastAsia="宋体" w:cs="宋体"/>
          <w:sz w:val="28"/>
          <w:szCs w:val="28"/>
        </w:rPr>
        <w:t>本级）上年末固定资产金额为</w:t>
      </w:r>
      <w:r>
        <w:rPr>
          <w:rFonts w:ascii="Times New Roman" w:hAnsi="Times New Roman" w:eastAsia="Times New Roman" w:cs="Times New Roman"/>
          <w:sz w:val="28"/>
          <w:szCs w:val="28"/>
        </w:rPr>
        <w:t>36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76.56</w:t>
      </w:r>
      <w:r>
        <w:rPr>
          <w:rFonts w:ascii="Times New Roman" w:hAnsi="Times New Roman" w:eastAsia="Times New Roman" w:cs="Times New Roman"/>
          <w:spacing w:val="1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万元（详见下表）。本年度拟购置固定资产总额为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1"/>
          <w:sz w:val="28"/>
          <w:szCs w:val="28"/>
        </w:rPr>
        <w:t>万元，已按要求列入政府采购预算，详见政府采购预算表。</w:t>
      </w:r>
    </w:p>
    <w:p w14:paraId="5D95E60B">
      <w:pPr>
        <w:spacing w:before="24" w:line="225" w:lineRule="auto"/>
        <w:ind w:left="605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单位固定资产占用情况表</w:t>
      </w:r>
    </w:p>
    <w:p w14:paraId="6F9B7612">
      <w:pPr>
        <w:spacing w:line="66" w:lineRule="exact"/>
      </w:pPr>
    </w:p>
    <w:tbl>
      <w:tblPr>
        <w:tblStyle w:val="5"/>
        <w:tblW w:w="13044" w:type="dxa"/>
        <w:tblInd w:w="1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55AC1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A1A27B">
            <w:pPr>
              <w:pStyle w:val="6"/>
              <w:spacing w:before="41" w:line="206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504C4E3">
            <w:pPr>
              <w:pStyle w:val="6"/>
              <w:spacing w:before="41" w:line="206" w:lineRule="auto"/>
              <w:ind w:left="317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截止时间：2022-12-31</w:t>
            </w:r>
          </w:p>
        </w:tc>
      </w:tr>
      <w:tr w14:paraId="26DB6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371" w:type="dxa"/>
            <w:vAlign w:val="top"/>
          </w:tcPr>
          <w:p w14:paraId="3B51AE23">
            <w:pPr>
              <w:pStyle w:val="6"/>
              <w:spacing w:before="53" w:line="229" w:lineRule="auto"/>
              <w:ind w:left="332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1"/>
              </w:rPr>
              <w:t xml:space="preserve"> 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833" w:type="dxa"/>
            <w:vAlign w:val="top"/>
          </w:tcPr>
          <w:p w14:paraId="3721021D">
            <w:pPr>
              <w:pStyle w:val="6"/>
              <w:spacing w:before="54" w:line="228" w:lineRule="auto"/>
              <w:ind w:left="1213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2840" w:type="dxa"/>
            <w:vAlign w:val="top"/>
          </w:tcPr>
          <w:p w14:paraId="12F5DE86">
            <w:pPr>
              <w:pStyle w:val="6"/>
              <w:spacing w:before="53" w:line="227" w:lineRule="auto"/>
              <w:ind w:left="265"/>
            </w:pPr>
            <w:r>
              <w:rPr>
                <w:b/>
                <w:bCs/>
                <w:spacing w:val="6"/>
              </w:rPr>
              <w:t>价值（金额单位：万元）</w:t>
            </w:r>
          </w:p>
        </w:tc>
      </w:tr>
    </w:tbl>
    <w:p w14:paraId="102633F0">
      <w:pPr>
        <w:pStyle w:val="2"/>
      </w:pPr>
    </w:p>
    <w:p w14:paraId="489D79F1">
      <w:pPr>
        <w:sectPr>
          <w:footerReference r:id="rId41" w:type="default"/>
          <w:pgSz w:w="16839" w:h="11906"/>
          <w:pgMar w:top="1012" w:right="402" w:bottom="1214" w:left="402" w:header="0" w:footer="977" w:gutter="0"/>
          <w:cols w:space="720" w:num="1"/>
        </w:sectPr>
      </w:pPr>
    </w:p>
    <w:p w14:paraId="79A7F706">
      <w:pPr>
        <w:spacing w:before="20"/>
      </w:pPr>
    </w:p>
    <w:p w14:paraId="60CC1C4E">
      <w:pPr>
        <w:spacing w:before="20"/>
      </w:pPr>
    </w:p>
    <w:p w14:paraId="4B314CA3">
      <w:pPr>
        <w:spacing w:before="20"/>
      </w:pPr>
    </w:p>
    <w:tbl>
      <w:tblPr>
        <w:tblStyle w:val="5"/>
        <w:tblW w:w="13044" w:type="dxa"/>
        <w:tblInd w:w="4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02423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E3DE72">
            <w:pPr>
              <w:pStyle w:val="6"/>
              <w:spacing w:before="42" w:line="208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414001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新华区市场监督管理局(本级）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A4C271">
            <w:pPr>
              <w:pStyle w:val="6"/>
              <w:spacing w:before="42" w:line="208" w:lineRule="auto"/>
              <w:ind w:left="317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截止时间：2022-12-31</w:t>
            </w:r>
          </w:p>
        </w:tc>
      </w:tr>
      <w:tr w14:paraId="42D09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71" w:type="dxa"/>
            <w:vAlign w:val="top"/>
          </w:tcPr>
          <w:p w14:paraId="77554044">
            <w:pPr>
              <w:pStyle w:val="6"/>
              <w:spacing w:before="50" w:line="229" w:lineRule="auto"/>
              <w:ind w:left="332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1"/>
              </w:rPr>
              <w:t xml:space="preserve"> 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833" w:type="dxa"/>
            <w:vAlign w:val="top"/>
          </w:tcPr>
          <w:p w14:paraId="1000BCF6">
            <w:pPr>
              <w:pStyle w:val="6"/>
              <w:spacing w:before="50" w:line="228" w:lineRule="auto"/>
              <w:ind w:left="1213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2840" w:type="dxa"/>
            <w:vAlign w:val="top"/>
          </w:tcPr>
          <w:p w14:paraId="5D87EE28">
            <w:pPr>
              <w:pStyle w:val="6"/>
              <w:spacing w:before="50" w:line="227" w:lineRule="auto"/>
              <w:ind w:left="265"/>
            </w:pPr>
            <w:r>
              <w:rPr>
                <w:b/>
                <w:bCs/>
                <w:spacing w:val="6"/>
              </w:rPr>
              <w:t>价值（金额单位：万元）</w:t>
            </w:r>
          </w:p>
        </w:tc>
      </w:tr>
      <w:tr w14:paraId="0C5A5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71" w:type="dxa"/>
            <w:vAlign w:val="top"/>
          </w:tcPr>
          <w:p w14:paraId="17FBCE11">
            <w:pPr>
              <w:pStyle w:val="6"/>
              <w:spacing w:before="52" w:line="228" w:lineRule="auto"/>
              <w:ind w:left="121"/>
            </w:pPr>
            <w:r>
              <w:rPr>
                <w:spacing w:val="5"/>
              </w:rPr>
              <w:t>资产总额</w:t>
            </w:r>
          </w:p>
        </w:tc>
        <w:tc>
          <w:tcPr>
            <w:tcW w:w="2833" w:type="dxa"/>
            <w:vAlign w:val="top"/>
          </w:tcPr>
          <w:p w14:paraId="2C3AA77C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4128F753">
            <w:pPr>
              <w:pStyle w:val="6"/>
              <w:spacing w:before="51" w:line="235" w:lineRule="auto"/>
              <w:ind w:left="2001"/>
            </w:pPr>
            <w:r>
              <w:rPr>
                <w:spacing w:val="3"/>
              </w:rPr>
              <w:t>3676.56</w:t>
            </w:r>
          </w:p>
        </w:tc>
      </w:tr>
      <w:tr w14:paraId="7C0AC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71" w:type="dxa"/>
            <w:vAlign w:val="top"/>
          </w:tcPr>
          <w:p w14:paraId="23FD3A58">
            <w:pPr>
              <w:pStyle w:val="6"/>
              <w:spacing w:before="54" w:line="228" w:lineRule="auto"/>
              <w:ind w:left="128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718F389A">
            <w:pPr>
              <w:pStyle w:val="6"/>
              <w:spacing w:before="54" w:line="231" w:lineRule="auto"/>
              <w:ind w:left="1002"/>
            </w:pPr>
            <w:r>
              <w:rPr>
                <w:spacing w:val="3"/>
              </w:rPr>
              <w:t>20538.74</w:t>
            </w:r>
          </w:p>
        </w:tc>
        <w:tc>
          <w:tcPr>
            <w:tcW w:w="2840" w:type="dxa"/>
            <w:vAlign w:val="top"/>
          </w:tcPr>
          <w:p w14:paraId="0890DEAF">
            <w:pPr>
              <w:pStyle w:val="6"/>
              <w:spacing w:before="54" w:line="231" w:lineRule="auto"/>
              <w:ind w:left="2000"/>
            </w:pPr>
            <w:r>
              <w:rPr>
                <w:spacing w:val="3"/>
              </w:rPr>
              <w:t>2318.83</w:t>
            </w:r>
          </w:p>
        </w:tc>
      </w:tr>
      <w:tr w14:paraId="0F281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71" w:type="dxa"/>
            <w:vAlign w:val="top"/>
          </w:tcPr>
          <w:p w14:paraId="76884429">
            <w:pPr>
              <w:pStyle w:val="6"/>
              <w:spacing w:before="56" w:line="228" w:lineRule="auto"/>
              <w:ind w:left="533"/>
            </w:pPr>
            <w:r>
              <w:rPr>
                <w:spacing w:val="8"/>
              </w:rPr>
              <w:t>其中：办公用房（平方米）</w:t>
            </w:r>
          </w:p>
        </w:tc>
        <w:tc>
          <w:tcPr>
            <w:tcW w:w="2833" w:type="dxa"/>
            <w:vAlign w:val="top"/>
          </w:tcPr>
          <w:p w14:paraId="75D96282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63E9C2F3">
            <w:pPr>
              <w:rPr>
                <w:rFonts w:ascii="Arial"/>
                <w:sz w:val="21"/>
              </w:rPr>
            </w:pPr>
          </w:p>
        </w:tc>
      </w:tr>
      <w:tr w14:paraId="07AE6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71" w:type="dxa"/>
            <w:vAlign w:val="top"/>
          </w:tcPr>
          <w:p w14:paraId="7B8C7542">
            <w:pPr>
              <w:pStyle w:val="6"/>
              <w:spacing w:before="56" w:line="228" w:lineRule="auto"/>
              <w:ind w:left="115"/>
            </w:pPr>
            <w:r>
              <w:rPr>
                <w:spacing w:val="7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5F0E1530">
            <w:pPr>
              <w:pStyle w:val="6"/>
              <w:spacing w:before="55" w:line="231" w:lineRule="auto"/>
              <w:ind w:left="1321"/>
            </w:pPr>
            <w:r>
              <w:rPr>
                <w:spacing w:val="-2"/>
              </w:rPr>
              <w:t>54</w:t>
            </w:r>
          </w:p>
        </w:tc>
        <w:tc>
          <w:tcPr>
            <w:tcW w:w="2840" w:type="dxa"/>
            <w:vAlign w:val="top"/>
          </w:tcPr>
          <w:p w14:paraId="6AD26111">
            <w:pPr>
              <w:pStyle w:val="6"/>
              <w:spacing w:before="55" w:line="231" w:lineRule="auto"/>
              <w:ind w:left="2107"/>
            </w:pPr>
            <w:r>
              <w:rPr>
                <w:spacing w:val="2"/>
              </w:rPr>
              <w:t>390.31</w:t>
            </w:r>
          </w:p>
        </w:tc>
      </w:tr>
      <w:tr w14:paraId="4C101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71" w:type="dxa"/>
            <w:vAlign w:val="top"/>
          </w:tcPr>
          <w:p w14:paraId="4BD0E9ED">
            <w:pPr>
              <w:pStyle w:val="6"/>
              <w:spacing w:before="56" w:line="227" w:lineRule="auto"/>
              <w:ind w:left="116"/>
            </w:pPr>
            <w:r>
              <w:rPr>
                <w:spacing w:val="6"/>
              </w:rPr>
              <w:t>3、单价在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20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万元以上的设备</w:t>
            </w:r>
          </w:p>
        </w:tc>
        <w:tc>
          <w:tcPr>
            <w:tcW w:w="2833" w:type="dxa"/>
            <w:vAlign w:val="top"/>
          </w:tcPr>
          <w:p w14:paraId="6DBACBA5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64183E34">
            <w:pPr>
              <w:rPr>
                <w:rFonts w:ascii="Arial"/>
                <w:sz w:val="21"/>
              </w:rPr>
            </w:pPr>
          </w:p>
        </w:tc>
      </w:tr>
      <w:tr w14:paraId="31B38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71" w:type="dxa"/>
            <w:vAlign w:val="top"/>
          </w:tcPr>
          <w:p w14:paraId="54B22186">
            <w:pPr>
              <w:pStyle w:val="6"/>
              <w:spacing w:before="59" w:line="228" w:lineRule="auto"/>
              <w:ind w:left="111"/>
            </w:pPr>
            <w:r>
              <w:rPr>
                <w:spacing w:val="8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11F9ECEB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215E7F4E">
            <w:pPr>
              <w:pStyle w:val="6"/>
              <w:spacing w:before="59" w:line="234" w:lineRule="auto"/>
              <w:ind w:left="2103"/>
            </w:pPr>
            <w:r>
              <w:rPr>
                <w:spacing w:val="3"/>
              </w:rPr>
              <w:t>967.43</w:t>
            </w:r>
          </w:p>
        </w:tc>
      </w:tr>
    </w:tbl>
    <w:p w14:paraId="25C59105">
      <w:pPr>
        <w:pStyle w:val="2"/>
        <w:spacing w:line="372" w:lineRule="auto"/>
      </w:pPr>
    </w:p>
    <w:p w14:paraId="09162F1B">
      <w:pPr>
        <w:spacing w:before="101" w:line="228" w:lineRule="auto"/>
        <w:ind w:left="641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八、名词解释</w:t>
      </w:r>
    </w:p>
    <w:p w14:paraId="2AAFB8ED">
      <w:pPr>
        <w:spacing w:before="216" w:line="368" w:lineRule="exact"/>
        <w:ind w:left="57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position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3"/>
          <w:position w:val="1"/>
          <w:sz w:val="28"/>
          <w:szCs w:val="28"/>
        </w:rPr>
        <w:t>一般公共预算拨款收入：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指区级财政当</w:t>
      </w:r>
      <w:r>
        <w:rPr>
          <w:rFonts w:ascii="宋体" w:hAnsi="宋体" w:eastAsia="宋体" w:cs="宋体"/>
          <w:spacing w:val="-4"/>
          <w:position w:val="1"/>
          <w:sz w:val="28"/>
          <w:szCs w:val="28"/>
        </w:rPr>
        <w:t>年拨付的资金。</w:t>
      </w:r>
    </w:p>
    <w:p w14:paraId="20B61F04">
      <w:pPr>
        <w:spacing w:before="130" w:line="369" w:lineRule="exact"/>
        <w:ind w:left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position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2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position w:val="1"/>
          <w:sz w:val="28"/>
          <w:szCs w:val="28"/>
        </w:rPr>
        <w:t>事业收入：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指事业单位开展专业业务活动及辅助活动所取得的收入。</w:t>
      </w:r>
    </w:p>
    <w:p w14:paraId="6E50FC9A">
      <w:pPr>
        <w:spacing w:before="131" w:line="326" w:lineRule="auto"/>
        <w:ind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3</w:t>
      </w:r>
      <w:r>
        <w:rPr>
          <w:rFonts w:ascii="宋体" w:hAnsi="宋体" w:eastAsia="宋体" w:cs="宋体"/>
          <w:spacing w:val="-3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其他收入：</w:t>
      </w:r>
      <w:r>
        <w:rPr>
          <w:rFonts w:ascii="宋体" w:hAnsi="宋体" w:eastAsia="宋体" w:cs="宋体"/>
          <w:spacing w:val="-3"/>
          <w:sz w:val="28"/>
          <w:szCs w:val="28"/>
        </w:rPr>
        <w:t>指除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“</w:t>
      </w:r>
      <w:r>
        <w:rPr>
          <w:rFonts w:ascii="宋体" w:hAnsi="宋体" w:eastAsia="宋体" w:cs="宋体"/>
          <w:spacing w:val="-3"/>
          <w:sz w:val="28"/>
          <w:szCs w:val="28"/>
        </w:rPr>
        <w:t>一般公共预算拨款收入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”</w:t>
      </w:r>
      <w:r>
        <w:rPr>
          <w:rFonts w:ascii="宋体" w:hAnsi="宋体" w:eastAsia="宋体" w:cs="宋体"/>
          <w:spacing w:val="-3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“</w:t>
      </w:r>
      <w:r>
        <w:rPr>
          <w:rFonts w:ascii="宋体" w:hAnsi="宋体" w:eastAsia="宋体" w:cs="宋体"/>
          <w:spacing w:val="-3"/>
          <w:sz w:val="28"/>
          <w:szCs w:val="28"/>
        </w:rPr>
        <w:t>事业收入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”</w:t>
      </w:r>
      <w:r>
        <w:rPr>
          <w:rFonts w:ascii="宋体" w:hAnsi="宋体" w:eastAsia="宋体" w:cs="宋体"/>
          <w:spacing w:val="-3"/>
          <w:sz w:val="28"/>
          <w:szCs w:val="28"/>
        </w:rPr>
        <w:t>等以外的收入。主要是按规定动用的租房收入、存款</w:t>
      </w:r>
      <w:r>
        <w:rPr>
          <w:rFonts w:ascii="宋体" w:hAnsi="宋体" w:eastAsia="宋体" w:cs="宋体"/>
          <w:spacing w:val="-2"/>
          <w:sz w:val="28"/>
          <w:szCs w:val="28"/>
        </w:rPr>
        <w:t>利息收入等。</w:t>
      </w:r>
    </w:p>
    <w:p w14:paraId="3912E59E">
      <w:pPr>
        <w:spacing w:before="11" w:line="369" w:lineRule="exact"/>
        <w:ind w:left="55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39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position w:val="1"/>
          <w:sz w:val="28"/>
          <w:szCs w:val="28"/>
        </w:rPr>
        <w:t>基本支出：</w:t>
      </w:r>
      <w:r>
        <w:rPr>
          <w:rFonts w:ascii="宋体" w:hAnsi="宋体" w:eastAsia="宋体" w:cs="宋体"/>
          <w:spacing w:val="-1"/>
          <w:position w:val="1"/>
          <w:sz w:val="28"/>
          <w:szCs w:val="28"/>
        </w:rPr>
        <w:t>指为保障机构正常运转、完成日常工作任务而发生的人员支出和公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用支出。</w:t>
      </w:r>
    </w:p>
    <w:p w14:paraId="16570C42">
      <w:pPr>
        <w:spacing w:before="174" w:line="220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项目支出：</w:t>
      </w:r>
      <w:r>
        <w:rPr>
          <w:rFonts w:ascii="宋体" w:hAnsi="宋体" w:eastAsia="宋体" w:cs="宋体"/>
          <w:spacing w:val="-1"/>
          <w:sz w:val="28"/>
          <w:szCs w:val="28"/>
        </w:rPr>
        <w:t>指在基本支出之外为完成特定行</w:t>
      </w:r>
      <w:r>
        <w:rPr>
          <w:rFonts w:ascii="宋体" w:hAnsi="宋体" w:eastAsia="宋体" w:cs="宋体"/>
          <w:spacing w:val="-2"/>
          <w:sz w:val="28"/>
          <w:szCs w:val="28"/>
        </w:rPr>
        <w:t>政任务和事业发展目标所发生的支出。</w:t>
      </w:r>
    </w:p>
    <w:p w14:paraId="7067862D">
      <w:pPr>
        <w:spacing w:before="124" w:line="369" w:lineRule="exact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position w:val="1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spacing w:val="-30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3"/>
          <w:position w:val="1"/>
          <w:sz w:val="28"/>
          <w:szCs w:val="28"/>
        </w:rPr>
        <w:t>上缴上级支出：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指下级单位上缴上级的支出。</w:t>
      </w:r>
    </w:p>
    <w:p w14:paraId="61F8D0C5">
      <w:pPr>
        <w:spacing w:before="171" w:line="221" w:lineRule="auto"/>
        <w:ind w:left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经费：</w:t>
      </w:r>
      <w:r>
        <w:rPr>
          <w:rFonts w:ascii="宋体" w:hAnsi="宋体" w:eastAsia="宋体" w:cs="宋体"/>
          <w:spacing w:val="-1"/>
          <w:sz w:val="28"/>
          <w:szCs w:val="28"/>
        </w:rPr>
        <w:t>纳入区级财政预算管理的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经费，是指预算部门单位用财政拨款安排的因公出国（境）</w:t>
      </w:r>
    </w:p>
    <w:p w14:paraId="4D96834A">
      <w:pPr>
        <w:spacing w:before="167" w:line="221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费、公务用车购置及运维费和公务接待费。其中，因公出国（境）费反</w:t>
      </w:r>
      <w:r>
        <w:rPr>
          <w:rFonts w:ascii="宋体" w:hAnsi="宋体" w:eastAsia="宋体" w:cs="宋体"/>
          <w:spacing w:val="-2"/>
          <w:sz w:val="28"/>
          <w:szCs w:val="28"/>
        </w:rPr>
        <w:t>映单位公务出国（境）的住宿费、旅费、伙</w:t>
      </w:r>
    </w:p>
    <w:p w14:paraId="3B9F9DCA">
      <w:pPr>
        <w:spacing w:line="221" w:lineRule="auto"/>
        <w:rPr>
          <w:rFonts w:ascii="宋体" w:hAnsi="宋体" w:eastAsia="宋体" w:cs="宋体"/>
          <w:sz w:val="28"/>
          <w:szCs w:val="28"/>
        </w:rPr>
        <w:sectPr>
          <w:footerReference r:id="rId42" w:type="default"/>
          <w:pgSz w:w="16839" w:h="11906"/>
          <w:pgMar w:top="1012" w:right="1438" w:bottom="1214" w:left="1452" w:header="0" w:footer="977" w:gutter="0"/>
          <w:cols w:space="720" w:num="1"/>
        </w:sectPr>
      </w:pPr>
    </w:p>
    <w:p w14:paraId="33A1C35E">
      <w:pPr>
        <w:pStyle w:val="2"/>
        <w:spacing w:line="282" w:lineRule="auto"/>
      </w:pPr>
    </w:p>
    <w:p w14:paraId="478C0A4E">
      <w:pPr>
        <w:pStyle w:val="2"/>
        <w:spacing w:line="283" w:lineRule="auto"/>
      </w:pPr>
    </w:p>
    <w:p w14:paraId="756FE3F9">
      <w:pPr>
        <w:pStyle w:val="2"/>
        <w:spacing w:line="283" w:lineRule="auto"/>
      </w:pPr>
    </w:p>
    <w:p w14:paraId="1D68ED20">
      <w:pPr>
        <w:spacing w:before="91" w:line="316" w:lineRule="auto"/>
        <w:ind w:left="2" w:right="7" w:hanging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食补助费、杂费、培训费等支出；公务用车购置及运维费反映单位公务用车购置费及租用费、燃料费、维</w:t>
      </w:r>
      <w:r>
        <w:rPr>
          <w:rFonts w:ascii="宋体" w:hAnsi="宋体" w:eastAsia="宋体" w:cs="宋体"/>
          <w:spacing w:val="-2"/>
          <w:sz w:val="28"/>
          <w:szCs w:val="28"/>
        </w:rPr>
        <w:t>修费、过</w:t>
      </w:r>
      <w:r>
        <w:rPr>
          <w:rFonts w:ascii="宋体" w:hAnsi="宋体" w:eastAsia="宋体" w:cs="宋体"/>
          <w:spacing w:val="-1"/>
          <w:sz w:val="28"/>
          <w:szCs w:val="28"/>
        </w:rPr>
        <w:t>路过桥费、保险费、安全奖励费用等支出；公务接待费反映单位按规定开支的各类公务接待（含外宾接待）</w:t>
      </w:r>
      <w:r>
        <w:rPr>
          <w:rFonts w:ascii="宋体" w:hAnsi="宋体" w:eastAsia="宋体" w:cs="宋体"/>
          <w:spacing w:val="-2"/>
          <w:sz w:val="28"/>
          <w:szCs w:val="28"/>
        </w:rPr>
        <w:t>支出。</w:t>
      </w:r>
    </w:p>
    <w:p w14:paraId="36F6C3DA">
      <w:pPr>
        <w:spacing w:before="3" w:line="329" w:lineRule="auto"/>
        <w:ind w:left="15" w:right="10" w:firstLine="69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-4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机关运行费：</w:t>
      </w:r>
      <w:r>
        <w:rPr>
          <w:rFonts w:ascii="宋体" w:hAnsi="宋体" w:eastAsia="宋体" w:cs="宋体"/>
          <w:spacing w:val="-2"/>
          <w:sz w:val="28"/>
          <w:szCs w:val="28"/>
        </w:rPr>
        <w:t>是指各部门的公用经费，包括办公及印刷费、邮电费、差旅费、</w:t>
      </w:r>
      <w:r>
        <w:rPr>
          <w:rFonts w:ascii="宋体" w:hAnsi="宋体" w:eastAsia="宋体" w:cs="宋体"/>
          <w:spacing w:val="-3"/>
          <w:sz w:val="28"/>
          <w:szCs w:val="28"/>
        </w:rPr>
        <w:t>会议费、福利费、日常维修</w:t>
      </w:r>
      <w:r>
        <w:rPr>
          <w:rFonts w:ascii="宋体" w:hAnsi="宋体" w:eastAsia="宋体" w:cs="宋体"/>
          <w:spacing w:val="-1"/>
          <w:sz w:val="28"/>
          <w:szCs w:val="28"/>
        </w:rPr>
        <w:t>费、专用材料及一般设备购置费、办公用房水电费、办公用房取暖费、</w:t>
      </w:r>
      <w:r>
        <w:rPr>
          <w:rFonts w:ascii="宋体" w:hAnsi="宋体" w:eastAsia="宋体" w:cs="宋体"/>
          <w:spacing w:val="-2"/>
          <w:sz w:val="28"/>
          <w:szCs w:val="28"/>
        </w:rPr>
        <w:t>办公用房物业管理费、公务用车运行维护费</w:t>
      </w:r>
      <w:r>
        <w:rPr>
          <w:rFonts w:ascii="宋体" w:hAnsi="宋体" w:eastAsia="宋体" w:cs="宋体"/>
          <w:spacing w:val="-4"/>
          <w:sz w:val="28"/>
          <w:szCs w:val="28"/>
        </w:rPr>
        <w:t>以及其他费用。</w:t>
      </w:r>
    </w:p>
    <w:p w14:paraId="0800AB89">
      <w:pPr>
        <w:spacing w:line="368" w:lineRule="exact"/>
        <w:ind w:left="70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-41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position w:val="1"/>
          <w:sz w:val="28"/>
          <w:szCs w:val="28"/>
        </w:rPr>
        <w:t>上年结转：</w:t>
      </w:r>
      <w:r>
        <w:rPr>
          <w:rFonts w:ascii="宋体" w:hAnsi="宋体" w:eastAsia="宋体" w:cs="宋体"/>
          <w:spacing w:val="-1"/>
          <w:position w:val="1"/>
          <w:sz w:val="28"/>
          <w:szCs w:val="28"/>
        </w:rPr>
        <w:t>指以前年度尚未完成、结转到本年仍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按原规定用途继续使用的资金。</w:t>
      </w:r>
    </w:p>
    <w:p w14:paraId="4D269EAA">
      <w:pPr>
        <w:spacing w:before="130" w:line="369" w:lineRule="exact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position w:val="1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-41"/>
          <w:position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position w:val="1"/>
          <w:sz w:val="28"/>
          <w:szCs w:val="28"/>
        </w:rPr>
        <w:t>事业单位经营支出：</w:t>
      </w:r>
      <w:r>
        <w:rPr>
          <w:rFonts w:ascii="宋体" w:hAnsi="宋体" w:eastAsia="宋体" w:cs="宋体"/>
          <w:spacing w:val="-2"/>
          <w:position w:val="1"/>
          <w:sz w:val="28"/>
          <w:szCs w:val="28"/>
        </w:rPr>
        <w:t>指事业单位在专业业务活动及其辅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助活动之外开展非独立核算经营活动发生的支出。</w:t>
      </w:r>
    </w:p>
    <w:p w14:paraId="323F1DA3">
      <w:pPr>
        <w:spacing w:before="178" w:line="226" w:lineRule="auto"/>
        <w:ind w:left="649"/>
        <w:outlineLvl w:val="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九、其他需要说明的事项</w:t>
      </w:r>
    </w:p>
    <w:p w14:paraId="130714EE">
      <w:pPr>
        <w:spacing w:before="259" w:line="221" w:lineRule="auto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我单位无其他需要说明的事项。</w:t>
      </w:r>
    </w:p>
    <w:sectPr>
      <w:footerReference r:id="rId43" w:type="default"/>
      <w:pgSz w:w="16839" w:h="11906"/>
      <w:pgMar w:top="1012" w:right="1429" w:bottom="1214" w:left="1450" w:header="0" w:footer="9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1D69E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2"/>
        <w:position w:val="1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FD9CF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A9873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position w:val="1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70FCD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position w:val="1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C750A">
    <w:pPr>
      <w:spacing w:line="173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9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50624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position w:val="1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D3F40">
    <w:pPr>
      <w:spacing w:line="173" w:lineRule="auto"/>
      <w:ind w:left="14835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8E396">
    <w:pPr>
      <w:spacing w:line="226" w:lineRule="exact"/>
      <w:ind w:left="1483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D049D">
    <w:pPr>
      <w:spacing w:line="226" w:lineRule="exact"/>
      <w:ind w:left="1483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25142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3"/>
        <w:position w:val="1"/>
        <w:sz w:val="18"/>
        <w:szCs w:val="18"/>
      </w:rPr>
      <w:t>1</w:t>
    </w:r>
    <w:r>
      <w:rPr>
        <w:rFonts w:ascii="Times New Roman" w:hAnsi="Times New Roman" w:eastAsia="Times New Roman" w:cs="Times New Roman"/>
        <w:spacing w:val="-7"/>
        <w:position w:val="1"/>
        <w:sz w:val="18"/>
        <w:szCs w:val="18"/>
      </w:rPr>
      <w:t>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3BB40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position w:val="1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4BC7C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2"/>
        <w:position w:val="1"/>
        <w:sz w:val="18"/>
        <w:szCs w:val="18"/>
      </w:rPr>
      <w:t>1</w:t>
    </w:r>
    <w:r>
      <w:rPr>
        <w:rFonts w:ascii="Times New Roman" w:hAnsi="Times New Roman" w:eastAsia="Times New Roman" w:cs="Times New Roman"/>
        <w:spacing w:val="-8"/>
        <w:position w:val="1"/>
        <w:sz w:val="18"/>
        <w:szCs w:val="18"/>
      </w:rPr>
      <w:t>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47A2E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10"/>
        <w:position w:val="1"/>
        <w:sz w:val="18"/>
        <w:szCs w:val="18"/>
      </w:rPr>
      <w:t>l3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DD9A8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3"/>
        <w:position w:val="1"/>
        <w:sz w:val="18"/>
        <w:szCs w:val="18"/>
      </w:rPr>
      <w:t>1</w:t>
    </w:r>
    <w:r>
      <w:rPr>
        <w:rFonts w:ascii="Times New Roman" w:hAnsi="Times New Roman" w:eastAsia="Times New Roman" w:cs="Times New Roman"/>
        <w:spacing w:val="-7"/>
        <w:position w:val="1"/>
        <w:sz w:val="18"/>
        <w:szCs w:val="18"/>
      </w:rPr>
      <w:t>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1D43D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position w:val="1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607EE">
    <w:pPr>
      <w:spacing w:line="226" w:lineRule="exact"/>
      <w:ind w:left="1463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position w:val="1"/>
        <w:sz w:val="18"/>
        <w:szCs w:val="18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5F45D">
    <w:pPr>
      <w:spacing w:line="226" w:lineRule="exact"/>
      <w:ind w:right="5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position w:val="1"/>
        <w:sz w:val="18"/>
        <w:szCs w:val="18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4F91C">
    <w:pPr>
      <w:spacing w:line="226" w:lineRule="exact"/>
      <w:ind w:left="1463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position w:val="1"/>
        <w:sz w:val="18"/>
        <w:szCs w:val="18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6708D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2"/>
        <w:position w:val="1"/>
        <w:sz w:val="18"/>
        <w:szCs w:val="18"/>
      </w:rPr>
      <w:t>1</w:t>
    </w:r>
    <w:r>
      <w:rPr>
        <w:rFonts w:ascii="Times New Roman" w:hAnsi="Times New Roman" w:eastAsia="Times New Roman" w:cs="Times New Roman"/>
        <w:spacing w:val="-8"/>
        <w:position w:val="1"/>
        <w:sz w:val="18"/>
        <w:szCs w:val="18"/>
      </w:rPr>
      <w:t>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4AEA6">
    <w:pPr>
      <w:spacing w:line="226" w:lineRule="exact"/>
      <w:ind w:left="1461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EE4DE">
    <w:pPr>
      <w:spacing w:line="226" w:lineRule="exact"/>
      <w:ind w:left="1460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B8B22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E3756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36548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3A85A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6584E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35395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9D2BF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1FEB8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position w:val="1"/>
        <w:sz w:val="18"/>
        <w:szCs w:val="18"/>
      </w:rPr>
      <w:t>29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D28A6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EB0E9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16"/>
        <w:position w:val="1"/>
        <w:sz w:val="18"/>
        <w:szCs w:val="18"/>
      </w:rPr>
      <w:t>3l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9FB07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32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B330F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33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BCD92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34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1C715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35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1A15C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36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9F81D">
    <w:pPr>
      <w:spacing w:line="226" w:lineRule="exact"/>
      <w:ind w:left="1482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37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A5488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38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A3F5D">
    <w:pPr>
      <w:spacing w:line="226" w:lineRule="exact"/>
      <w:ind w:right="9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position w:val="1"/>
        <w:sz w:val="18"/>
        <w:szCs w:val="18"/>
      </w:rPr>
      <w:t>39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BCB3D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theme" Target="theme/theme1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47</Words>
  <Characters>192</Characters>
  <TotalTime>0</TotalTime>
  <ScaleCrop>false</ScaleCrop>
  <LinksUpToDate>false</LinksUpToDate>
  <CharactersWithSpaces>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2023-02-15T16:04:00Z</dcterms:created>
  <dc:creator>lenovov</dc:creator>
  <cp:lastModifiedBy>大迷糊儿～</cp:lastModifiedBy>
  <dcterms:modified xsi:type="dcterms:W3CDTF">2026-10-15T08:42:30Z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2026-10-15T16:40:22Z</vt:filetime>
  </property>
  <property fmtid="{D5CDD505-2E9C-101B-9397-08002B2CF9AE}" pid="4" name="KSOTemplateDocerSaveRecord">
    <vt:lpwstr>eyJoZGlkIjoiY2FhZTQxNDNkMmIxMmJkYTJmNGQ5MzE1NTVjYjgxYzgiLCJ1c2VySWQiOiIzODc1MzE3NzgifQ==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AB472F215A41445DBBEB82B93AB0A132_13</vt:lpwstr>
  </property>
</Properties>
</file>