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819C5">
      <w:pPr>
        <w:spacing w:line="248" w:lineRule="auto"/>
        <w:rPr>
          <w:rFonts w:ascii="Arial"/>
          <w:sz w:val="21"/>
        </w:rPr>
      </w:pPr>
    </w:p>
    <w:p w14:paraId="12058E81">
      <w:pPr>
        <w:spacing w:line="249" w:lineRule="auto"/>
        <w:rPr>
          <w:rFonts w:ascii="Arial"/>
          <w:sz w:val="21"/>
        </w:rPr>
      </w:pPr>
    </w:p>
    <w:p w14:paraId="701C207E">
      <w:pPr>
        <w:spacing w:before="139" w:line="225" w:lineRule="auto"/>
        <w:ind w:left="5079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5"/>
          <w:sz w:val="43"/>
          <w:szCs w:val="43"/>
        </w:rPr>
        <w:t>新华区市场监督管理局</w:t>
      </w:r>
    </w:p>
    <w:p w14:paraId="3AA8EE20">
      <w:pPr>
        <w:spacing w:before="48" w:line="225" w:lineRule="auto"/>
        <w:ind w:left="4799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2"/>
          <w:sz w:val="43"/>
          <w:szCs w:val="43"/>
        </w:rPr>
        <w:t>2023</w:t>
      </w:r>
      <w:r>
        <w:rPr>
          <w:rFonts w:ascii="黑体" w:hAnsi="黑体" w:eastAsia="黑体" w:cs="黑体"/>
          <w:spacing w:val="-77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43"/>
          <w:szCs w:val="43"/>
        </w:rPr>
        <w:t>年部门预算信息公开</w:t>
      </w:r>
    </w:p>
    <w:p w14:paraId="38393DAA">
      <w:pPr>
        <w:spacing w:line="268" w:lineRule="auto"/>
        <w:rPr>
          <w:rFonts w:ascii="Arial"/>
          <w:sz w:val="21"/>
        </w:rPr>
      </w:pPr>
    </w:p>
    <w:p w14:paraId="4D207189">
      <w:pPr>
        <w:spacing w:before="139" w:line="225" w:lineRule="auto"/>
        <w:ind w:left="6792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-37"/>
          <w:sz w:val="43"/>
          <w:szCs w:val="43"/>
        </w:rPr>
        <w:t>目</w:t>
      </w:r>
      <w:r>
        <w:rPr>
          <w:rFonts w:ascii="黑体" w:hAnsi="黑体" w:eastAsia="黑体" w:cs="黑体"/>
          <w:spacing w:val="30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-37"/>
          <w:sz w:val="43"/>
          <w:szCs w:val="43"/>
        </w:rPr>
        <w:t>录</w:t>
      </w:r>
    </w:p>
    <w:p w14:paraId="38C95CA5">
      <w:pPr>
        <w:spacing w:line="478" w:lineRule="auto"/>
        <w:rPr>
          <w:rFonts w:ascii="Arial"/>
          <w:sz w:val="21"/>
        </w:rPr>
      </w:pPr>
    </w:p>
    <w:sdt>
      <w:sdtPr>
        <w:rPr>
          <w:rFonts w:ascii="宋体" w:hAnsi="宋体" w:eastAsia="宋体" w:cs="宋体"/>
          <w:sz w:val="28"/>
          <w:szCs w:val="28"/>
        </w:rPr>
        <w:id w:val="147461234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 w14:paraId="4CCAE34F">
          <w:pPr>
            <w:pStyle w:val="2"/>
            <w:spacing w:before="92" w:line="221" w:lineRule="auto"/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b/>
              <w:bCs/>
              <w:spacing w:val="-4"/>
            </w:rPr>
            <w:t>部门预算公开表</w:t>
          </w:r>
          <w:r>
            <w:rPr>
              <w:b/>
              <w:bCs/>
              <w:spacing w:val="-4"/>
            </w:rPr>
            <w:fldChar w:fldCharType="end"/>
          </w:r>
        </w:p>
        <w:p w14:paraId="1444E9E4">
          <w:pPr>
            <w:pStyle w:val="2"/>
            <w:tabs>
              <w:tab w:val="right" w:leader="dot" w:pos="14550"/>
            </w:tabs>
            <w:spacing w:before="106" w:line="369" w:lineRule="exact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-2"/>
              <w:position w:val="1"/>
            </w:rPr>
            <w:t>部门预算收支总表</w:t>
          </w:r>
          <w:r>
            <w:rPr>
              <w:spacing w:val="-87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spacing w:val="-63"/>
              <w:position w:val="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2"/>
              <w:position w:val="1"/>
            </w:rPr>
            <w:t>3</w:t>
          </w:r>
          <w:r>
            <w:rPr>
              <w:rFonts w:ascii="Times New Roman" w:hAnsi="Times New Roman" w:eastAsia="Times New Roman" w:cs="Times New Roman"/>
              <w:spacing w:val="-12"/>
              <w:position w:val="1"/>
            </w:rPr>
            <w:fldChar w:fldCharType="end"/>
          </w:r>
        </w:p>
        <w:p w14:paraId="33FE5B17">
          <w:pPr>
            <w:pStyle w:val="2"/>
            <w:tabs>
              <w:tab w:val="right" w:leader="dot" w:pos="14550"/>
            </w:tabs>
            <w:spacing w:before="113" w:line="369" w:lineRule="exact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spacing w:val="-2"/>
              <w:position w:val="1"/>
            </w:rPr>
            <w:t>部门预算收入总表</w:t>
          </w:r>
          <w:r>
            <w:rPr>
              <w:spacing w:val="-87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spacing w:val="-63"/>
              <w:position w:val="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2"/>
              <w:position w:val="1"/>
            </w:rPr>
            <w:t>6</w:t>
          </w:r>
          <w:r>
            <w:rPr>
              <w:rFonts w:ascii="Times New Roman" w:hAnsi="Times New Roman" w:eastAsia="Times New Roman" w:cs="Times New Roman"/>
              <w:spacing w:val="-12"/>
              <w:position w:val="1"/>
            </w:rPr>
            <w:fldChar w:fldCharType="end"/>
          </w:r>
        </w:p>
        <w:p w14:paraId="5598DE5E">
          <w:pPr>
            <w:pStyle w:val="2"/>
            <w:tabs>
              <w:tab w:val="right" w:leader="dot" w:pos="14550"/>
            </w:tabs>
            <w:spacing w:before="157" w:line="221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spacing w:val="-2"/>
            </w:rPr>
            <w:t>部门预算支出总表</w:t>
          </w:r>
          <w:r>
            <w:rPr>
              <w:spacing w:val="-87"/>
            </w:rPr>
            <w:t xml:space="preserve"> </w:t>
          </w:r>
          <w:r>
            <w:tab/>
          </w:r>
          <w:r>
            <w:rPr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</w:rPr>
            <w:t>7</w:t>
          </w:r>
          <w:r>
            <w:rPr>
              <w:rFonts w:ascii="Times New Roman" w:hAnsi="Times New Roman" w:eastAsia="Times New Roman" w:cs="Times New Roman"/>
              <w:spacing w:val="-10"/>
            </w:rPr>
            <w:fldChar w:fldCharType="end"/>
          </w:r>
        </w:p>
        <w:p w14:paraId="6FF13BB1">
          <w:pPr>
            <w:pStyle w:val="2"/>
            <w:tabs>
              <w:tab w:val="right" w:leader="dot" w:pos="14550"/>
            </w:tabs>
            <w:spacing w:before="106" w:line="369" w:lineRule="exact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spacing w:val="-2"/>
              <w:position w:val="1"/>
            </w:rPr>
            <w:t>部门预算财政拨款收支总表</w:t>
          </w:r>
          <w:r>
            <w:rPr>
              <w:spacing w:val="-78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spacing w:val="-75"/>
              <w:position w:val="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7"/>
              <w:position w:val="1"/>
            </w:rPr>
            <w:t>8</w:t>
          </w:r>
          <w:r>
            <w:rPr>
              <w:rFonts w:ascii="Times New Roman" w:hAnsi="Times New Roman" w:eastAsia="Times New Roman" w:cs="Times New Roman"/>
              <w:spacing w:val="-17"/>
              <w:position w:val="1"/>
            </w:rPr>
            <w:fldChar w:fldCharType="end"/>
          </w:r>
        </w:p>
        <w:p w14:paraId="4A2CE81B">
          <w:pPr>
            <w:pStyle w:val="2"/>
            <w:tabs>
              <w:tab w:val="right" w:leader="dot" w:pos="14550"/>
            </w:tabs>
            <w:spacing w:before="114" w:line="368" w:lineRule="exact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spacing w:val="-1"/>
              <w:position w:val="1"/>
            </w:rPr>
            <w:t>部门预算一般公共预算财政拨款支出表</w:t>
          </w:r>
          <w:r>
            <w:rPr>
              <w:spacing w:val="-86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14"/>
              <w:position w:val="1"/>
            </w:rPr>
            <w:t>11</w:t>
          </w:r>
          <w:r>
            <w:rPr>
              <w:rFonts w:ascii="Times New Roman" w:hAnsi="Times New Roman" w:eastAsia="Times New Roman" w:cs="Times New Roman"/>
              <w:spacing w:val="14"/>
              <w:position w:val="1"/>
            </w:rPr>
            <w:fldChar w:fldCharType="end"/>
          </w:r>
        </w:p>
        <w:p w14:paraId="7FD0709B">
          <w:pPr>
            <w:pStyle w:val="2"/>
            <w:tabs>
              <w:tab w:val="right" w:leader="dot" w:pos="14550"/>
            </w:tabs>
            <w:spacing w:before="114" w:line="369" w:lineRule="exact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spacing w:val="-1"/>
              <w:position w:val="1"/>
            </w:rPr>
            <w:t>部门预算一般公共预算财政拨款基本支出表</w:t>
          </w:r>
          <w:r>
            <w:rPr>
              <w:spacing w:val="-82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9"/>
              <w:position w:val="1"/>
            </w:rPr>
            <w:t>12</w:t>
          </w:r>
          <w:r>
            <w:rPr>
              <w:rFonts w:ascii="Times New Roman" w:hAnsi="Times New Roman" w:eastAsia="Times New Roman" w:cs="Times New Roman"/>
              <w:spacing w:val="9"/>
              <w:position w:val="1"/>
            </w:rPr>
            <w:fldChar w:fldCharType="end"/>
          </w:r>
        </w:p>
        <w:p w14:paraId="4C4F1E2B">
          <w:pPr>
            <w:pStyle w:val="2"/>
            <w:tabs>
              <w:tab w:val="right" w:leader="dot" w:pos="14550"/>
            </w:tabs>
            <w:spacing w:before="116" w:line="369" w:lineRule="exact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spacing w:val="-1"/>
              <w:position w:val="1"/>
            </w:rPr>
            <w:t>部门预算政府基金预算财政拨款支出表</w:t>
          </w:r>
          <w:r>
            <w:rPr>
              <w:spacing w:val="-86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14"/>
              <w:position w:val="1"/>
            </w:rPr>
            <w:t>14</w:t>
          </w:r>
          <w:r>
            <w:rPr>
              <w:rFonts w:ascii="Times New Roman" w:hAnsi="Times New Roman" w:eastAsia="Times New Roman" w:cs="Times New Roman"/>
              <w:spacing w:val="14"/>
              <w:position w:val="1"/>
            </w:rPr>
            <w:fldChar w:fldCharType="end"/>
          </w:r>
        </w:p>
        <w:p w14:paraId="3CD246FF">
          <w:pPr>
            <w:pStyle w:val="2"/>
            <w:tabs>
              <w:tab w:val="right" w:leader="dot" w:pos="14550"/>
            </w:tabs>
            <w:spacing w:before="113" w:line="369" w:lineRule="exact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spacing w:val="-1"/>
              <w:position w:val="1"/>
            </w:rPr>
            <w:t>部门预算国有资本经营预算财政拨款支出表</w:t>
          </w:r>
          <w:r>
            <w:rPr>
              <w:spacing w:val="-82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9"/>
              <w:position w:val="1"/>
            </w:rPr>
            <w:t>15</w:t>
          </w:r>
          <w:r>
            <w:rPr>
              <w:rFonts w:ascii="Times New Roman" w:hAnsi="Times New Roman" w:eastAsia="Times New Roman" w:cs="Times New Roman"/>
              <w:spacing w:val="9"/>
              <w:position w:val="1"/>
            </w:rPr>
            <w:fldChar w:fldCharType="end"/>
          </w:r>
        </w:p>
        <w:p w14:paraId="3B33C915">
          <w:pPr>
            <w:pStyle w:val="2"/>
            <w:tabs>
              <w:tab w:val="right" w:leader="dot" w:pos="14550"/>
            </w:tabs>
            <w:spacing w:before="116" w:line="369" w:lineRule="exact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spacing w:val="-1"/>
              <w:position w:val="1"/>
            </w:rPr>
            <w:t>部门预算财政拨款</w:t>
          </w:r>
          <w:r>
            <w:rPr>
              <w:rFonts w:ascii="Times New Roman" w:hAnsi="Times New Roman" w:eastAsia="Times New Roman" w:cs="Times New Roman"/>
              <w:spacing w:val="-1"/>
              <w:position w:val="1"/>
            </w:rPr>
            <w:t>“</w:t>
          </w:r>
          <w:r>
            <w:rPr>
              <w:spacing w:val="-1"/>
              <w:position w:val="1"/>
            </w:rPr>
            <w:t>三公</w:t>
          </w:r>
          <w:r>
            <w:rPr>
              <w:rFonts w:ascii="Times New Roman" w:hAnsi="Times New Roman" w:eastAsia="Times New Roman" w:cs="Times New Roman"/>
              <w:spacing w:val="-1"/>
              <w:position w:val="1"/>
            </w:rPr>
            <w:t>”</w:t>
          </w:r>
          <w:r>
            <w:rPr>
              <w:spacing w:val="-1"/>
              <w:position w:val="1"/>
            </w:rPr>
            <w:t>经费支出表</w:t>
          </w:r>
          <w:r>
            <w:rPr>
              <w:spacing w:val="-87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spacing w:val="-45"/>
              <w:position w:val="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1"/>
              <w:position w:val="1"/>
            </w:rPr>
            <w:t>1</w:t>
          </w:r>
          <w:r>
            <w:rPr>
              <w:rFonts w:ascii="Times New Roman" w:hAnsi="Times New Roman" w:eastAsia="Times New Roman" w:cs="Times New Roman"/>
              <w:spacing w:val="-11"/>
              <w:position w:val="1"/>
            </w:rPr>
            <w:t>6</w:t>
          </w:r>
          <w:r>
            <w:rPr>
              <w:rFonts w:ascii="Times New Roman" w:hAnsi="Times New Roman" w:eastAsia="Times New Roman" w:cs="Times New Roman"/>
              <w:spacing w:val="-11"/>
              <w:position w:val="1"/>
            </w:rPr>
            <w:fldChar w:fldCharType="end"/>
          </w:r>
        </w:p>
        <w:p w14:paraId="1C2ABE9A">
          <w:pPr>
            <w:pStyle w:val="2"/>
            <w:spacing w:before="310" w:line="221" w:lineRule="auto"/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b/>
              <w:bCs/>
              <w:spacing w:val="-4"/>
            </w:rPr>
            <w:t>部门预算信息公开情况说明</w:t>
          </w:r>
          <w:r>
            <w:rPr>
              <w:b/>
              <w:bCs/>
              <w:spacing w:val="-4"/>
            </w:rPr>
            <w:fldChar w:fldCharType="end"/>
          </w:r>
        </w:p>
        <w:p w14:paraId="45E84D64">
          <w:pPr>
            <w:pStyle w:val="2"/>
            <w:tabs>
              <w:tab w:val="right" w:leader="dot" w:pos="14550"/>
            </w:tabs>
            <w:spacing w:before="107" w:line="368" w:lineRule="exact"/>
            <w:ind w:left="562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spacing w:val="-2"/>
              <w:position w:val="1"/>
            </w:rPr>
            <w:t>一、部门职责及机构设置情况</w:t>
          </w:r>
          <w:r>
            <w:rPr>
              <w:spacing w:val="-77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spacing w:val="-66"/>
              <w:position w:val="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9"/>
              <w:position w:val="1"/>
            </w:rPr>
            <w:t>1</w:t>
          </w:r>
          <w:r>
            <w:rPr>
              <w:rFonts w:ascii="Times New Roman" w:hAnsi="Times New Roman" w:eastAsia="Times New Roman" w:cs="Times New Roman"/>
              <w:spacing w:val="-13"/>
              <w:position w:val="1"/>
            </w:rPr>
            <w:t>7</w:t>
          </w:r>
          <w:r>
            <w:rPr>
              <w:rFonts w:ascii="Times New Roman" w:hAnsi="Times New Roman" w:eastAsia="Times New Roman" w:cs="Times New Roman"/>
              <w:spacing w:val="-13"/>
              <w:position w:val="1"/>
            </w:rPr>
            <w:fldChar w:fldCharType="end"/>
          </w:r>
        </w:p>
        <w:p w14:paraId="48DCA01F">
          <w:pPr>
            <w:pStyle w:val="2"/>
            <w:tabs>
              <w:tab w:val="right" w:leader="dot" w:pos="14550"/>
            </w:tabs>
            <w:spacing w:before="114" w:line="369" w:lineRule="exact"/>
            <w:ind w:left="562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spacing w:val="-2"/>
              <w:position w:val="1"/>
            </w:rPr>
            <w:t>二、部门预算安排的总体情况</w:t>
          </w:r>
          <w:r>
            <w:rPr>
              <w:spacing w:val="-77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21"/>
              <w:position w:val="1"/>
            </w:rPr>
            <w:t>20</w:t>
          </w:r>
          <w:r>
            <w:rPr>
              <w:rFonts w:ascii="Times New Roman" w:hAnsi="Times New Roman" w:eastAsia="Times New Roman" w:cs="Times New Roman"/>
              <w:spacing w:val="21"/>
              <w:position w:val="1"/>
            </w:rPr>
            <w:fldChar w:fldCharType="end"/>
          </w:r>
        </w:p>
      </w:sdtContent>
    </w:sdt>
    <w:p w14:paraId="46987F23">
      <w:pPr>
        <w:spacing w:line="369" w:lineRule="exact"/>
        <w:rPr>
          <w:rFonts w:ascii="Times New Roman" w:hAnsi="Times New Roman" w:eastAsia="Times New Roman" w:cs="Times New Roman"/>
        </w:rPr>
        <w:sectPr>
          <w:pgSz w:w="16840" w:h="11900"/>
          <w:pgMar w:top="1011" w:right="1142" w:bottom="0" w:left="1147" w:header="0" w:footer="0" w:gutter="0"/>
          <w:cols w:space="720" w:num="1"/>
        </w:sectPr>
      </w:pPr>
    </w:p>
    <w:p w14:paraId="46D15128">
      <w:pPr>
        <w:rPr>
          <w:rFonts w:ascii="Arial"/>
          <w:sz w:val="21"/>
        </w:rPr>
      </w:pPr>
    </w:p>
    <w:p w14:paraId="0D279170">
      <w:pPr>
        <w:rPr>
          <w:rFonts w:ascii="Arial"/>
          <w:sz w:val="21"/>
        </w:rPr>
      </w:pPr>
    </w:p>
    <w:sdt>
      <w:sdtPr>
        <w:rPr>
          <w:rFonts w:ascii="宋体" w:hAnsi="宋体" w:eastAsia="宋体" w:cs="宋体"/>
          <w:sz w:val="28"/>
          <w:szCs w:val="28"/>
        </w:rPr>
        <w:id w:val="147479201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 w14:paraId="2306A30B">
          <w:pPr>
            <w:pStyle w:val="2"/>
            <w:tabs>
              <w:tab w:val="right" w:leader="dot" w:pos="13993"/>
            </w:tabs>
            <w:spacing w:before="91" w:line="368" w:lineRule="exact"/>
            <w:ind w:left="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spacing w:val="-1"/>
              <w:position w:val="1"/>
            </w:rPr>
            <w:t>三、机关运行经费安排情况</w:t>
          </w:r>
          <w:r>
            <w:rPr>
              <w:spacing w:val="-87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23"/>
              <w:position w:val="1"/>
            </w:rPr>
            <w:t>21</w:t>
          </w:r>
          <w:r>
            <w:rPr>
              <w:rFonts w:ascii="Times New Roman" w:hAnsi="Times New Roman" w:eastAsia="Times New Roman" w:cs="Times New Roman"/>
              <w:spacing w:val="23"/>
              <w:position w:val="1"/>
            </w:rPr>
            <w:fldChar w:fldCharType="end"/>
          </w:r>
        </w:p>
        <w:p w14:paraId="5185769B">
          <w:pPr>
            <w:pStyle w:val="2"/>
            <w:tabs>
              <w:tab w:val="right" w:leader="dot" w:pos="13993"/>
            </w:tabs>
            <w:spacing w:before="116" w:line="368" w:lineRule="exact"/>
            <w:ind w:left="27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spacing w:val="-2"/>
              <w:position w:val="1"/>
            </w:rPr>
            <w:t>四、财政拨款</w:t>
          </w:r>
          <w:r>
            <w:rPr>
              <w:rFonts w:ascii="Times New Roman" w:hAnsi="Times New Roman" w:eastAsia="Times New Roman" w:cs="Times New Roman"/>
              <w:spacing w:val="-2"/>
              <w:position w:val="1"/>
            </w:rPr>
            <w:t>“</w:t>
          </w:r>
          <w:r>
            <w:rPr>
              <w:spacing w:val="-2"/>
              <w:position w:val="1"/>
            </w:rPr>
            <w:t>三公</w:t>
          </w:r>
          <w:r>
            <w:rPr>
              <w:rFonts w:ascii="Times New Roman" w:hAnsi="Times New Roman" w:eastAsia="Times New Roman" w:cs="Times New Roman"/>
              <w:spacing w:val="-2"/>
              <w:position w:val="1"/>
            </w:rPr>
            <w:t>”</w:t>
          </w:r>
          <w:r>
            <w:rPr>
              <w:spacing w:val="-2"/>
              <w:position w:val="1"/>
            </w:rPr>
            <w:t>经费预算情况及增减变化原因</w:t>
          </w:r>
          <w:r>
            <w:rPr>
              <w:spacing w:val="-81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20"/>
              <w:position w:val="1"/>
            </w:rPr>
            <w:t>21</w:t>
          </w:r>
          <w:r>
            <w:rPr>
              <w:rFonts w:ascii="Times New Roman" w:hAnsi="Times New Roman" w:eastAsia="Times New Roman" w:cs="Times New Roman"/>
              <w:spacing w:val="20"/>
              <w:position w:val="1"/>
            </w:rPr>
            <w:fldChar w:fldCharType="end"/>
          </w:r>
        </w:p>
        <w:p w14:paraId="34431198">
          <w:pPr>
            <w:pStyle w:val="2"/>
            <w:tabs>
              <w:tab w:val="right" w:leader="dot" w:pos="13993"/>
            </w:tabs>
            <w:spacing w:before="113" w:line="369" w:lineRule="exact"/>
            <w:ind w:left="5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spacing w:val="-2"/>
              <w:position w:val="1"/>
            </w:rPr>
            <w:t>五、预算绩效信息</w:t>
          </w:r>
          <w:r>
            <w:rPr>
              <w:spacing w:val="-88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spacing w:val="-73"/>
              <w:position w:val="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position w:val="1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position w:val="1"/>
            </w:rPr>
            <w:fldChar w:fldCharType="end"/>
          </w:r>
        </w:p>
        <w:p w14:paraId="42BA40E0">
          <w:pPr>
            <w:pStyle w:val="2"/>
            <w:tabs>
              <w:tab w:val="right" w:leader="dot" w:pos="13993"/>
            </w:tabs>
            <w:spacing w:before="113" w:line="369" w:lineRule="exact"/>
            <w:ind w:left="3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spacing w:val="-2"/>
              <w:position w:val="1"/>
            </w:rPr>
            <w:t>六、政府采购预算情况</w:t>
          </w:r>
          <w:r>
            <w:rPr>
              <w:spacing w:val="-80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27"/>
              <w:position w:val="1"/>
            </w:rPr>
            <w:t>43</w:t>
          </w:r>
          <w:r>
            <w:rPr>
              <w:rFonts w:ascii="Times New Roman" w:hAnsi="Times New Roman" w:eastAsia="Times New Roman" w:cs="Times New Roman"/>
              <w:spacing w:val="27"/>
              <w:position w:val="1"/>
            </w:rPr>
            <w:fldChar w:fldCharType="end"/>
          </w:r>
        </w:p>
        <w:p w14:paraId="00EA181D">
          <w:pPr>
            <w:pStyle w:val="2"/>
            <w:tabs>
              <w:tab w:val="right" w:leader="dot" w:pos="13993"/>
            </w:tabs>
            <w:spacing w:before="114" w:line="368" w:lineRule="exact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spacing w:val="-2"/>
              <w:position w:val="1"/>
            </w:rPr>
            <w:t>七、国有资产信息</w:t>
          </w:r>
          <w:r>
            <w:rPr>
              <w:spacing w:val="-83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spacing w:val="-73"/>
              <w:position w:val="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position w:val="1"/>
            </w:rPr>
            <w:t>43</w:t>
          </w:r>
          <w:r>
            <w:rPr>
              <w:rFonts w:ascii="Times New Roman" w:hAnsi="Times New Roman" w:eastAsia="Times New Roman" w:cs="Times New Roman"/>
              <w:spacing w:val="-2"/>
              <w:position w:val="1"/>
            </w:rPr>
            <w:fldChar w:fldCharType="end"/>
          </w:r>
        </w:p>
        <w:p w14:paraId="25A7BDFA">
          <w:pPr>
            <w:pStyle w:val="2"/>
            <w:tabs>
              <w:tab w:val="right" w:leader="dot" w:pos="13993"/>
            </w:tabs>
            <w:spacing w:before="116" w:line="369" w:lineRule="exact"/>
            <w:ind w:left="5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spacing w:val="-3"/>
              <w:position w:val="1"/>
            </w:rPr>
            <w:t>八、名词解释</w:t>
          </w:r>
          <w:r>
            <w:rPr>
              <w:spacing w:val="-85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1"/>
              <w:position w:val="1"/>
            </w:rPr>
            <w:t>44</w:t>
          </w:r>
          <w:r>
            <w:rPr>
              <w:rFonts w:ascii="Times New Roman" w:hAnsi="Times New Roman" w:eastAsia="Times New Roman" w:cs="Times New Roman"/>
              <w:spacing w:val="1"/>
              <w:position w:val="1"/>
            </w:rPr>
            <w:fldChar w:fldCharType="end"/>
          </w:r>
        </w:p>
        <w:p w14:paraId="2A22E74D">
          <w:pPr>
            <w:pStyle w:val="2"/>
            <w:tabs>
              <w:tab w:val="right" w:leader="dot" w:pos="13993"/>
            </w:tabs>
            <w:spacing w:before="114" w:line="368" w:lineRule="exact"/>
            <w:ind w:left="7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spacing w:val="-2"/>
              <w:position w:val="1"/>
            </w:rPr>
            <w:t>九、其他需要说明的事项</w:t>
          </w:r>
          <w:r>
            <w:rPr>
              <w:spacing w:val="-84"/>
              <w:position w:val="1"/>
            </w:rPr>
            <w:t xml:space="preserve"> </w:t>
          </w:r>
          <w:r>
            <w:rPr>
              <w:position w:val="1"/>
            </w:rPr>
            <w:tab/>
          </w:r>
          <w:r>
            <w:rPr>
              <w:rFonts w:ascii="Times New Roman" w:hAnsi="Times New Roman" w:eastAsia="Times New Roman" w:cs="Times New Roman"/>
              <w:spacing w:val="26"/>
              <w:position w:val="1"/>
            </w:rPr>
            <w:t>44</w:t>
          </w:r>
          <w:r>
            <w:rPr>
              <w:rFonts w:ascii="Times New Roman" w:hAnsi="Times New Roman" w:eastAsia="Times New Roman" w:cs="Times New Roman"/>
              <w:spacing w:val="26"/>
              <w:position w:val="1"/>
            </w:rPr>
            <w:fldChar w:fldCharType="end"/>
          </w:r>
        </w:p>
      </w:sdtContent>
    </w:sdt>
    <w:p w14:paraId="0EB29D34">
      <w:pPr>
        <w:spacing w:line="368" w:lineRule="exact"/>
        <w:rPr>
          <w:rFonts w:ascii="Times New Roman" w:hAnsi="Times New Roman" w:eastAsia="Times New Roman" w:cs="Times New Roman"/>
        </w:rPr>
        <w:sectPr>
          <w:pgSz w:w="16840" w:h="11900"/>
          <w:pgMar w:top="1011" w:right="1142" w:bottom="0" w:left="1704" w:header="0" w:footer="0" w:gutter="0"/>
          <w:cols w:space="720" w:num="1"/>
        </w:sectPr>
      </w:pPr>
    </w:p>
    <w:p w14:paraId="27256CD7">
      <w:pPr>
        <w:spacing w:line="285" w:lineRule="auto"/>
        <w:rPr>
          <w:rFonts w:ascii="Arial"/>
          <w:sz w:val="21"/>
        </w:rPr>
      </w:pPr>
    </w:p>
    <w:p w14:paraId="79AEA815">
      <w:pPr>
        <w:pStyle w:val="2"/>
        <w:spacing w:before="114" w:line="219" w:lineRule="auto"/>
        <w:ind w:left="5782"/>
        <w:outlineLvl w:val="1"/>
        <w:rPr>
          <w:sz w:val="35"/>
          <w:szCs w:val="35"/>
        </w:rPr>
      </w:pPr>
      <w:bookmarkStart w:id="0" w:name="bookmark2"/>
      <w:bookmarkEnd w:id="0"/>
      <w:r>
        <w:rPr>
          <w:spacing w:val="7"/>
          <w:sz w:val="35"/>
          <w:szCs w:val="35"/>
        </w:rPr>
        <w:t>部门预算收支总表</w:t>
      </w: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3251E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C48E941">
            <w:pPr>
              <w:pStyle w:val="6"/>
              <w:spacing w:before="68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0357531">
            <w:pPr>
              <w:pStyle w:val="6"/>
              <w:spacing w:before="68" w:line="220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52A30DD">
            <w:pPr>
              <w:pStyle w:val="6"/>
              <w:spacing w:before="68" w:line="221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68C8B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606E6BBC">
            <w:pPr>
              <w:pStyle w:val="6"/>
              <w:spacing w:before="268" w:line="230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759C5917">
            <w:pPr>
              <w:pStyle w:val="6"/>
              <w:spacing w:before="76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5E018729">
            <w:pPr>
              <w:pStyle w:val="6"/>
              <w:spacing w:before="76" w:line="229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23ED1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576AFD75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3895D5A8">
            <w:pPr>
              <w:pStyle w:val="6"/>
              <w:spacing w:before="77" w:line="229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2E12433A">
            <w:pPr>
              <w:pStyle w:val="6"/>
              <w:spacing w:before="77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2A841318">
            <w:pPr>
              <w:pStyle w:val="6"/>
              <w:spacing w:before="77" w:line="229" w:lineRule="auto"/>
              <w:ind w:left="1957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616326F6">
            <w:pPr>
              <w:pStyle w:val="6"/>
              <w:spacing w:before="77" w:line="228" w:lineRule="auto"/>
              <w:ind w:left="755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41A3C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A63ED8A">
            <w:pPr>
              <w:pStyle w:val="6"/>
              <w:spacing w:before="78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2DC48574">
            <w:pPr>
              <w:pStyle w:val="6"/>
              <w:spacing w:before="78" w:line="271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09D3810B">
            <w:pPr>
              <w:pStyle w:val="6"/>
              <w:spacing w:before="78" w:line="271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7EDE2B1A">
            <w:pPr>
              <w:pStyle w:val="6"/>
              <w:spacing w:before="78" w:line="269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761E3BB2">
            <w:pPr>
              <w:pStyle w:val="6"/>
              <w:spacing w:before="78" w:line="271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18C7D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C0A9A8E">
            <w:pPr>
              <w:pStyle w:val="6"/>
              <w:spacing w:before="78" w:line="271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4533" w:type="dxa"/>
            <w:vAlign w:val="top"/>
          </w:tcPr>
          <w:p w14:paraId="1825AB17">
            <w:pPr>
              <w:pStyle w:val="6"/>
              <w:spacing w:before="78" w:line="228" w:lineRule="auto"/>
              <w:ind w:left="111"/>
            </w:pPr>
            <w:r>
              <w:rPr>
                <w:spacing w:val="8"/>
              </w:rPr>
              <w:t>一、一般公共预算拨款收入</w:t>
            </w:r>
          </w:p>
        </w:tc>
        <w:tc>
          <w:tcPr>
            <w:tcW w:w="2124" w:type="dxa"/>
            <w:vAlign w:val="top"/>
          </w:tcPr>
          <w:p w14:paraId="7AD0936A">
            <w:pPr>
              <w:pStyle w:val="6"/>
              <w:spacing w:before="78" w:line="269" w:lineRule="exact"/>
              <w:ind w:left="1284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4532" w:type="dxa"/>
            <w:vAlign w:val="top"/>
          </w:tcPr>
          <w:p w14:paraId="27352593">
            <w:pPr>
              <w:pStyle w:val="6"/>
              <w:spacing w:before="78" w:line="228" w:lineRule="auto"/>
              <w:ind w:left="114"/>
            </w:pPr>
            <w:r>
              <w:rPr>
                <w:spacing w:val="8"/>
              </w:rPr>
              <w:t>一、一般公共服务支出</w:t>
            </w:r>
          </w:p>
        </w:tc>
        <w:tc>
          <w:tcPr>
            <w:tcW w:w="2132" w:type="dxa"/>
            <w:vAlign w:val="top"/>
          </w:tcPr>
          <w:p w14:paraId="02C1DA81">
            <w:pPr>
              <w:pStyle w:val="6"/>
              <w:spacing w:before="78" w:line="269" w:lineRule="exact"/>
              <w:ind w:left="1290"/>
            </w:pPr>
            <w:r>
              <w:rPr>
                <w:spacing w:val="4"/>
                <w:position w:val="1"/>
              </w:rPr>
              <w:t>4854.87</w:t>
            </w:r>
          </w:p>
        </w:tc>
      </w:tr>
      <w:tr w14:paraId="67719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ACC8D34">
            <w:pPr>
              <w:pStyle w:val="6"/>
              <w:spacing w:before="78" w:line="271" w:lineRule="exact"/>
              <w:ind w:left="378"/>
            </w:pPr>
            <w:r>
              <w:rPr>
                <w:position w:val="1"/>
              </w:rPr>
              <w:t>2</w:t>
            </w:r>
          </w:p>
        </w:tc>
        <w:tc>
          <w:tcPr>
            <w:tcW w:w="4533" w:type="dxa"/>
            <w:vAlign w:val="top"/>
          </w:tcPr>
          <w:p w14:paraId="21F5DAA0">
            <w:pPr>
              <w:pStyle w:val="6"/>
              <w:spacing w:before="78" w:line="228" w:lineRule="auto"/>
              <w:ind w:left="111"/>
            </w:pPr>
            <w:r>
              <w:rPr>
                <w:spacing w:val="9"/>
              </w:rPr>
              <w:t>二、政府性基金预算拨款收入</w:t>
            </w:r>
          </w:p>
        </w:tc>
        <w:tc>
          <w:tcPr>
            <w:tcW w:w="2124" w:type="dxa"/>
            <w:vAlign w:val="top"/>
          </w:tcPr>
          <w:p w14:paraId="2740A67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CF8F483">
            <w:pPr>
              <w:pStyle w:val="6"/>
              <w:spacing w:before="78" w:line="229" w:lineRule="auto"/>
              <w:ind w:left="114"/>
            </w:pPr>
            <w:r>
              <w:rPr>
                <w:spacing w:val="7"/>
              </w:rPr>
              <w:t>二、外交支出</w:t>
            </w:r>
          </w:p>
        </w:tc>
        <w:tc>
          <w:tcPr>
            <w:tcW w:w="2132" w:type="dxa"/>
            <w:vAlign w:val="top"/>
          </w:tcPr>
          <w:p w14:paraId="1E14A7F7">
            <w:pPr>
              <w:rPr>
                <w:rFonts w:ascii="Arial"/>
                <w:sz w:val="21"/>
              </w:rPr>
            </w:pPr>
          </w:p>
        </w:tc>
      </w:tr>
      <w:tr w14:paraId="19B73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12C6C28">
            <w:pPr>
              <w:pStyle w:val="6"/>
              <w:spacing w:before="79" w:line="269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4533" w:type="dxa"/>
            <w:vAlign w:val="top"/>
          </w:tcPr>
          <w:p w14:paraId="51C17245">
            <w:pPr>
              <w:pStyle w:val="6"/>
              <w:spacing w:before="79" w:line="228" w:lineRule="auto"/>
              <w:ind w:left="108"/>
            </w:pPr>
            <w:r>
              <w:rPr>
                <w:spacing w:val="9"/>
              </w:rPr>
              <w:t>三、国有资本经营预算拨款收入</w:t>
            </w:r>
          </w:p>
        </w:tc>
        <w:tc>
          <w:tcPr>
            <w:tcW w:w="2124" w:type="dxa"/>
            <w:vAlign w:val="top"/>
          </w:tcPr>
          <w:p w14:paraId="66D8DB4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84C8E67">
            <w:pPr>
              <w:pStyle w:val="6"/>
              <w:spacing w:before="79" w:line="229" w:lineRule="auto"/>
              <w:ind w:left="111"/>
            </w:pPr>
            <w:r>
              <w:rPr>
                <w:spacing w:val="8"/>
              </w:rPr>
              <w:t>三、国防支出</w:t>
            </w:r>
          </w:p>
        </w:tc>
        <w:tc>
          <w:tcPr>
            <w:tcW w:w="2132" w:type="dxa"/>
            <w:vAlign w:val="top"/>
          </w:tcPr>
          <w:p w14:paraId="051F253F">
            <w:pPr>
              <w:rPr>
                <w:rFonts w:ascii="Arial"/>
                <w:sz w:val="21"/>
              </w:rPr>
            </w:pPr>
          </w:p>
        </w:tc>
      </w:tr>
      <w:tr w14:paraId="54C17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5EEB884">
            <w:pPr>
              <w:pStyle w:val="6"/>
              <w:spacing w:before="79" w:line="271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4533" w:type="dxa"/>
            <w:vAlign w:val="top"/>
          </w:tcPr>
          <w:p w14:paraId="7C19A980">
            <w:pPr>
              <w:pStyle w:val="6"/>
              <w:spacing w:before="79" w:line="228" w:lineRule="auto"/>
              <w:ind w:left="127"/>
            </w:pPr>
            <w:r>
              <w:rPr>
                <w:spacing w:val="7"/>
              </w:rPr>
              <w:t>四、财政专户管理资金收入</w:t>
            </w:r>
          </w:p>
        </w:tc>
        <w:tc>
          <w:tcPr>
            <w:tcW w:w="2124" w:type="dxa"/>
            <w:vAlign w:val="top"/>
          </w:tcPr>
          <w:p w14:paraId="0A691FC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76CF6D2">
            <w:pPr>
              <w:pStyle w:val="6"/>
              <w:spacing w:before="79" w:line="228" w:lineRule="auto"/>
              <w:ind w:left="130"/>
            </w:pPr>
            <w:r>
              <w:rPr>
                <w:spacing w:val="6"/>
              </w:rPr>
              <w:t>四、公共安全支出</w:t>
            </w:r>
          </w:p>
        </w:tc>
        <w:tc>
          <w:tcPr>
            <w:tcW w:w="2132" w:type="dxa"/>
            <w:vAlign w:val="top"/>
          </w:tcPr>
          <w:p w14:paraId="0ED2F716">
            <w:pPr>
              <w:rPr>
                <w:rFonts w:ascii="Arial"/>
                <w:sz w:val="21"/>
              </w:rPr>
            </w:pPr>
          </w:p>
        </w:tc>
      </w:tr>
      <w:tr w14:paraId="0532B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95E8FA9">
            <w:pPr>
              <w:pStyle w:val="6"/>
              <w:spacing w:before="80" w:line="269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4533" w:type="dxa"/>
            <w:vAlign w:val="top"/>
          </w:tcPr>
          <w:p w14:paraId="725177CD">
            <w:pPr>
              <w:pStyle w:val="6"/>
              <w:spacing w:before="80" w:line="228" w:lineRule="auto"/>
              <w:ind w:left="111"/>
            </w:pPr>
            <w:r>
              <w:rPr>
                <w:spacing w:val="7"/>
              </w:rPr>
              <w:t>五、事业收入</w:t>
            </w:r>
          </w:p>
        </w:tc>
        <w:tc>
          <w:tcPr>
            <w:tcW w:w="2124" w:type="dxa"/>
            <w:vAlign w:val="top"/>
          </w:tcPr>
          <w:p w14:paraId="04F3F5F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BA16D54">
            <w:pPr>
              <w:pStyle w:val="6"/>
              <w:spacing w:before="80" w:line="228" w:lineRule="auto"/>
              <w:ind w:left="114"/>
            </w:pPr>
            <w:r>
              <w:rPr>
                <w:spacing w:val="7"/>
              </w:rPr>
              <w:t>五、教育支出</w:t>
            </w:r>
          </w:p>
        </w:tc>
        <w:tc>
          <w:tcPr>
            <w:tcW w:w="2132" w:type="dxa"/>
            <w:vAlign w:val="top"/>
          </w:tcPr>
          <w:p w14:paraId="7B0332A2">
            <w:pPr>
              <w:rPr>
                <w:rFonts w:ascii="Arial"/>
                <w:sz w:val="21"/>
              </w:rPr>
            </w:pPr>
          </w:p>
        </w:tc>
      </w:tr>
      <w:tr w14:paraId="6B227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1152D7C">
            <w:pPr>
              <w:pStyle w:val="6"/>
              <w:spacing w:before="80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4533" w:type="dxa"/>
            <w:vAlign w:val="top"/>
          </w:tcPr>
          <w:p w14:paraId="74D9A0C3">
            <w:pPr>
              <w:pStyle w:val="6"/>
              <w:spacing w:before="80" w:line="228" w:lineRule="auto"/>
              <w:ind w:left="110"/>
            </w:pPr>
            <w:r>
              <w:rPr>
                <w:spacing w:val="8"/>
              </w:rPr>
              <w:t>六、事业单位经营收入</w:t>
            </w:r>
          </w:p>
        </w:tc>
        <w:tc>
          <w:tcPr>
            <w:tcW w:w="2124" w:type="dxa"/>
            <w:vAlign w:val="top"/>
          </w:tcPr>
          <w:p w14:paraId="2EB92DF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E37650E">
            <w:pPr>
              <w:pStyle w:val="6"/>
              <w:spacing w:before="80" w:line="228" w:lineRule="auto"/>
              <w:ind w:left="113"/>
            </w:pPr>
            <w:r>
              <w:rPr>
                <w:spacing w:val="8"/>
              </w:rPr>
              <w:t>六、科学技术支出</w:t>
            </w:r>
          </w:p>
        </w:tc>
        <w:tc>
          <w:tcPr>
            <w:tcW w:w="2132" w:type="dxa"/>
            <w:vAlign w:val="top"/>
          </w:tcPr>
          <w:p w14:paraId="7954780B">
            <w:pPr>
              <w:rPr>
                <w:rFonts w:ascii="Arial"/>
                <w:sz w:val="21"/>
              </w:rPr>
            </w:pPr>
          </w:p>
        </w:tc>
      </w:tr>
      <w:tr w14:paraId="51344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76A71AF">
            <w:pPr>
              <w:pStyle w:val="6"/>
              <w:spacing w:before="80" w:line="269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4533" w:type="dxa"/>
            <w:vAlign w:val="top"/>
          </w:tcPr>
          <w:p w14:paraId="01FDC6A0">
            <w:pPr>
              <w:pStyle w:val="6"/>
              <w:spacing w:before="80" w:line="228" w:lineRule="auto"/>
              <w:ind w:left="107"/>
            </w:pPr>
            <w:r>
              <w:rPr>
                <w:spacing w:val="8"/>
              </w:rPr>
              <w:t>七、上级补助收入</w:t>
            </w:r>
          </w:p>
        </w:tc>
        <w:tc>
          <w:tcPr>
            <w:tcW w:w="2124" w:type="dxa"/>
            <w:vAlign w:val="top"/>
          </w:tcPr>
          <w:p w14:paraId="65E9026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15B50E2">
            <w:pPr>
              <w:pStyle w:val="6"/>
              <w:spacing w:before="80" w:line="228" w:lineRule="auto"/>
              <w:ind w:left="110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2132" w:type="dxa"/>
            <w:vAlign w:val="top"/>
          </w:tcPr>
          <w:p w14:paraId="17EFA77F">
            <w:pPr>
              <w:rPr>
                <w:rFonts w:ascii="Arial"/>
                <w:sz w:val="21"/>
              </w:rPr>
            </w:pPr>
          </w:p>
        </w:tc>
      </w:tr>
      <w:tr w14:paraId="2A37C7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49B6355">
            <w:pPr>
              <w:pStyle w:val="6"/>
              <w:spacing w:before="81" w:line="269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4533" w:type="dxa"/>
            <w:vAlign w:val="top"/>
          </w:tcPr>
          <w:p w14:paraId="747E328D">
            <w:pPr>
              <w:pStyle w:val="6"/>
              <w:spacing w:before="81" w:line="228" w:lineRule="auto"/>
              <w:ind w:left="111"/>
            </w:pPr>
            <w:r>
              <w:rPr>
                <w:spacing w:val="8"/>
              </w:rPr>
              <w:t>八、附属单位上缴收入</w:t>
            </w:r>
          </w:p>
        </w:tc>
        <w:tc>
          <w:tcPr>
            <w:tcW w:w="2124" w:type="dxa"/>
            <w:vAlign w:val="top"/>
          </w:tcPr>
          <w:p w14:paraId="3A845CC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D85C23C">
            <w:pPr>
              <w:pStyle w:val="6"/>
              <w:spacing w:before="81" w:line="228" w:lineRule="auto"/>
              <w:ind w:left="114"/>
            </w:pPr>
            <w:r>
              <w:rPr>
                <w:spacing w:val="8"/>
              </w:rPr>
              <w:t>八、社会保障和就业支出</w:t>
            </w:r>
          </w:p>
        </w:tc>
        <w:tc>
          <w:tcPr>
            <w:tcW w:w="2132" w:type="dxa"/>
            <w:vAlign w:val="top"/>
          </w:tcPr>
          <w:p w14:paraId="02560B83">
            <w:pPr>
              <w:rPr>
                <w:rFonts w:ascii="Arial"/>
                <w:sz w:val="21"/>
              </w:rPr>
            </w:pPr>
          </w:p>
        </w:tc>
      </w:tr>
      <w:tr w14:paraId="45709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140C1A9">
            <w:pPr>
              <w:pStyle w:val="6"/>
              <w:spacing w:before="81" w:line="269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4533" w:type="dxa"/>
            <w:vAlign w:val="top"/>
          </w:tcPr>
          <w:p w14:paraId="386BBFD7">
            <w:pPr>
              <w:pStyle w:val="6"/>
              <w:spacing w:before="81" w:line="228" w:lineRule="auto"/>
              <w:ind w:left="113"/>
            </w:pPr>
            <w:r>
              <w:rPr>
                <w:spacing w:val="7"/>
              </w:rPr>
              <w:t>九、其他收入</w:t>
            </w:r>
          </w:p>
        </w:tc>
        <w:tc>
          <w:tcPr>
            <w:tcW w:w="2124" w:type="dxa"/>
            <w:vAlign w:val="top"/>
          </w:tcPr>
          <w:p w14:paraId="1D5D973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99AF6E4">
            <w:pPr>
              <w:pStyle w:val="6"/>
              <w:spacing w:before="81" w:line="228" w:lineRule="auto"/>
              <w:ind w:left="116"/>
            </w:pPr>
            <w:r>
              <w:rPr>
                <w:spacing w:val="8"/>
              </w:rPr>
              <w:t>九、社会保险基金支出</w:t>
            </w:r>
          </w:p>
        </w:tc>
        <w:tc>
          <w:tcPr>
            <w:tcW w:w="2132" w:type="dxa"/>
            <w:vAlign w:val="top"/>
          </w:tcPr>
          <w:p w14:paraId="041D2C42">
            <w:pPr>
              <w:rPr>
                <w:rFonts w:ascii="Arial"/>
                <w:sz w:val="21"/>
              </w:rPr>
            </w:pPr>
          </w:p>
        </w:tc>
      </w:tr>
      <w:tr w14:paraId="01F9D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5C4D69D">
            <w:pPr>
              <w:pStyle w:val="6"/>
              <w:spacing w:before="82" w:line="269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4533" w:type="dxa"/>
            <w:vAlign w:val="top"/>
          </w:tcPr>
          <w:p w14:paraId="6AB7B53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B3A77D0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0B94306">
            <w:pPr>
              <w:pStyle w:val="6"/>
              <w:spacing w:before="82" w:line="228" w:lineRule="auto"/>
              <w:ind w:left="112"/>
            </w:pPr>
            <w:r>
              <w:rPr>
                <w:spacing w:val="8"/>
              </w:rPr>
              <w:t>十、稳定岗位补贴支出</w:t>
            </w:r>
          </w:p>
        </w:tc>
        <w:tc>
          <w:tcPr>
            <w:tcW w:w="2132" w:type="dxa"/>
            <w:vAlign w:val="top"/>
          </w:tcPr>
          <w:p w14:paraId="0DBBECEF">
            <w:pPr>
              <w:rPr>
                <w:rFonts w:ascii="Arial"/>
                <w:sz w:val="21"/>
              </w:rPr>
            </w:pPr>
          </w:p>
        </w:tc>
      </w:tr>
      <w:tr w14:paraId="37C1C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CB79708">
            <w:pPr>
              <w:pStyle w:val="6"/>
              <w:spacing w:before="82" w:line="271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4533" w:type="dxa"/>
            <w:vAlign w:val="top"/>
          </w:tcPr>
          <w:p w14:paraId="501D7C7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68AFEB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6D8347C">
            <w:pPr>
              <w:pStyle w:val="6"/>
              <w:spacing w:before="82" w:line="228" w:lineRule="auto"/>
              <w:ind w:left="112"/>
            </w:pPr>
            <w:r>
              <w:rPr>
                <w:spacing w:val="8"/>
              </w:rPr>
              <w:t>十一、卫生健康支出</w:t>
            </w:r>
          </w:p>
        </w:tc>
        <w:tc>
          <w:tcPr>
            <w:tcW w:w="2132" w:type="dxa"/>
            <w:vAlign w:val="top"/>
          </w:tcPr>
          <w:p w14:paraId="676CB358">
            <w:pPr>
              <w:rPr>
                <w:rFonts w:ascii="Arial"/>
                <w:sz w:val="21"/>
              </w:rPr>
            </w:pPr>
          </w:p>
        </w:tc>
      </w:tr>
      <w:tr w14:paraId="16589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23A843B">
            <w:pPr>
              <w:pStyle w:val="6"/>
              <w:spacing w:before="82" w:line="271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33" w:type="dxa"/>
            <w:vAlign w:val="top"/>
          </w:tcPr>
          <w:p w14:paraId="3994B01C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B01FD2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104F1B1">
            <w:pPr>
              <w:pStyle w:val="6"/>
              <w:spacing w:before="82" w:line="229" w:lineRule="auto"/>
              <w:ind w:left="112"/>
            </w:pPr>
            <w:r>
              <w:rPr>
                <w:spacing w:val="8"/>
              </w:rPr>
              <w:t>十二、节能环保支出</w:t>
            </w:r>
          </w:p>
        </w:tc>
        <w:tc>
          <w:tcPr>
            <w:tcW w:w="2132" w:type="dxa"/>
            <w:vAlign w:val="top"/>
          </w:tcPr>
          <w:p w14:paraId="03369BC4">
            <w:pPr>
              <w:rPr>
                <w:rFonts w:ascii="Arial"/>
                <w:sz w:val="21"/>
              </w:rPr>
            </w:pPr>
          </w:p>
        </w:tc>
      </w:tr>
      <w:tr w14:paraId="3CF1C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A7C9C54">
            <w:pPr>
              <w:pStyle w:val="6"/>
              <w:spacing w:before="83" w:line="269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4533" w:type="dxa"/>
            <w:vAlign w:val="top"/>
          </w:tcPr>
          <w:p w14:paraId="4A40BCF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09A32F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6BC6ECB">
            <w:pPr>
              <w:pStyle w:val="6"/>
              <w:spacing w:before="83" w:line="230" w:lineRule="auto"/>
              <w:ind w:left="112"/>
            </w:pPr>
            <w:r>
              <w:rPr>
                <w:spacing w:val="7"/>
              </w:rPr>
              <w:t>十三、土壤</w:t>
            </w:r>
          </w:p>
        </w:tc>
        <w:tc>
          <w:tcPr>
            <w:tcW w:w="2132" w:type="dxa"/>
            <w:vAlign w:val="top"/>
          </w:tcPr>
          <w:p w14:paraId="4552F512">
            <w:pPr>
              <w:rPr>
                <w:rFonts w:ascii="Arial"/>
                <w:sz w:val="21"/>
              </w:rPr>
            </w:pPr>
          </w:p>
        </w:tc>
      </w:tr>
      <w:tr w14:paraId="5EF12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E7936F2">
            <w:pPr>
              <w:pStyle w:val="6"/>
              <w:spacing w:before="83" w:line="271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4533" w:type="dxa"/>
            <w:vAlign w:val="top"/>
          </w:tcPr>
          <w:p w14:paraId="3F3D753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0B8CCC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622D0C9">
            <w:pPr>
              <w:pStyle w:val="6"/>
              <w:spacing w:before="83" w:line="228" w:lineRule="auto"/>
              <w:ind w:left="112"/>
            </w:pPr>
            <w:r>
              <w:rPr>
                <w:spacing w:val="8"/>
              </w:rPr>
              <w:t>十四、城乡社区支出</w:t>
            </w:r>
          </w:p>
        </w:tc>
        <w:tc>
          <w:tcPr>
            <w:tcW w:w="2132" w:type="dxa"/>
            <w:vAlign w:val="top"/>
          </w:tcPr>
          <w:p w14:paraId="4A1C0458">
            <w:pPr>
              <w:rPr>
                <w:rFonts w:ascii="Arial"/>
                <w:sz w:val="21"/>
              </w:rPr>
            </w:pPr>
          </w:p>
        </w:tc>
      </w:tr>
      <w:tr w14:paraId="5709E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D248331">
            <w:pPr>
              <w:pStyle w:val="6"/>
              <w:spacing w:before="84" w:line="269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4533" w:type="dxa"/>
            <w:vAlign w:val="top"/>
          </w:tcPr>
          <w:p w14:paraId="77B3563E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BC28C5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F5750DC">
            <w:pPr>
              <w:pStyle w:val="6"/>
              <w:spacing w:before="84" w:line="228" w:lineRule="auto"/>
              <w:ind w:left="112"/>
            </w:pPr>
            <w:r>
              <w:rPr>
                <w:spacing w:val="8"/>
              </w:rPr>
              <w:t>十五、农林水支出</w:t>
            </w:r>
          </w:p>
        </w:tc>
        <w:tc>
          <w:tcPr>
            <w:tcW w:w="2132" w:type="dxa"/>
            <w:vAlign w:val="top"/>
          </w:tcPr>
          <w:p w14:paraId="5F2DB6DD">
            <w:pPr>
              <w:rPr>
                <w:rFonts w:ascii="Arial"/>
                <w:sz w:val="21"/>
              </w:rPr>
            </w:pPr>
          </w:p>
        </w:tc>
      </w:tr>
      <w:tr w14:paraId="2D384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04655DF">
            <w:pPr>
              <w:pStyle w:val="6"/>
              <w:spacing w:before="84" w:line="269" w:lineRule="exact"/>
              <w:ind w:left="341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4533" w:type="dxa"/>
            <w:vAlign w:val="top"/>
          </w:tcPr>
          <w:p w14:paraId="413A9962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CB5E0E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8F75134">
            <w:pPr>
              <w:pStyle w:val="6"/>
              <w:spacing w:before="84" w:line="228" w:lineRule="auto"/>
              <w:ind w:left="112"/>
            </w:pPr>
            <w:r>
              <w:rPr>
                <w:spacing w:val="8"/>
              </w:rPr>
              <w:t>十六、交通运输支出</w:t>
            </w:r>
          </w:p>
        </w:tc>
        <w:tc>
          <w:tcPr>
            <w:tcW w:w="2132" w:type="dxa"/>
            <w:vAlign w:val="top"/>
          </w:tcPr>
          <w:p w14:paraId="29E13073">
            <w:pPr>
              <w:rPr>
                <w:rFonts w:ascii="Arial"/>
                <w:sz w:val="21"/>
              </w:rPr>
            </w:pPr>
          </w:p>
        </w:tc>
      </w:tr>
      <w:tr w14:paraId="433F0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3A7F895">
            <w:pPr>
              <w:pStyle w:val="6"/>
              <w:spacing w:before="84" w:line="269" w:lineRule="exact"/>
              <w:ind w:left="341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4533" w:type="dxa"/>
            <w:vAlign w:val="top"/>
          </w:tcPr>
          <w:p w14:paraId="657EC51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609FAB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608B6AF">
            <w:pPr>
              <w:pStyle w:val="6"/>
              <w:spacing w:before="84" w:line="228" w:lineRule="auto"/>
              <w:ind w:left="112"/>
            </w:pPr>
            <w:r>
              <w:rPr>
                <w:spacing w:val="9"/>
              </w:rPr>
              <w:t>十七、资源勘探工业信息等支出</w:t>
            </w:r>
          </w:p>
        </w:tc>
        <w:tc>
          <w:tcPr>
            <w:tcW w:w="2132" w:type="dxa"/>
            <w:vAlign w:val="top"/>
          </w:tcPr>
          <w:p w14:paraId="03BF3671">
            <w:pPr>
              <w:rPr>
                <w:rFonts w:ascii="Arial"/>
                <w:sz w:val="21"/>
              </w:rPr>
            </w:pPr>
          </w:p>
        </w:tc>
      </w:tr>
      <w:tr w14:paraId="37A00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02E2F7B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4533" w:type="dxa"/>
            <w:vAlign w:val="top"/>
          </w:tcPr>
          <w:p w14:paraId="6BCD71A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D6D732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80E7761">
            <w:pPr>
              <w:pStyle w:val="6"/>
              <w:spacing w:before="85" w:line="228" w:lineRule="auto"/>
              <w:ind w:left="112"/>
            </w:pPr>
            <w:r>
              <w:rPr>
                <w:spacing w:val="9"/>
              </w:rPr>
              <w:t>十八、商业服务业等支出</w:t>
            </w:r>
          </w:p>
        </w:tc>
        <w:tc>
          <w:tcPr>
            <w:tcW w:w="2132" w:type="dxa"/>
            <w:vAlign w:val="top"/>
          </w:tcPr>
          <w:p w14:paraId="2972FB75">
            <w:pPr>
              <w:rPr>
                <w:rFonts w:ascii="Arial"/>
                <w:sz w:val="21"/>
              </w:rPr>
            </w:pPr>
          </w:p>
        </w:tc>
      </w:tr>
      <w:tr w14:paraId="17A21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76E87E90">
            <w:pPr>
              <w:pStyle w:val="6"/>
              <w:spacing w:before="86" w:line="269" w:lineRule="exact"/>
              <w:ind w:left="341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4533" w:type="dxa"/>
            <w:vAlign w:val="top"/>
          </w:tcPr>
          <w:p w14:paraId="276B6CC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53EBAA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F079026">
            <w:pPr>
              <w:pStyle w:val="6"/>
              <w:spacing w:before="86" w:line="229" w:lineRule="auto"/>
              <w:ind w:left="112"/>
            </w:pPr>
            <w:r>
              <w:rPr>
                <w:spacing w:val="8"/>
              </w:rPr>
              <w:t>十九、金融支出</w:t>
            </w:r>
          </w:p>
        </w:tc>
        <w:tc>
          <w:tcPr>
            <w:tcW w:w="2132" w:type="dxa"/>
            <w:vAlign w:val="top"/>
          </w:tcPr>
          <w:p w14:paraId="5F299330">
            <w:pPr>
              <w:rPr>
                <w:rFonts w:ascii="Arial"/>
                <w:sz w:val="21"/>
              </w:rPr>
            </w:pPr>
          </w:p>
        </w:tc>
      </w:tr>
    </w:tbl>
    <w:p w14:paraId="10427DF7">
      <w:pPr>
        <w:spacing w:line="203" w:lineRule="exact"/>
        <w:rPr>
          <w:rFonts w:ascii="Arial"/>
          <w:sz w:val="17"/>
        </w:rPr>
      </w:pPr>
    </w:p>
    <w:p w14:paraId="2FA0AA19">
      <w:pPr>
        <w:spacing w:line="203" w:lineRule="exact"/>
        <w:rPr>
          <w:rFonts w:ascii="Arial" w:hAnsi="Arial" w:eastAsia="Arial" w:cs="Arial"/>
          <w:sz w:val="17"/>
          <w:szCs w:val="17"/>
        </w:rPr>
        <w:sectPr>
          <w:footerReference r:id="rId5" w:type="default"/>
          <w:pgSz w:w="16840" w:h="11900"/>
          <w:pgMar w:top="1011" w:right="1019" w:bottom="1014" w:left="1325" w:header="0" w:footer="699" w:gutter="0"/>
          <w:cols w:space="720" w:num="1"/>
        </w:sectPr>
      </w:pPr>
    </w:p>
    <w:p w14:paraId="58E42C28">
      <w:pPr>
        <w:spacing w:before="108"/>
      </w:pPr>
    </w:p>
    <w:tbl>
      <w:tblPr>
        <w:tblStyle w:val="5"/>
        <w:tblW w:w="14177" w:type="dxa"/>
        <w:tblInd w:w="3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5BF6E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8B441FB">
            <w:pPr>
              <w:pStyle w:val="6"/>
              <w:spacing w:before="67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A4A569">
            <w:pPr>
              <w:pStyle w:val="6"/>
              <w:spacing w:before="67" w:line="220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0CE1B6">
            <w:pPr>
              <w:pStyle w:val="6"/>
              <w:spacing w:before="67" w:line="221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199CE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5C0CAD70">
            <w:pPr>
              <w:pStyle w:val="6"/>
              <w:spacing w:before="269" w:line="230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5CD82085">
            <w:pPr>
              <w:pStyle w:val="6"/>
              <w:spacing w:before="78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319902C8">
            <w:pPr>
              <w:pStyle w:val="6"/>
              <w:spacing w:before="78" w:line="229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0B096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7819B833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7BAE5932">
            <w:pPr>
              <w:pStyle w:val="6"/>
              <w:spacing w:before="79" w:line="229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6D191DF4">
            <w:pPr>
              <w:pStyle w:val="6"/>
              <w:spacing w:before="79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26773781">
            <w:pPr>
              <w:pStyle w:val="6"/>
              <w:spacing w:before="79" w:line="229" w:lineRule="auto"/>
              <w:ind w:left="1957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0EF00113">
            <w:pPr>
              <w:pStyle w:val="6"/>
              <w:spacing w:before="79" w:line="228" w:lineRule="auto"/>
              <w:ind w:left="755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7C19F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D903603">
            <w:pPr>
              <w:pStyle w:val="6"/>
              <w:spacing w:before="80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7EE93A48">
            <w:pPr>
              <w:pStyle w:val="6"/>
              <w:spacing w:before="79" w:line="271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5988BF2C">
            <w:pPr>
              <w:pStyle w:val="6"/>
              <w:spacing w:before="79" w:line="271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184D6BC3">
            <w:pPr>
              <w:pStyle w:val="6"/>
              <w:spacing w:before="79" w:line="270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1F9832CE">
            <w:pPr>
              <w:pStyle w:val="6"/>
              <w:spacing w:before="79" w:line="271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14A29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5F36C22">
            <w:pPr>
              <w:pStyle w:val="6"/>
              <w:spacing w:before="80" w:line="270" w:lineRule="exact"/>
              <w:ind w:left="32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33" w:type="dxa"/>
            <w:vAlign w:val="top"/>
          </w:tcPr>
          <w:p w14:paraId="035C64E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AAB67D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5A60F0A">
            <w:pPr>
              <w:pStyle w:val="6"/>
              <w:spacing w:before="81" w:line="229" w:lineRule="auto"/>
              <w:ind w:left="114"/>
            </w:pPr>
            <w:r>
              <w:rPr>
                <w:spacing w:val="8"/>
              </w:rPr>
              <w:t>二十、援助其他地区支出</w:t>
            </w:r>
          </w:p>
        </w:tc>
        <w:tc>
          <w:tcPr>
            <w:tcW w:w="2132" w:type="dxa"/>
            <w:vAlign w:val="top"/>
          </w:tcPr>
          <w:p w14:paraId="772F1184">
            <w:pPr>
              <w:rPr>
                <w:rFonts w:ascii="Arial"/>
                <w:sz w:val="21"/>
              </w:rPr>
            </w:pPr>
          </w:p>
        </w:tc>
      </w:tr>
      <w:tr w14:paraId="7177A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B7CD638">
            <w:pPr>
              <w:pStyle w:val="6"/>
              <w:spacing w:before="81" w:line="271" w:lineRule="exact"/>
              <w:ind w:left="328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4533" w:type="dxa"/>
            <w:vAlign w:val="top"/>
          </w:tcPr>
          <w:p w14:paraId="123C027E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4D06CD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317BFAD">
            <w:pPr>
              <w:pStyle w:val="6"/>
              <w:spacing w:before="82" w:line="228" w:lineRule="auto"/>
              <w:ind w:left="114"/>
            </w:pPr>
            <w:r>
              <w:rPr>
                <w:spacing w:val="5"/>
              </w:rPr>
              <w:t>二十一、</w:t>
            </w:r>
            <w:r>
              <w:rPr>
                <w:spacing w:val="-39"/>
              </w:rPr>
              <w:t xml:space="preserve"> </w:t>
            </w:r>
            <w:r>
              <w:rPr>
                <w:spacing w:val="5"/>
              </w:rPr>
              <w:t>自然资源海洋气象等支出</w:t>
            </w:r>
          </w:p>
        </w:tc>
        <w:tc>
          <w:tcPr>
            <w:tcW w:w="2132" w:type="dxa"/>
            <w:vAlign w:val="top"/>
          </w:tcPr>
          <w:p w14:paraId="0EFBC193">
            <w:pPr>
              <w:rPr>
                <w:rFonts w:ascii="Arial"/>
                <w:sz w:val="21"/>
              </w:rPr>
            </w:pPr>
          </w:p>
        </w:tc>
      </w:tr>
      <w:tr w14:paraId="220DE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D3544C3">
            <w:pPr>
              <w:pStyle w:val="6"/>
              <w:spacing w:before="81" w:line="271" w:lineRule="exact"/>
              <w:ind w:left="32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4533" w:type="dxa"/>
            <w:vAlign w:val="top"/>
          </w:tcPr>
          <w:p w14:paraId="412BAC99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7FA8F9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82F1CEA">
            <w:pPr>
              <w:pStyle w:val="6"/>
              <w:spacing w:before="82" w:line="228" w:lineRule="auto"/>
              <w:ind w:left="114"/>
            </w:pPr>
            <w:r>
              <w:rPr>
                <w:spacing w:val="9"/>
              </w:rPr>
              <w:t>二十二、其他自然资源海洋气象等支出</w:t>
            </w:r>
          </w:p>
        </w:tc>
        <w:tc>
          <w:tcPr>
            <w:tcW w:w="2132" w:type="dxa"/>
            <w:vAlign w:val="top"/>
          </w:tcPr>
          <w:p w14:paraId="09668AC4">
            <w:pPr>
              <w:rPr>
                <w:rFonts w:ascii="Arial"/>
                <w:sz w:val="21"/>
              </w:rPr>
            </w:pPr>
          </w:p>
        </w:tc>
      </w:tr>
      <w:tr w14:paraId="5C940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F86613C">
            <w:pPr>
              <w:pStyle w:val="6"/>
              <w:spacing w:before="81" w:line="270" w:lineRule="exact"/>
              <w:ind w:left="328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4533" w:type="dxa"/>
            <w:vAlign w:val="top"/>
          </w:tcPr>
          <w:p w14:paraId="5CAC316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E0B7B8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E202817">
            <w:pPr>
              <w:pStyle w:val="6"/>
              <w:spacing w:before="82" w:line="228" w:lineRule="auto"/>
              <w:ind w:left="114"/>
            </w:pPr>
            <w:r>
              <w:rPr>
                <w:spacing w:val="8"/>
              </w:rPr>
              <w:t>二十三、住房保障支出</w:t>
            </w:r>
          </w:p>
        </w:tc>
        <w:tc>
          <w:tcPr>
            <w:tcW w:w="2132" w:type="dxa"/>
            <w:vAlign w:val="top"/>
          </w:tcPr>
          <w:p w14:paraId="2EEC3DF4">
            <w:pPr>
              <w:rPr>
                <w:rFonts w:ascii="Arial"/>
                <w:sz w:val="21"/>
              </w:rPr>
            </w:pPr>
          </w:p>
        </w:tc>
      </w:tr>
      <w:tr w14:paraId="6E628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79A87BF">
            <w:pPr>
              <w:pStyle w:val="6"/>
              <w:spacing w:before="81" w:line="271" w:lineRule="exact"/>
              <w:ind w:left="328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33" w:type="dxa"/>
            <w:vAlign w:val="top"/>
          </w:tcPr>
          <w:p w14:paraId="280F43A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C2A11B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622188F">
            <w:pPr>
              <w:pStyle w:val="6"/>
              <w:spacing w:before="81" w:line="228" w:lineRule="auto"/>
              <w:ind w:left="114"/>
            </w:pPr>
            <w:r>
              <w:rPr>
                <w:spacing w:val="8"/>
              </w:rPr>
              <w:t>二十四、粮油物资储备支出</w:t>
            </w:r>
          </w:p>
        </w:tc>
        <w:tc>
          <w:tcPr>
            <w:tcW w:w="2132" w:type="dxa"/>
            <w:vAlign w:val="top"/>
          </w:tcPr>
          <w:p w14:paraId="63CF54B7">
            <w:pPr>
              <w:rPr>
                <w:rFonts w:ascii="Arial"/>
                <w:sz w:val="21"/>
              </w:rPr>
            </w:pPr>
          </w:p>
        </w:tc>
      </w:tr>
      <w:tr w14:paraId="64A4D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6EDF596">
            <w:pPr>
              <w:pStyle w:val="6"/>
              <w:spacing w:before="82" w:line="270" w:lineRule="exact"/>
              <w:ind w:left="328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4533" w:type="dxa"/>
            <w:vAlign w:val="top"/>
          </w:tcPr>
          <w:p w14:paraId="5DF6C79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3CFEA3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E717507">
            <w:pPr>
              <w:pStyle w:val="6"/>
              <w:spacing w:before="82" w:line="230" w:lineRule="auto"/>
              <w:ind w:left="114"/>
            </w:pPr>
            <w:r>
              <w:rPr>
                <w:spacing w:val="8"/>
              </w:rPr>
              <w:t>二十五、设施建设</w:t>
            </w:r>
          </w:p>
        </w:tc>
        <w:tc>
          <w:tcPr>
            <w:tcW w:w="2132" w:type="dxa"/>
            <w:vAlign w:val="top"/>
          </w:tcPr>
          <w:p w14:paraId="626BA5A0">
            <w:pPr>
              <w:rPr>
                <w:rFonts w:ascii="Arial"/>
                <w:sz w:val="21"/>
              </w:rPr>
            </w:pPr>
          </w:p>
        </w:tc>
      </w:tr>
      <w:tr w14:paraId="1DAAA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D8707E8">
            <w:pPr>
              <w:pStyle w:val="6"/>
              <w:spacing w:before="82" w:line="270" w:lineRule="exact"/>
              <w:ind w:left="328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4533" w:type="dxa"/>
            <w:vAlign w:val="top"/>
          </w:tcPr>
          <w:p w14:paraId="4BF01C2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6A4D63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5174A7C">
            <w:pPr>
              <w:pStyle w:val="6"/>
              <w:spacing w:before="82" w:line="230" w:lineRule="auto"/>
              <w:ind w:left="114"/>
            </w:pPr>
            <w:r>
              <w:rPr>
                <w:spacing w:val="8"/>
              </w:rPr>
              <w:t>二十六、设施安全</w:t>
            </w:r>
          </w:p>
        </w:tc>
        <w:tc>
          <w:tcPr>
            <w:tcW w:w="2132" w:type="dxa"/>
            <w:vAlign w:val="top"/>
          </w:tcPr>
          <w:p w14:paraId="2DCD297C">
            <w:pPr>
              <w:rPr>
                <w:rFonts w:ascii="Arial"/>
                <w:sz w:val="21"/>
              </w:rPr>
            </w:pPr>
          </w:p>
        </w:tc>
      </w:tr>
      <w:tr w14:paraId="11634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C5FFB14">
            <w:pPr>
              <w:pStyle w:val="6"/>
              <w:spacing w:before="82" w:line="270" w:lineRule="exact"/>
              <w:ind w:left="328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4533" w:type="dxa"/>
            <w:vAlign w:val="top"/>
          </w:tcPr>
          <w:p w14:paraId="01F1F40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38247F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384EA92">
            <w:pPr>
              <w:pStyle w:val="6"/>
              <w:spacing w:before="83" w:line="228" w:lineRule="auto"/>
              <w:ind w:left="114"/>
            </w:pPr>
            <w:r>
              <w:rPr>
                <w:spacing w:val="8"/>
              </w:rPr>
              <w:t>二十七、物资保管保养</w:t>
            </w:r>
          </w:p>
        </w:tc>
        <w:tc>
          <w:tcPr>
            <w:tcW w:w="2132" w:type="dxa"/>
            <w:vAlign w:val="top"/>
          </w:tcPr>
          <w:p w14:paraId="0BA5B85E">
            <w:pPr>
              <w:rPr>
                <w:rFonts w:ascii="Arial"/>
                <w:sz w:val="21"/>
              </w:rPr>
            </w:pPr>
          </w:p>
        </w:tc>
      </w:tr>
      <w:tr w14:paraId="45FDF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5B2F8FE">
            <w:pPr>
              <w:pStyle w:val="6"/>
              <w:spacing w:before="83" w:line="270" w:lineRule="exact"/>
              <w:ind w:left="328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4533" w:type="dxa"/>
            <w:vAlign w:val="top"/>
          </w:tcPr>
          <w:p w14:paraId="37E076A9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B86836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5423EA5">
            <w:pPr>
              <w:pStyle w:val="6"/>
              <w:spacing w:before="83" w:line="229" w:lineRule="auto"/>
              <w:ind w:left="114"/>
            </w:pPr>
            <w:r>
              <w:rPr>
                <w:spacing w:val="8"/>
              </w:rPr>
              <w:t>二十八、成品油储备</w:t>
            </w:r>
          </w:p>
        </w:tc>
        <w:tc>
          <w:tcPr>
            <w:tcW w:w="2132" w:type="dxa"/>
            <w:vAlign w:val="top"/>
          </w:tcPr>
          <w:p w14:paraId="5DF9D42D">
            <w:pPr>
              <w:rPr>
                <w:rFonts w:ascii="Arial"/>
                <w:sz w:val="21"/>
              </w:rPr>
            </w:pPr>
          </w:p>
        </w:tc>
      </w:tr>
      <w:tr w14:paraId="1D06A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78C8FC4">
            <w:pPr>
              <w:pStyle w:val="6"/>
              <w:spacing w:before="83" w:line="270" w:lineRule="exact"/>
              <w:ind w:left="328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4533" w:type="dxa"/>
            <w:vAlign w:val="top"/>
          </w:tcPr>
          <w:p w14:paraId="49D8F192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3AEBCC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DF08705">
            <w:pPr>
              <w:pStyle w:val="6"/>
              <w:spacing w:before="83" w:line="228" w:lineRule="auto"/>
              <w:ind w:left="114"/>
            </w:pPr>
            <w:r>
              <w:rPr>
                <w:spacing w:val="9"/>
              </w:rPr>
              <w:t>二十九、国有资本经营预算支出</w:t>
            </w:r>
          </w:p>
        </w:tc>
        <w:tc>
          <w:tcPr>
            <w:tcW w:w="2132" w:type="dxa"/>
            <w:vAlign w:val="top"/>
          </w:tcPr>
          <w:p w14:paraId="350C846D">
            <w:pPr>
              <w:rPr>
                <w:rFonts w:ascii="Arial"/>
                <w:sz w:val="21"/>
              </w:rPr>
            </w:pPr>
          </w:p>
        </w:tc>
      </w:tr>
      <w:tr w14:paraId="47F67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712B1A8">
            <w:pPr>
              <w:pStyle w:val="6"/>
              <w:spacing w:before="83" w:line="270" w:lineRule="exact"/>
              <w:ind w:left="330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4533" w:type="dxa"/>
            <w:vAlign w:val="top"/>
          </w:tcPr>
          <w:p w14:paraId="6C014C6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3120B5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5B057EE">
            <w:pPr>
              <w:pStyle w:val="6"/>
              <w:spacing w:before="83" w:line="228" w:lineRule="auto"/>
              <w:ind w:left="111"/>
            </w:pPr>
            <w:r>
              <w:rPr>
                <w:spacing w:val="9"/>
              </w:rPr>
              <w:t>三十、金融企业资本性支出</w:t>
            </w:r>
          </w:p>
        </w:tc>
        <w:tc>
          <w:tcPr>
            <w:tcW w:w="2132" w:type="dxa"/>
            <w:vAlign w:val="top"/>
          </w:tcPr>
          <w:p w14:paraId="2085AC91">
            <w:pPr>
              <w:rPr>
                <w:rFonts w:ascii="Arial"/>
                <w:sz w:val="21"/>
              </w:rPr>
            </w:pPr>
          </w:p>
        </w:tc>
      </w:tr>
      <w:tr w14:paraId="0DFE2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AF65EAD">
            <w:pPr>
              <w:pStyle w:val="6"/>
              <w:spacing w:before="84" w:line="270" w:lineRule="exact"/>
              <w:ind w:left="330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4533" w:type="dxa"/>
            <w:vAlign w:val="top"/>
          </w:tcPr>
          <w:p w14:paraId="60D6F47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676C17A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D443A03">
            <w:pPr>
              <w:pStyle w:val="6"/>
              <w:spacing w:before="85" w:line="228" w:lineRule="auto"/>
              <w:ind w:left="111"/>
            </w:pPr>
            <w:r>
              <w:rPr>
                <w:spacing w:val="9"/>
              </w:rPr>
              <w:t>三十一、灾害防治及应急管理支出</w:t>
            </w:r>
          </w:p>
        </w:tc>
        <w:tc>
          <w:tcPr>
            <w:tcW w:w="2132" w:type="dxa"/>
            <w:vAlign w:val="top"/>
          </w:tcPr>
          <w:p w14:paraId="2EA202C5">
            <w:pPr>
              <w:rPr>
                <w:rFonts w:ascii="Arial"/>
                <w:sz w:val="21"/>
              </w:rPr>
            </w:pPr>
          </w:p>
        </w:tc>
      </w:tr>
      <w:tr w14:paraId="0BBE0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89616C8">
            <w:pPr>
              <w:pStyle w:val="6"/>
              <w:spacing w:before="84" w:line="270" w:lineRule="exact"/>
              <w:ind w:left="330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4533" w:type="dxa"/>
            <w:vAlign w:val="top"/>
          </w:tcPr>
          <w:p w14:paraId="1A9F7909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D5DBE8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4DD03C1">
            <w:pPr>
              <w:pStyle w:val="6"/>
              <w:spacing w:before="84" w:line="229" w:lineRule="auto"/>
              <w:ind w:left="111"/>
            </w:pPr>
            <w:r>
              <w:rPr>
                <w:spacing w:val="8"/>
              </w:rPr>
              <w:t>三十二、预备费</w:t>
            </w:r>
          </w:p>
        </w:tc>
        <w:tc>
          <w:tcPr>
            <w:tcW w:w="2132" w:type="dxa"/>
            <w:vAlign w:val="top"/>
          </w:tcPr>
          <w:p w14:paraId="69065074">
            <w:pPr>
              <w:rPr>
                <w:rFonts w:ascii="Arial"/>
                <w:sz w:val="21"/>
              </w:rPr>
            </w:pPr>
          </w:p>
        </w:tc>
      </w:tr>
      <w:tr w14:paraId="055F0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5268FB5">
            <w:pPr>
              <w:pStyle w:val="6"/>
              <w:spacing w:before="85" w:line="270" w:lineRule="exact"/>
              <w:ind w:left="330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4533" w:type="dxa"/>
            <w:vAlign w:val="top"/>
          </w:tcPr>
          <w:p w14:paraId="6AC81F7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3D1F36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744D075">
            <w:pPr>
              <w:pStyle w:val="6"/>
              <w:spacing w:before="85" w:line="229" w:lineRule="auto"/>
              <w:ind w:left="111"/>
            </w:pPr>
            <w:r>
              <w:rPr>
                <w:spacing w:val="8"/>
              </w:rPr>
              <w:t>三十三、其他支出</w:t>
            </w:r>
          </w:p>
        </w:tc>
        <w:tc>
          <w:tcPr>
            <w:tcW w:w="2132" w:type="dxa"/>
            <w:vAlign w:val="top"/>
          </w:tcPr>
          <w:p w14:paraId="6A3C68BD">
            <w:pPr>
              <w:rPr>
                <w:rFonts w:ascii="Arial"/>
                <w:sz w:val="21"/>
              </w:rPr>
            </w:pPr>
          </w:p>
        </w:tc>
      </w:tr>
      <w:tr w14:paraId="62541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F2E1A36">
            <w:pPr>
              <w:pStyle w:val="6"/>
              <w:spacing w:before="85" w:line="270" w:lineRule="exact"/>
              <w:ind w:left="330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4533" w:type="dxa"/>
            <w:vAlign w:val="top"/>
          </w:tcPr>
          <w:p w14:paraId="590F822F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334864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0460A22">
            <w:pPr>
              <w:pStyle w:val="6"/>
              <w:spacing w:before="86" w:line="228" w:lineRule="auto"/>
              <w:ind w:left="111"/>
            </w:pPr>
            <w:r>
              <w:rPr>
                <w:spacing w:val="8"/>
              </w:rPr>
              <w:t>三十四、年初预留</w:t>
            </w:r>
          </w:p>
        </w:tc>
        <w:tc>
          <w:tcPr>
            <w:tcW w:w="2132" w:type="dxa"/>
            <w:vAlign w:val="top"/>
          </w:tcPr>
          <w:p w14:paraId="0D7A9E45">
            <w:pPr>
              <w:rPr>
                <w:rFonts w:ascii="Arial"/>
                <w:sz w:val="21"/>
              </w:rPr>
            </w:pPr>
          </w:p>
        </w:tc>
      </w:tr>
      <w:tr w14:paraId="63205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6D6B7A4">
            <w:pPr>
              <w:pStyle w:val="6"/>
              <w:spacing w:before="85" w:line="270" w:lineRule="exact"/>
              <w:ind w:left="330"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4533" w:type="dxa"/>
            <w:vAlign w:val="top"/>
          </w:tcPr>
          <w:p w14:paraId="4A5C5F4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61EC82A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2548E3D">
            <w:pPr>
              <w:pStyle w:val="6"/>
              <w:spacing w:before="85" w:line="229" w:lineRule="auto"/>
              <w:ind w:left="111"/>
            </w:pPr>
            <w:r>
              <w:rPr>
                <w:spacing w:val="8"/>
              </w:rPr>
              <w:t>三十五、其他支出</w:t>
            </w:r>
          </w:p>
        </w:tc>
        <w:tc>
          <w:tcPr>
            <w:tcW w:w="2132" w:type="dxa"/>
            <w:vAlign w:val="top"/>
          </w:tcPr>
          <w:p w14:paraId="623988B6">
            <w:pPr>
              <w:rPr>
                <w:rFonts w:ascii="Arial"/>
                <w:sz w:val="21"/>
              </w:rPr>
            </w:pPr>
          </w:p>
        </w:tc>
      </w:tr>
      <w:tr w14:paraId="6C5FA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88DD6A0">
            <w:pPr>
              <w:pStyle w:val="6"/>
              <w:spacing w:before="86" w:line="270" w:lineRule="exact"/>
              <w:ind w:left="330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33" w:type="dxa"/>
            <w:vAlign w:val="top"/>
          </w:tcPr>
          <w:p w14:paraId="08444BF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ED1883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798A37B">
            <w:pPr>
              <w:pStyle w:val="6"/>
              <w:spacing w:before="87" w:line="229" w:lineRule="auto"/>
              <w:ind w:left="111"/>
            </w:pPr>
            <w:r>
              <w:rPr>
                <w:spacing w:val="8"/>
              </w:rPr>
              <w:t>三十六、转移性支出</w:t>
            </w:r>
          </w:p>
        </w:tc>
        <w:tc>
          <w:tcPr>
            <w:tcW w:w="2132" w:type="dxa"/>
            <w:vAlign w:val="top"/>
          </w:tcPr>
          <w:p w14:paraId="4237D497">
            <w:pPr>
              <w:rPr>
                <w:rFonts w:ascii="Arial"/>
                <w:sz w:val="21"/>
              </w:rPr>
            </w:pPr>
          </w:p>
        </w:tc>
      </w:tr>
      <w:tr w14:paraId="7FC21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9649BC6">
            <w:pPr>
              <w:pStyle w:val="6"/>
              <w:spacing w:before="86" w:line="270" w:lineRule="exact"/>
              <w:ind w:left="330"/>
            </w:pPr>
            <w:r>
              <w:rPr>
                <w:spacing w:val="-2"/>
                <w:position w:val="1"/>
              </w:rPr>
              <w:t>37</w:t>
            </w:r>
          </w:p>
        </w:tc>
        <w:tc>
          <w:tcPr>
            <w:tcW w:w="4533" w:type="dxa"/>
            <w:vAlign w:val="top"/>
          </w:tcPr>
          <w:p w14:paraId="5889AF8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54FA4C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8433CCF">
            <w:pPr>
              <w:pStyle w:val="6"/>
              <w:spacing w:before="86" w:line="228" w:lineRule="auto"/>
              <w:ind w:left="111"/>
            </w:pPr>
            <w:r>
              <w:rPr>
                <w:spacing w:val="8"/>
              </w:rPr>
              <w:t>三十七、债务还本支出</w:t>
            </w:r>
          </w:p>
        </w:tc>
        <w:tc>
          <w:tcPr>
            <w:tcW w:w="2132" w:type="dxa"/>
            <w:vAlign w:val="top"/>
          </w:tcPr>
          <w:p w14:paraId="0DEDE2AD">
            <w:pPr>
              <w:rPr>
                <w:rFonts w:ascii="Arial"/>
                <w:sz w:val="21"/>
              </w:rPr>
            </w:pPr>
          </w:p>
        </w:tc>
      </w:tr>
      <w:tr w14:paraId="5A0C5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D27E092">
            <w:pPr>
              <w:pStyle w:val="6"/>
              <w:spacing w:before="87" w:line="270" w:lineRule="exact"/>
              <w:ind w:left="330"/>
            </w:pPr>
            <w:r>
              <w:rPr>
                <w:spacing w:val="-2"/>
                <w:position w:val="1"/>
              </w:rPr>
              <w:t>38</w:t>
            </w:r>
          </w:p>
        </w:tc>
        <w:tc>
          <w:tcPr>
            <w:tcW w:w="4533" w:type="dxa"/>
            <w:vAlign w:val="top"/>
          </w:tcPr>
          <w:p w14:paraId="5D87D53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AE780F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E159046">
            <w:pPr>
              <w:pStyle w:val="6"/>
              <w:spacing w:before="88" w:line="228" w:lineRule="auto"/>
              <w:ind w:left="111"/>
            </w:pPr>
            <w:r>
              <w:rPr>
                <w:spacing w:val="8"/>
              </w:rPr>
              <w:t>三十八、债务付息支出</w:t>
            </w:r>
          </w:p>
        </w:tc>
        <w:tc>
          <w:tcPr>
            <w:tcW w:w="2132" w:type="dxa"/>
            <w:vAlign w:val="top"/>
          </w:tcPr>
          <w:p w14:paraId="7EE41DEA">
            <w:pPr>
              <w:rPr>
                <w:rFonts w:ascii="Arial"/>
                <w:sz w:val="21"/>
              </w:rPr>
            </w:pPr>
          </w:p>
        </w:tc>
      </w:tr>
      <w:tr w14:paraId="2882A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37E871F6">
            <w:pPr>
              <w:pStyle w:val="6"/>
              <w:spacing w:before="87" w:line="270" w:lineRule="exact"/>
              <w:ind w:left="330"/>
            </w:pPr>
            <w:r>
              <w:rPr>
                <w:spacing w:val="-2"/>
                <w:position w:val="1"/>
              </w:rPr>
              <w:t>39</w:t>
            </w:r>
          </w:p>
        </w:tc>
        <w:tc>
          <w:tcPr>
            <w:tcW w:w="4533" w:type="dxa"/>
            <w:vAlign w:val="top"/>
          </w:tcPr>
          <w:p w14:paraId="403F362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1FDEB4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CAF6D7B">
            <w:pPr>
              <w:pStyle w:val="6"/>
              <w:spacing w:before="88" w:line="228" w:lineRule="auto"/>
              <w:ind w:left="111"/>
            </w:pPr>
            <w:r>
              <w:rPr>
                <w:spacing w:val="9"/>
              </w:rPr>
              <w:t>三十九、债务发行费用支出</w:t>
            </w:r>
          </w:p>
        </w:tc>
        <w:tc>
          <w:tcPr>
            <w:tcW w:w="2132" w:type="dxa"/>
            <w:vAlign w:val="top"/>
          </w:tcPr>
          <w:p w14:paraId="0BA0AA6E">
            <w:pPr>
              <w:rPr>
                <w:rFonts w:ascii="Arial"/>
                <w:sz w:val="21"/>
              </w:rPr>
            </w:pPr>
          </w:p>
        </w:tc>
      </w:tr>
    </w:tbl>
    <w:p w14:paraId="5230EB54">
      <w:pPr>
        <w:rPr>
          <w:rFonts w:ascii="Arial"/>
          <w:sz w:val="21"/>
        </w:rPr>
      </w:pPr>
    </w:p>
    <w:p w14:paraId="4DC0963A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40" w:h="11900"/>
          <w:pgMar w:top="1011" w:right="1326" w:bottom="1014" w:left="1023" w:header="0" w:footer="699" w:gutter="0"/>
          <w:cols w:space="720" w:num="1"/>
        </w:sectPr>
      </w:pPr>
    </w:p>
    <w:p w14:paraId="4C7B3EAB">
      <w:pPr>
        <w:spacing w:before="108"/>
      </w:pP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5355C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8428B68">
            <w:pPr>
              <w:pStyle w:val="6"/>
              <w:spacing w:before="67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8D2349C">
            <w:pPr>
              <w:pStyle w:val="6"/>
              <w:spacing w:before="67" w:line="220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721187">
            <w:pPr>
              <w:pStyle w:val="6"/>
              <w:spacing w:before="67" w:line="221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1ACCE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1A505BB1">
            <w:pPr>
              <w:pStyle w:val="6"/>
              <w:spacing w:before="270" w:line="230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770E00B7">
            <w:pPr>
              <w:pStyle w:val="6"/>
              <w:spacing w:before="79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23E64E0D">
            <w:pPr>
              <w:pStyle w:val="6"/>
              <w:spacing w:before="79" w:line="229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1630D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0CA15698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1740C64F">
            <w:pPr>
              <w:pStyle w:val="6"/>
              <w:spacing w:before="80" w:line="229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14443E0B">
            <w:pPr>
              <w:pStyle w:val="6"/>
              <w:spacing w:before="80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5C4FD89A">
            <w:pPr>
              <w:pStyle w:val="6"/>
              <w:spacing w:before="80" w:line="229" w:lineRule="auto"/>
              <w:ind w:left="1957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38371589">
            <w:pPr>
              <w:pStyle w:val="6"/>
              <w:spacing w:before="80" w:line="228" w:lineRule="auto"/>
              <w:ind w:left="755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2DAC6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6" w:type="dxa"/>
            <w:vAlign w:val="top"/>
          </w:tcPr>
          <w:p w14:paraId="1EA6C2A6">
            <w:pPr>
              <w:pStyle w:val="6"/>
              <w:spacing w:before="81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74EE5F47">
            <w:pPr>
              <w:pStyle w:val="6"/>
              <w:spacing w:before="80" w:line="271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5126EBAA">
            <w:pPr>
              <w:pStyle w:val="6"/>
              <w:spacing w:before="80" w:line="271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2946701E">
            <w:pPr>
              <w:pStyle w:val="6"/>
              <w:spacing w:before="80" w:line="270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698200F5">
            <w:pPr>
              <w:pStyle w:val="6"/>
              <w:spacing w:before="80" w:line="271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40696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68BBB85">
            <w:pPr>
              <w:pStyle w:val="6"/>
              <w:spacing w:before="82" w:line="270" w:lineRule="exact"/>
              <w:ind w:left="325"/>
            </w:pPr>
            <w:r>
              <w:rPr>
                <w:spacing w:val="1"/>
                <w:position w:val="1"/>
              </w:rPr>
              <w:t>40</w:t>
            </w:r>
          </w:p>
        </w:tc>
        <w:tc>
          <w:tcPr>
            <w:tcW w:w="4533" w:type="dxa"/>
            <w:vAlign w:val="top"/>
          </w:tcPr>
          <w:p w14:paraId="067B32F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7EF65E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4D693F1">
            <w:pPr>
              <w:pStyle w:val="6"/>
              <w:spacing w:before="83" w:line="228" w:lineRule="auto"/>
              <w:ind w:left="130"/>
            </w:pPr>
            <w:r>
              <w:rPr>
                <w:spacing w:val="7"/>
              </w:rPr>
              <w:t>四十、抗疫特别国债安排的支出</w:t>
            </w:r>
          </w:p>
        </w:tc>
        <w:tc>
          <w:tcPr>
            <w:tcW w:w="2132" w:type="dxa"/>
            <w:vAlign w:val="top"/>
          </w:tcPr>
          <w:p w14:paraId="4FA0DD04">
            <w:pPr>
              <w:rPr>
                <w:rFonts w:ascii="Arial"/>
                <w:sz w:val="21"/>
              </w:rPr>
            </w:pPr>
          </w:p>
        </w:tc>
      </w:tr>
      <w:tr w14:paraId="37869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C261414">
            <w:pPr>
              <w:pStyle w:val="6"/>
              <w:spacing w:before="83" w:line="271" w:lineRule="exact"/>
              <w:ind w:left="325"/>
            </w:pPr>
            <w:r>
              <w:rPr>
                <w:spacing w:val="1"/>
                <w:position w:val="1"/>
              </w:rPr>
              <w:t>41</w:t>
            </w:r>
          </w:p>
        </w:tc>
        <w:tc>
          <w:tcPr>
            <w:tcW w:w="4533" w:type="dxa"/>
            <w:vAlign w:val="top"/>
          </w:tcPr>
          <w:p w14:paraId="4F69D71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A4F6B0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365C89D">
            <w:pPr>
              <w:pStyle w:val="6"/>
              <w:spacing w:before="83" w:line="228" w:lineRule="auto"/>
              <w:ind w:left="130"/>
            </w:pPr>
            <w:r>
              <w:rPr>
                <w:spacing w:val="6"/>
              </w:rPr>
              <w:t>四十一、人行科目</w:t>
            </w:r>
          </w:p>
        </w:tc>
        <w:tc>
          <w:tcPr>
            <w:tcW w:w="2132" w:type="dxa"/>
            <w:vAlign w:val="top"/>
          </w:tcPr>
          <w:p w14:paraId="1B8B138B">
            <w:pPr>
              <w:rPr>
                <w:rFonts w:ascii="Arial"/>
                <w:sz w:val="21"/>
              </w:rPr>
            </w:pPr>
          </w:p>
        </w:tc>
      </w:tr>
      <w:tr w14:paraId="22716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C9E7C39">
            <w:pPr>
              <w:pStyle w:val="6"/>
              <w:spacing w:before="84" w:line="271" w:lineRule="exact"/>
              <w:ind w:left="325"/>
            </w:pPr>
            <w:r>
              <w:rPr>
                <w:spacing w:val="1"/>
                <w:position w:val="1"/>
              </w:rPr>
              <w:t>42</w:t>
            </w:r>
          </w:p>
        </w:tc>
        <w:tc>
          <w:tcPr>
            <w:tcW w:w="4533" w:type="dxa"/>
            <w:vAlign w:val="top"/>
          </w:tcPr>
          <w:p w14:paraId="269397EE">
            <w:pPr>
              <w:pStyle w:val="6"/>
              <w:spacing w:before="84" w:line="228" w:lineRule="auto"/>
              <w:ind w:left="1635"/>
            </w:pPr>
            <w:r>
              <w:rPr>
                <w:b/>
                <w:bCs/>
                <w:spacing w:val="6"/>
              </w:rPr>
              <w:t>本年收入合计</w:t>
            </w:r>
          </w:p>
        </w:tc>
        <w:tc>
          <w:tcPr>
            <w:tcW w:w="2124" w:type="dxa"/>
            <w:vAlign w:val="top"/>
          </w:tcPr>
          <w:p w14:paraId="3777C12F">
            <w:pPr>
              <w:pStyle w:val="6"/>
              <w:spacing w:before="84" w:line="269" w:lineRule="exact"/>
              <w:ind w:left="1279"/>
            </w:pPr>
            <w:r>
              <w:rPr>
                <w:b/>
                <w:bCs/>
                <w:spacing w:val="2"/>
                <w:position w:val="1"/>
              </w:rPr>
              <w:t>4747.69</w:t>
            </w:r>
          </w:p>
        </w:tc>
        <w:tc>
          <w:tcPr>
            <w:tcW w:w="4532" w:type="dxa"/>
            <w:vAlign w:val="top"/>
          </w:tcPr>
          <w:p w14:paraId="2FC6CDA3">
            <w:pPr>
              <w:pStyle w:val="6"/>
              <w:spacing w:before="84" w:line="228" w:lineRule="auto"/>
              <w:ind w:left="1640"/>
            </w:pPr>
            <w:r>
              <w:rPr>
                <w:b/>
                <w:bCs/>
                <w:spacing w:val="6"/>
              </w:rPr>
              <w:t>本年支出合计</w:t>
            </w:r>
          </w:p>
        </w:tc>
        <w:tc>
          <w:tcPr>
            <w:tcW w:w="2132" w:type="dxa"/>
            <w:vAlign w:val="top"/>
          </w:tcPr>
          <w:p w14:paraId="301C1ADB">
            <w:pPr>
              <w:pStyle w:val="6"/>
              <w:spacing w:before="84" w:line="269" w:lineRule="exact"/>
              <w:ind w:left="1283"/>
            </w:pPr>
            <w:r>
              <w:rPr>
                <w:b/>
                <w:bCs/>
                <w:spacing w:val="2"/>
                <w:position w:val="1"/>
              </w:rPr>
              <w:t>4854.87</w:t>
            </w:r>
          </w:p>
        </w:tc>
      </w:tr>
      <w:tr w14:paraId="39C14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66662C6">
            <w:pPr>
              <w:pStyle w:val="6"/>
              <w:spacing w:before="85" w:line="270" w:lineRule="exact"/>
              <w:ind w:left="325"/>
            </w:pPr>
            <w:r>
              <w:rPr>
                <w:spacing w:val="1"/>
                <w:position w:val="1"/>
              </w:rPr>
              <w:t>43</w:t>
            </w:r>
          </w:p>
        </w:tc>
        <w:tc>
          <w:tcPr>
            <w:tcW w:w="4533" w:type="dxa"/>
            <w:vAlign w:val="top"/>
          </w:tcPr>
          <w:p w14:paraId="1BF2F359">
            <w:pPr>
              <w:pStyle w:val="6"/>
              <w:spacing w:before="86" w:line="228" w:lineRule="auto"/>
              <w:ind w:left="110"/>
            </w:pPr>
            <w:r>
              <w:rPr>
                <w:spacing w:val="7"/>
              </w:rPr>
              <w:t>上年结转结余</w:t>
            </w:r>
          </w:p>
        </w:tc>
        <w:tc>
          <w:tcPr>
            <w:tcW w:w="2124" w:type="dxa"/>
            <w:vAlign w:val="top"/>
          </w:tcPr>
          <w:p w14:paraId="7C3A02B1">
            <w:pPr>
              <w:pStyle w:val="6"/>
              <w:spacing w:before="85" w:line="269" w:lineRule="exact"/>
              <w:ind w:left="1405"/>
            </w:pPr>
            <w:r>
              <w:rPr>
                <w:spacing w:val="1"/>
                <w:position w:val="1"/>
              </w:rPr>
              <w:t>107.18</w:t>
            </w:r>
          </w:p>
        </w:tc>
        <w:tc>
          <w:tcPr>
            <w:tcW w:w="4532" w:type="dxa"/>
            <w:vAlign w:val="top"/>
          </w:tcPr>
          <w:p w14:paraId="12D8F423">
            <w:pPr>
              <w:pStyle w:val="6"/>
              <w:spacing w:before="86" w:line="228" w:lineRule="auto"/>
              <w:ind w:left="112"/>
            </w:pPr>
            <w:r>
              <w:rPr>
                <w:spacing w:val="8"/>
              </w:rPr>
              <w:t>年终结转结余</w:t>
            </w:r>
          </w:p>
        </w:tc>
        <w:tc>
          <w:tcPr>
            <w:tcW w:w="2132" w:type="dxa"/>
            <w:vAlign w:val="top"/>
          </w:tcPr>
          <w:p w14:paraId="35671B67">
            <w:pPr>
              <w:rPr>
                <w:rFonts w:ascii="Arial"/>
                <w:sz w:val="21"/>
              </w:rPr>
            </w:pPr>
          </w:p>
        </w:tc>
      </w:tr>
      <w:tr w14:paraId="792D0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56" w:type="dxa"/>
            <w:vAlign w:val="top"/>
          </w:tcPr>
          <w:p w14:paraId="6478138B">
            <w:pPr>
              <w:pStyle w:val="6"/>
              <w:spacing w:before="86" w:line="271" w:lineRule="exact"/>
              <w:ind w:left="325"/>
            </w:pPr>
            <w:r>
              <w:rPr>
                <w:spacing w:val="1"/>
                <w:position w:val="1"/>
              </w:rPr>
              <w:t>44</w:t>
            </w:r>
          </w:p>
        </w:tc>
        <w:tc>
          <w:tcPr>
            <w:tcW w:w="4533" w:type="dxa"/>
            <w:vAlign w:val="top"/>
          </w:tcPr>
          <w:p w14:paraId="13B6FD71">
            <w:pPr>
              <w:pStyle w:val="6"/>
              <w:spacing w:before="87" w:line="228" w:lineRule="auto"/>
              <w:ind w:left="1853"/>
            </w:pPr>
            <w:r>
              <w:rPr>
                <w:b/>
                <w:bCs/>
                <w:spacing w:val="4"/>
              </w:rPr>
              <w:t>收入总计</w:t>
            </w:r>
          </w:p>
        </w:tc>
        <w:tc>
          <w:tcPr>
            <w:tcW w:w="2124" w:type="dxa"/>
            <w:vAlign w:val="top"/>
          </w:tcPr>
          <w:p w14:paraId="557B5EAF">
            <w:pPr>
              <w:pStyle w:val="6"/>
              <w:spacing w:before="86" w:line="269" w:lineRule="exact"/>
              <w:ind w:left="1279"/>
            </w:pPr>
            <w:r>
              <w:rPr>
                <w:b/>
                <w:bCs/>
                <w:spacing w:val="2"/>
                <w:position w:val="1"/>
              </w:rPr>
              <w:t>4854.87</w:t>
            </w:r>
          </w:p>
        </w:tc>
        <w:tc>
          <w:tcPr>
            <w:tcW w:w="4532" w:type="dxa"/>
            <w:vAlign w:val="top"/>
          </w:tcPr>
          <w:p w14:paraId="48944C64">
            <w:pPr>
              <w:pStyle w:val="6"/>
              <w:spacing w:before="87" w:line="229" w:lineRule="auto"/>
              <w:ind w:left="1852"/>
            </w:pPr>
            <w:r>
              <w:rPr>
                <w:b/>
                <w:bCs/>
                <w:spacing w:val="6"/>
              </w:rPr>
              <w:t>支出总计</w:t>
            </w:r>
          </w:p>
        </w:tc>
        <w:tc>
          <w:tcPr>
            <w:tcW w:w="2132" w:type="dxa"/>
            <w:vAlign w:val="top"/>
          </w:tcPr>
          <w:p w14:paraId="7BA35307">
            <w:pPr>
              <w:pStyle w:val="6"/>
              <w:spacing w:before="86" w:line="269" w:lineRule="exact"/>
              <w:ind w:left="1283"/>
            </w:pPr>
            <w:r>
              <w:rPr>
                <w:b/>
                <w:bCs/>
                <w:spacing w:val="2"/>
                <w:position w:val="1"/>
              </w:rPr>
              <w:t>4854.87</w:t>
            </w:r>
          </w:p>
        </w:tc>
      </w:tr>
    </w:tbl>
    <w:p w14:paraId="0EBA0AC6">
      <w:pPr>
        <w:rPr>
          <w:rFonts w:ascii="Arial"/>
          <w:sz w:val="21"/>
        </w:rPr>
      </w:pPr>
    </w:p>
    <w:p w14:paraId="1D4BDDE8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40" w:h="11900"/>
          <w:pgMar w:top="1011" w:right="1019" w:bottom="933" w:left="1325" w:header="0" w:footer="720" w:gutter="0"/>
          <w:cols w:space="720" w:num="1"/>
        </w:sectPr>
      </w:pPr>
    </w:p>
    <w:p w14:paraId="0440680B">
      <w:pPr>
        <w:spacing w:line="285" w:lineRule="auto"/>
        <w:rPr>
          <w:rFonts w:ascii="Arial"/>
          <w:sz w:val="21"/>
        </w:rPr>
      </w:pPr>
    </w:p>
    <w:p w14:paraId="184E745D">
      <w:pPr>
        <w:pStyle w:val="2"/>
        <w:spacing w:before="114" w:line="219" w:lineRule="auto"/>
        <w:ind w:left="5967"/>
        <w:outlineLvl w:val="1"/>
        <w:rPr>
          <w:sz w:val="35"/>
          <w:szCs w:val="35"/>
        </w:rPr>
      </w:pPr>
      <w:bookmarkStart w:id="1" w:name="bookmark3"/>
      <w:bookmarkEnd w:id="1"/>
      <w:r>
        <w:rPr>
          <w:spacing w:val="7"/>
          <w:sz w:val="35"/>
          <w:szCs w:val="35"/>
        </w:rPr>
        <w:t>部门预算收入总表</w:t>
      </w:r>
    </w:p>
    <w:tbl>
      <w:tblPr>
        <w:tblStyle w:val="5"/>
        <w:tblW w:w="14575" w:type="dxa"/>
        <w:tblInd w:w="1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4FD3D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44EC98E">
            <w:pPr>
              <w:pStyle w:val="6"/>
              <w:spacing w:before="68" w:line="220" w:lineRule="auto"/>
              <w:ind w:left="1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BA50B46">
            <w:pPr>
              <w:pStyle w:val="6"/>
              <w:spacing w:before="68" w:line="220" w:lineRule="auto"/>
              <w:ind w:left="86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FC5B7D4">
            <w:pPr>
              <w:pStyle w:val="6"/>
              <w:spacing w:before="68" w:line="221" w:lineRule="auto"/>
              <w:ind w:left="437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334E4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39B67F3E">
            <w:pPr>
              <w:spacing w:line="287" w:lineRule="auto"/>
              <w:rPr>
                <w:rFonts w:ascii="Arial"/>
                <w:sz w:val="21"/>
              </w:rPr>
            </w:pPr>
          </w:p>
          <w:p w14:paraId="5281C44B">
            <w:pPr>
              <w:pStyle w:val="6"/>
              <w:spacing w:before="65" w:line="230" w:lineRule="auto"/>
              <w:ind w:left="132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5858D2AC">
            <w:pPr>
              <w:pStyle w:val="6"/>
              <w:spacing w:before="76" w:line="228" w:lineRule="auto"/>
              <w:ind w:left="645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76DC1608">
            <w:pPr>
              <w:spacing w:line="287" w:lineRule="auto"/>
              <w:rPr>
                <w:rFonts w:ascii="Arial"/>
                <w:sz w:val="21"/>
              </w:rPr>
            </w:pPr>
          </w:p>
          <w:p w14:paraId="0B3525EB">
            <w:pPr>
              <w:pStyle w:val="6"/>
              <w:spacing w:before="65" w:line="230" w:lineRule="auto"/>
              <w:ind w:left="355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682799A2">
            <w:pPr>
              <w:pStyle w:val="6"/>
              <w:spacing w:before="76" w:line="228" w:lineRule="auto"/>
              <w:ind w:left="4114"/>
            </w:pPr>
            <w:r>
              <w:rPr>
                <w:b/>
                <w:bCs/>
                <w:spacing w:val="6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18FECB24">
            <w:pPr>
              <w:spacing w:line="288" w:lineRule="auto"/>
              <w:rPr>
                <w:rFonts w:ascii="Arial"/>
                <w:sz w:val="21"/>
              </w:rPr>
            </w:pPr>
          </w:p>
          <w:p w14:paraId="2612ED69">
            <w:pPr>
              <w:pStyle w:val="6"/>
              <w:spacing w:before="65" w:line="228" w:lineRule="auto"/>
              <w:ind w:left="155"/>
            </w:pPr>
            <w:r>
              <w:rPr>
                <w:b/>
                <w:bCs/>
                <w:spacing w:val="6"/>
              </w:rPr>
              <w:t>上年结转</w:t>
            </w:r>
          </w:p>
        </w:tc>
      </w:tr>
      <w:tr w14:paraId="498E2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1E32FC8E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28415985">
            <w:pPr>
              <w:pStyle w:val="6"/>
              <w:spacing w:before="29" w:line="228" w:lineRule="auto"/>
              <w:ind w:left="284"/>
            </w:pPr>
            <w:r>
              <w:rPr>
                <w:b/>
                <w:bCs/>
                <w:spacing w:val="3"/>
              </w:rPr>
              <w:t>科目</w:t>
            </w:r>
          </w:p>
          <w:p w14:paraId="5EBB0F57">
            <w:pPr>
              <w:pStyle w:val="6"/>
              <w:spacing w:before="24" w:line="220" w:lineRule="auto"/>
              <w:ind w:left="286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1558" w:type="dxa"/>
            <w:vAlign w:val="top"/>
          </w:tcPr>
          <w:p w14:paraId="488C0D24">
            <w:pPr>
              <w:pStyle w:val="6"/>
              <w:spacing w:before="163" w:line="228" w:lineRule="auto"/>
              <w:ind w:left="355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612B1B8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9F0B9DB">
            <w:pPr>
              <w:pStyle w:val="6"/>
              <w:spacing w:before="163" w:line="230" w:lineRule="auto"/>
              <w:ind w:left="362"/>
            </w:pPr>
            <w:r>
              <w:rPr>
                <w:b/>
                <w:bCs/>
                <w:spacing w:val="1"/>
              </w:rPr>
              <w:t>小计</w:t>
            </w:r>
          </w:p>
        </w:tc>
        <w:tc>
          <w:tcPr>
            <w:tcW w:w="1133" w:type="dxa"/>
            <w:vAlign w:val="top"/>
          </w:tcPr>
          <w:p w14:paraId="3D32A0A6">
            <w:pPr>
              <w:pStyle w:val="6"/>
              <w:spacing w:before="29" w:line="235" w:lineRule="auto"/>
              <w:ind w:left="363" w:right="142" w:hanging="217"/>
            </w:pPr>
            <w:r>
              <w:rPr>
                <w:b/>
                <w:bCs/>
                <w:spacing w:val="6"/>
              </w:rPr>
              <w:t>财政拨款</w:t>
            </w: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5A67281A">
            <w:pPr>
              <w:pStyle w:val="6"/>
              <w:spacing w:before="29" w:line="235" w:lineRule="auto"/>
              <w:ind w:left="365" w:right="140" w:hanging="217"/>
            </w:pPr>
            <w:r>
              <w:rPr>
                <w:b/>
                <w:bCs/>
                <w:spacing w:val="6"/>
              </w:rPr>
              <w:t>财政专户</w:t>
            </w: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3F839203">
            <w:pPr>
              <w:pStyle w:val="6"/>
              <w:spacing w:before="164" w:line="228" w:lineRule="auto"/>
              <w:ind w:left="147"/>
            </w:pPr>
            <w:r>
              <w:rPr>
                <w:b/>
                <w:bCs/>
                <w:spacing w:val="6"/>
              </w:rPr>
              <w:t>事业收入</w:t>
            </w:r>
          </w:p>
        </w:tc>
        <w:tc>
          <w:tcPr>
            <w:tcW w:w="1133" w:type="dxa"/>
            <w:vAlign w:val="top"/>
          </w:tcPr>
          <w:p w14:paraId="4F92EF1B">
            <w:pPr>
              <w:pStyle w:val="6"/>
              <w:spacing w:before="164" w:line="228" w:lineRule="auto"/>
              <w:ind w:left="151"/>
            </w:pPr>
            <w:r>
              <w:rPr>
                <w:b/>
                <w:bCs/>
                <w:spacing w:val="6"/>
              </w:rPr>
              <w:t>经营收入</w:t>
            </w:r>
          </w:p>
        </w:tc>
        <w:tc>
          <w:tcPr>
            <w:tcW w:w="1133" w:type="dxa"/>
            <w:vAlign w:val="top"/>
          </w:tcPr>
          <w:p w14:paraId="286287F2">
            <w:pPr>
              <w:pStyle w:val="6"/>
              <w:spacing w:before="29" w:line="235" w:lineRule="auto"/>
              <w:ind w:left="367" w:right="138" w:hanging="216"/>
            </w:pPr>
            <w:r>
              <w:rPr>
                <w:b/>
                <w:bCs/>
                <w:spacing w:val="6"/>
              </w:rPr>
              <w:t>上级补助</w:t>
            </w: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05A7053D">
            <w:pPr>
              <w:pStyle w:val="6"/>
              <w:spacing w:before="29" w:line="228" w:lineRule="auto"/>
              <w:ind w:left="168"/>
            </w:pPr>
            <w:r>
              <w:rPr>
                <w:b/>
                <w:bCs/>
                <w:spacing w:val="2"/>
              </w:rPr>
              <w:t>附属单位</w:t>
            </w:r>
          </w:p>
          <w:p w14:paraId="2B676E34">
            <w:pPr>
              <w:pStyle w:val="6"/>
              <w:spacing w:before="24" w:line="220" w:lineRule="auto"/>
              <w:ind w:left="153"/>
            </w:pPr>
            <w:r>
              <w:rPr>
                <w:b/>
                <w:bCs/>
                <w:spacing w:val="6"/>
              </w:rPr>
              <w:t>上缴收入</w:t>
            </w:r>
          </w:p>
        </w:tc>
        <w:tc>
          <w:tcPr>
            <w:tcW w:w="1133" w:type="dxa"/>
            <w:vAlign w:val="top"/>
          </w:tcPr>
          <w:p w14:paraId="4680815F">
            <w:pPr>
              <w:pStyle w:val="6"/>
              <w:spacing w:before="164" w:line="228" w:lineRule="auto"/>
              <w:ind w:left="152"/>
            </w:pPr>
            <w:r>
              <w:rPr>
                <w:b/>
                <w:bCs/>
                <w:spacing w:val="6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0DEC68D4">
            <w:pPr>
              <w:rPr>
                <w:rFonts w:ascii="Arial"/>
                <w:sz w:val="21"/>
              </w:rPr>
            </w:pPr>
          </w:p>
        </w:tc>
      </w:tr>
      <w:tr w14:paraId="1B8D5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Align w:val="top"/>
          </w:tcPr>
          <w:p w14:paraId="3B42366E">
            <w:pPr>
              <w:pStyle w:val="6"/>
              <w:spacing w:before="78" w:line="228" w:lineRule="auto"/>
              <w:ind w:left="133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2" w:type="dxa"/>
            <w:vAlign w:val="top"/>
          </w:tcPr>
          <w:p w14:paraId="288F6FBF">
            <w:pPr>
              <w:pStyle w:val="6"/>
              <w:spacing w:before="77" w:line="271" w:lineRule="exact"/>
              <w:ind w:left="455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558" w:type="dxa"/>
            <w:vAlign w:val="top"/>
          </w:tcPr>
          <w:p w14:paraId="63949B48">
            <w:pPr>
              <w:pStyle w:val="6"/>
              <w:spacing w:before="77" w:line="271" w:lineRule="exact"/>
              <w:ind w:left="72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133" w:type="dxa"/>
            <w:vAlign w:val="top"/>
          </w:tcPr>
          <w:p w14:paraId="65D290F0">
            <w:pPr>
              <w:pStyle w:val="6"/>
              <w:spacing w:before="77" w:line="269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133" w:type="dxa"/>
            <w:vAlign w:val="top"/>
          </w:tcPr>
          <w:p w14:paraId="24CB6FDB">
            <w:pPr>
              <w:pStyle w:val="6"/>
              <w:spacing w:before="77" w:line="271" w:lineRule="exact"/>
              <w:ind w:left="512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133" w:type="dxa"/>
            <w:vAlign w:val="top"/>
          </w:tcPr>
          <w:p w14:paraId="71031966">
            <w:pPr>
              <w:pStyle w:val="6"/>
              <w:spacing w:before="77" w:line="269" w:lineRule="exact"/>
              <w:ind w:left="519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133" w:type="dxa"/>
            <w:vAlign w:val="top"/>
          </w:tcPr>
          <w:p w14:paraId="3BDF7DEA">
            <w:pPr>
              <w:pStyle w:val="6"/>
              <w:spacing w:before="77" w:line="269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133" w:type="dxa"/>
            <w:vAlign w:val="top"/>
          </w:tcPr>
          <w:p w14:paraId="67795DE7">
            <w:pPr>
              <w:pStyle w:val="6"/>
              <w:spacing w:before="77" w:line="269" w:lineRule="exact"/>
              <w:ind w:left="522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133" w:type="dxa"/>
            <w:vAlign w:val="top"/>
          </w:tcPr>
          <w:p w14:paraId="220FB996">
            <w:pPr>
              <w:pStyle w:val="6"/>
              <w:spacing w:before="77" w:line="269" w:lineRule="exact"/>
              <w:ind w:left="518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  <w:tc>
          <w:tcPr>
            <w:tcW w:w="1133" w:type="dxa"/>
            <w:vAlign w:val="top"/>
          </w:tcPr>
          <w:p w14:paraId="46D75BFC">
            <w:pPr>
              <w:pStyle w:val="6"/>
              <w:spacing w:before="77" w:line="269" w:lineRule="exact"/>
              <w:ind w:left="520"/>
            </w:pPr>
            <w:r>
              <w:rPr>
                <w:b/>
                <w:bCs/>
                <w:spacing w:val="-3"/>
                <w:position w:val="1"/>
              </w:rPr>
              <w:t>9</w:t>
            </w:r>
          </w:p>
        </w:tc>
        <w:tc>
          <w:tcPr>
            <w:tcW w:w="1133" w:type="dxa"/>
            <w:vAlign w:val="top"/>
          </w:tcPr>
          <w:p w14:paraId="51D7493B">
            <w:pPr>
              <w:pStyle w:val="6"/>
              <w:spacing w:before="77" w:line="269" w:lineRule="exact"/>
              <w:ind w:left="481"/>
            </w:pPr>
            <w:r>
              <w:rPr>
                <w:b/>
                <w:bCs/>
                <w:spacing w:val="-8"/>
                <w:position w:val="1"/>
              </w:rPr>
              <w:t>10</w:t>
            </w:r>
          </w:p>
        </w:tc>
        <w:tc>
          <w:tcPr>
            <w:tcW w:w="1133" w:type="dxa"/>
            <w:vAlign w:val="top"/>
          </w:tcPr>
          <w:p w14:paraId="44711465">
            <w:pPr>
              <w:pStyle w:val="6"/>
              <w:spacing w:before="77" w:line="271" w:lineRule="exact"/>
              <w:ind w:left="484"/>
            </w:pPr>
            <w:r>
              <w:rPr>
                <w:b/>
                <w:bCs/>
                <w:spacing w:val="-9"/>
                <w:position w:val="1"/>
              </w:rPr>
              <w:t>11</w:t>
            </w:r>
          </w:p>
        </w:tc>
        <w:tc>
          <w:tcPr>
            <w:tcW w:w="1141" w:type="dxa"/>
            <w:vAlign w:val="top"/>
          </w:tcPr>
          <w:p w14:paraId="5C4702EC">
            <w:pPr>
              <w:pStyle w:val="6"/>
              <w:spacing w:before="77" w:line="271" w:lineRule="exact"/>
              <w:ind w:left="483"/>
            </w:pPr>
            <w:r>
              <w:rPr>
                <w:b/>
                <w:bCs/>
                <w:spacing w:val="-8"/>
                <w:position w:val="1"/>
              </w:rPr>
              <w:t>12</w:t>
            </w:r>
          </w:p>
        </w:tc>
      </w:tr>
      <w:tr w14:paraId="24D45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2D41648E">
            <w:pPr>
              <w:pStyle w:val="6"/>
              <w:spacing w:before="78" w:line="271" w:lineRule="exact"/>
              <w:ind w:left="307"/>
            </w:pPr>
            <w:r>
              <w:rPr>
                <w:position w:val="1"/>
              </w:rPr>
              <w:t>1</w:t>
            </w:r>
          </w:p>
        </w:tc>
        <w:tc>
          <w:tcPr>
            <w:tcW w:w="992" w:type="dxa"/>
            <w:vAlign w:val="top"/>
          </w:tcPr>
          <w:p w14:paraId="68433E6E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285163A0">
            <w:pPr>
              <w:pStyle w:val="6"/>
              <w:spacing w:before="78" w:line="230" w:lineRule="auto"/>
              <w:ind w:left="56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133" w:type="dxa"/>
            <w:vAlign w:val="top"/>
          </w:tcPr>
          <w:p w14:paraId="1D66F734">
            <w:pPr>
              <w:pStyle w:val="6"/>
              <w:spacing w:before="78" w:line="269" w:lineRule="exact"/>
              <w:ind w:left="282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133" w:type="dxa"/>
            <w:vAlign w:val="top"/>
          </w:tcPr>
          <w:p w14:paraId="6762DCE6">
            <w:pPr>
              <w:pStyle w:val="6"/>
              <w:spacing w:before="78" w:line="269" w:lineRule="exact"/>
              <w:ind w:left="284"/>
            </w:pPr>
            <w:r>
              <w:rPr>
                <w:b/>
                <w:bCs/>
                <w:spacing w:val="2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20088F53">
            <w:pPr>
              <w:pStyle w:val="6"/>
              <w:spacing w:before="78" w:line="269" w:lineRule="exact"/>
              <w:ind w:left="284"/>
            </w:pPr>
            <w:r>
              <w:rPr>
                <w:b/>
                <w:bCs/>
                <w:spacing w:val="2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7E4A040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CF199B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FB3630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325777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AB6F7A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5391F3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4303004">
            <w:pPr>
              <w:pStyle w:val="6"/>
              <w:spacing w:before="78" w:line="269" w:lineRule="exact"/>
              <w:ind w:left="508"/>
            </w:pPr>
            <w:r>
              <w:rPr>
                <w:b/>
                <w:bCs/>
                <w:spacing w:val="1"/>
                <w:position w:val="1"/>
              </w:rPr>
              <w:t>57.18</w:t>
            </w:r>
          </w:p>
        </w:tc>
      </w:tr>
      <w:tr w14:paraId="5E756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26F215C5">
            <w:pPr>
              <w:pStyle w:val="6"/>
              <w:spacing w:before="167" w:line="271" w:lineRule="exact"/>
              <w:ind w:left="294"/>
            </w:pPr>
            <w:r>
              <w:rPr>
                <w:position w:val="1"/>
              </w:rPr>
              <w:t>2</w:t>
            </w:r>
          </w:p>
        </w:tc>
        <w:tc>
          <w:tcPr>
            <w:tcW w:w="992" w:type="dxa"/>
            <w:vAlign w:val="top"/>
          </w:tcPr>
          <w:p w14:paraId="5B79BA4F">
            <w:pPr>
              <w:pStyle w:val="6"/>
              <w:spacing w:before="167" w:line="269" w:lineRule="exact"/>
              <w:ind w:left="109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1558" w:type="dxa"/>
            <w:vAlign w:val="top"/>
          </w:tcPr>
          <w:p w14:paraId="603941B6">
            <w:pPr>
              <w:pStyle w:val="6"/>
              <w:spacing w:before="30" w:line="234" w:lineRule="auto"/>
              <w:ind w:left="106" w:right="192" w:firstLine="2"/>
            </w:pPr>
            <w:r>
              <w:rPr>
                <w:spacing w:val="7"/>
              </w:rPr>
              <w:t>一般公共服务</w:t>
            </w:r>
            <w:r>
              <w:rPr>
                <w:spacing w:val="4"/>
              </w:rPr>
              <w:t>支出</w:t>
            </w:r>
          </w:p>
        </w:tc>
        <w:tc>
          <w:tcPr>
            <w:tcW w:w="1133" w:type="dxa"/>
            <w:vAlign w:val="top"/>
          </w:tcPr>
          <w:p w14:paraId="668E1697">
            <w:pPr>
              <w:pStyle w:val="6"/>
              <w:spacing w:before="167" w:line="269" w:lineRule="exact"/>
              <w:ind w:left="289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1133" w:type="dxa"/>
            <w:vAlign w:val="top"/>
          </w:tcPr>
          <w:p w14:paraId="3E54FCCF">
            <w:pPr>
              <w:pStyle w:val="6"/>
              <w:spacing w:before="167" w:line="269" w:lineRule="exact"/>
              <w:ind w:left="289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112ABEC2">
            <w:pPr>
              <w:pStyle w:val="6"/>
              <w:spacing w:before="167" w:line="269" w:lineRule="exact"/>
              <w:ind w:left="291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6DB7F9E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089ACE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194034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56C501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3126BC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84CBB3F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9C61317">
            <w:pPr>
              <w:pStyle w:val="6"/>
              <w:spacing w:before="167" w:line="269" w:lineRule="exact"/>
              <w:ind w:left="513"/>
            </w:pPr>
            <w:r>
              <w:rPr>
                <w:spacing w:val="2"/>
                <w:position w:val="1"/>
              </w:rPr>
              <w:t>57.18</w:t>
            </w:r>
          </w:p>
        </w:tc>
      </w:tr>
      <w:tr w14:paraId="36F75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546AF212">
            <w:pPr>
              <w:pStyle w:val="6"/>
              <w:spacing w:before="168" w:line="269" w:lineRule="exact"/>
              <w:ind w:left="296"/>
            </w:pPr>
            <w:r>
              <w:rPr>
                <w:position w:val="1"/>
              </w:rPr>
              <w:t>3</w:t>
            </w:r>
          </w:p>
        </w:tc>
        <w:tc>
          <w:tcPr>
            <w:tcW w:w="992" w:type="dxa"/>
            <w:vAlign w:val="top"/>
          </w:tcPr>
          <w:p w14:paraId="5B26CDA9">
            <w:pPr>
              <w:pStyle w:val="6"/>
              <w:spacing w:before="168" w:line="269" w:lineRule="exact"/>
              <w:ind w:left="109"/>
            </w:pPr>
            <w:r>
              <w:rPr>
                <w:spacing w:val="2"/>
                <w:position w:val="1"/>
              </w:rPr>
              <w:t>20138</w:t>
            </w:r>
          </w:p>
        </w:tc>
        <w:tc>
          <w:tcPr>
            <w:tcW w:w="1558" w:type="dxa"/>
            <w:vAlign w:val="top"/>
          </w:tcPr>
          <w:p w14:paraId="40CF989B">
            <w:pPr>
              <w:pStyle w:val="6"/>
              <w:spacing w:before="34" w:line="233" w:lineRule="auto"/>
              <w:ind w:left="105" w:right="192" w:firstLine="5"/>
            </w:pPr>
            <w:r>
              <w:rPr>
                <w:spacing w:val="7"/>
              </w:rPr>
              <w:t>市场监督管理</w:t>
            </w:r>
            <w:r>
              <w:rPr>
                <w:spacing w:val="4"/>
              </w:rPr>
              <w:t>事务</w:t>
            </w:r>
          </w:p>
        </w:tc>
        <w:tc>
          <w:tcPr>
            <w:tcW w:w="1133" w:type="dxa"/>
            <w:vAlign w:val="top"/>
          </w:tcPr>
          <w:p w14:paraId="43D03C93">
            <w:pPr>
              <w:pStyle w:val="6"/>
              <w:spacing w:before="168" w:line="269" w:lineRule="exact"/>
              <w:ind w:left="289"/>
            </w:pPr>
            <w:r>
              <w:rPr>
                <w:spacing w:val="4"/>
                <w:position w:val="1"/>
              </w:rPr>
              <w:t>4754.87</w:t>
            </w:r>
          </w:p>
        </w:tc>
        <w:tc>
          <w:tcPr>
            <w:tcW w:w="1133" w:type="dxa"/>
            <w:vAlign w:val="top"/>
          </w:tcPr>
          <w:p w14:paraId="00598894">
            <w:pPr>
              <w:pStyle w:val="6"/>
              <w:spacing w:before="168" w:line="269" w:lineRule="exact"/>
              <w:ind w:left="289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0AA2DE0A">
            <w:pPr>
              <w:pStyle w:val="6"/>
              <w:spacing w:before="168" w:line="269" w:lineRule="exact"/>
              <w:ind w:left="291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1133" w:type="dxa"/>
            <w:vAlign w:val="top"/>
          </w:tcPr>
          <w:p w14:paraId="6C2CA44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6658A9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5F7E47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B95962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52C6F3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479600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4E3545C">
            <w:pPr>
              <w:pStyle w:val="6"/>
              <w:spacing w:before="168" w:line="269" w:lineRule="exact"/>
              <w:ind w:left="619"/>
            </w:pPr>
            <w:r>
              <w:rPr>
                <w:spacing w:val="1"/>
                <w:position w:val="1"/>
              </w:rPr>
              <w:t>7.18</w:t>
            </w:r>
          </w:p>
        </w:tc>
      </w:tr>
      <w:tr w14:paraId="6BFA3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1781BC86">
            <w:pPr>
              <w:pStyle w:val="6"/>
              <w:spacing w:before="82" w:line="271" w:lineRule="exact"/>
              <w:ind w:left="291"/>
            </w:pPr>
            <w:r>
              <w:rPr>
                <w:position w:val="1"/>
              </w:rPr>
              <w:t>4</w:t>
            </w:r>
          </w:p>
        </w:tc>
        <w:tc>
          <w:tcPr>
            <w:tcW w:w="992" w:type="dxa"/>
            <w:vAlign w:val="top"/>
          </w:tcPr>
          <w:p w14:paraId="49BFA1F3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2013801</w:t>
            </w:r>
          </w:p>
        </w:tc>
        <w:tc>
          <w:tcPr>
            <w:tcW w:w="1558" w:type="dxa"/>
            <w:vAlign w:val="top"/>
          </w:tcPr>
          <w:p w14:paraId="4554688B">
            <w:pPr>
              <w:pStyle w:val="6"/>
              <w:spacing w:before="82" w:line="229" w:lineRule="auto"/>
              <w:ind w:left="109"/>
            </w:pPr>
            <w:r>
              <w:rPr>
                <w:spacing w:val="6"/>
              </w:rPr>
              <w:t>行政运行</w:t>
            </w:r>
          </w:p>
        </w:tc>
        <w:tc>
          <w:tcPr>
            <w:tcW w:w="1133" w:type="dxa"/>
            <w:vAlign w:val="top"/>
          </w:tcPr>
          <w:p w14:paraId="22EB673A">
            <w:pPr>
              <w:pStyle w:val="6"/>
              <w:spacing w:before="82" w:line="269" w:lineRule="exact"/>
              <w:ind w:left="294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133" w:type="dxa"/>
            <w:vAlign w:val="top"/>
          </w:tcPr>
          <w:p w14:paraId="2F15ED58">
            <w:pPr>
              <w:pStyle w:val="6"/>
              <w:spacing w:before="82" w:line="269" w:lineRule="exact"/>
              <w:ind w:left="294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133" w:type="dxa"/>
            <w:vAlign w:val="top"/>
          </w:tcPr>
          <w:p w14:paraId="3919F295">
            <w:pPr>
              <w:pStyle w:val="6"/>
              <w:spacing w:before="82" w:line="269" w:lineRule="exact"/>
              <w:ind w:left="296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133" w:type="dxa"/>
            <w:vAlign w:val="top"/>
          </w:tcPr>
          <w:p w14:paraId="68965F6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80765C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988CD4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450499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D788A8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00124E4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2A67F98A">
            <w:pPr>
              <w:rPr>
                <w:rFonts w:ascii="Arial"/>
                <w:sz w:val="21"/>
              </w:rPr>
            </w:pPr>
          </w:p>
        </w:tc>
      </w:tr>
      <w:tr w14:paraId="1E4D5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732BA5D0">
            <w:pPr>
              <w:pStyle w:val="6"/>
              <w:spacing w:before="168" w:line="270" w:lineRule="exact"/>
              <w:ind w:left="296"/>
            </w:pPr>
            <w:r>
              <w:rPr>
                <w:position w:val="1"/>
              </w:rPr>
              <w:t>5</w:t>
            </w:r>
          </w:p>
        </w:tc>
        <w:tc>
          <w:tcPr>
            <w:tcW w:w="992" w:type="dxa"/>
            <w:vAlign w:val="top"/>
          </w:tcPr>
          <w:p w14:paraId="254B227D">
            <w:pPr>
              <w:pStyle w:val="6"/>
              <w:spacing w:before="168" w:line="270" w:lineRule="exact"/>
              <w:ind w:left="109"/>
            </w:pPr>
            <w:r>
              <w:rPr>
                <w:spacing w:val="3"/>
                <w:position w:val="1"/>
              </w:rPr>
              <w:t>2013802</w:t>
            </w:r>
          </w:p>
        </w:tc>
        <w:tc>
          <w:tcPr>
            <w:tcW w:w="1558" w:type="dxa"/>
            <w:vAlign w:val="top"/>
          </w:tcPr>
          <w:p w14:paraId="0E03F282">
            <w:pPr>
              <w:pStyle w:val="6"/>
              <w:spacing w:before="34" w:line="233" w:lineRule="auto"/>
              <w:ind w:left="105" w:right="192" w:firstLine="3"/>
            </w:pPr>
            <w:r>
              <w:rPr>
                <w:spacing w:val="7"/>
              </w:rPr>
              <w:t>一般行政管理</w:t>
            </w:r>
            <w:r>
              <w:rPr>
                <w:spacing w:val="4"/>
              </w:rPr>
              <w:t>事务</w:t>
            </w:r>
          </w:p>
        </w:tc>
        <w:tc>
          <w:tcPr>
            <w:tcW w:w="1133" w:type="dxa"/>
            <w:vAlign w:val="top"/>
          </w:tcPr>
          <w:p w14:paraId="55BD4754">
            <w:pPr>
              <w:pStyle w:val="6"/>
              <w:spacing w:before="168" w:line="269" w:lineRule="exact"/>
              <w:ind w:left="504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133" w:type="dxa"/>
            <w:vAlign w:val="top"/>
          </w:tcPr>
          <w:p w14:paraId="7FCB0083">
            <w:pPr>
              <w:pStyle w:val="6"/>
              <w:spacing w:before="168" w:line="269" w:lineRule="exact"/>
              <w:ind w:left="506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133" w:type="dxa"/>
            <w:vAlign w:val="top"/>
          </w:tcPr>
          <w:p w14:paraId="3C92A7DD">
            <w:pPr>
              <w:pStyle w:val="6"/>
              <w:spacing w:before="168" w:line="269" w:lineRule="exact"/>
              <w:ind w:left="506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133" w:type="dxa"/>
            <w:vAlign w:val="top"/>
          </w:tcPr>
          <w:p w14:paraId="6B00E08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CD7101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867FB0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1A83BA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99C1EF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3749967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2F91A3BE">
            <w:pPr>
              <w:rPr>
                <w:rFonts w:ascii="Arial"/>
                <w:sz w:val="21"/>
              </w:rPr>
            </w:pPr>
          </w:p>
        </w:tc>
      </w:tr>
      <w:tr w14:paraId="334CE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Align w:val="top"/>
          </w:tcPr>
          <w:p w14:paraId="4AC70E32">
            <w:pPr>
              <w:pStyle w:val="6"/>
              <w:spacing w:before="82" w:line="269" w:lineRule="exact"/>
              <w:ind w:left="293"/>
            </w:pPr>
            <w:r>
              <w:rPr>
                <w:position w:val="1"/>
              </w:rPr>
              <w:t>6</w:t>
            </w:r>
          </w:p>
        </w:tc>
        <w:tc>
          <w:tcPr>
            <w:tcW w:w="992" w:type="dxa"/>
            <w:vAlign w:val="top"/>
          </w:tcPr>
          <w:p w14:paraId="221796BB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2013804</w:t>
            </w:r>
          </w:p>
        </w:tc>
        <w:tc>
          <w:tcPr>
            <w:tcW w:w="1558" w:type="dxa"/>
            <w:vAlign w:val="top"/>
          </w:tcPr>
          <w:p w14:paraId="459ACC7B">
            <w:pPr>
              <w:pStyle w:val="6"/>
              <w:spacing w:before="83" w:line="228" w:lineRule="auto"/>
              <w:ind w:left="111"/>
            </w:pPr>
            <w:r>
              <w:rPr>
                <w:spacing w:val="7"/>
              </w:rPr>
              <w:t>市场主体管理</w:t>
            </w:r>
          </w:p>
        </w:tc>
        <w:tc>
          <w:tcPr>
            <w:tcW w:w="1133" w:type="dxa"/>
            <w:vAlign w:val="top"/>
          </w:tcPr>
          <w:p w14:paraId="431EBEF3">
            <w:pPr>
              <w:pStyle w:val="6"/>
              <w:spacing w:before="82" w:line="269" w:lineRule="exact"/>
              <w:ind w:left="411"/>
            </w:pPr>
            <w:r>
              <w:rPr>
                <w:spacing w:val="1"/>
                <w:position w:val="1"/>
              </w:rPr>
              <w:t>173.66</w:t>
            </w:r>
          </w:p>
        </w:tc>
        <w:tc>
          <w:tcPr>
            <w:tcW w:w="1133" w:type="dxa"/>
            <w:vAlign w:val="top"/>
          </w:tcPr>
          <w:p w14:paraId="61ECB8DB">
            <w:pPr>
              <w:pStyle w:val="6"/>
              <w:spacing w:before="82" w:line="269" w:lineRule="exact"/>
              <w:ind w:left="411"/>
            </w:pPr>
            <w:r>
              <w:rPr>
                <w:spacing w:val="1"/>
                <w:position w:val="1"/>
              </w:rPr>
              <w:t>166.48</w:t>
            </w:r>
          </w:p>
        </w:tc>
        <w:tc>
          <w:tcPr>
            <w:tcW w:w="1133" w:type="dxa"/>
            <w:vAlign w:val="top"/>
          </w:tcPr>
          <w:p w14:paraId="40C48B2B">
            <w:pPr>
              <w:pStyle w:val="6"/>
              <w:spacing w:before="82" w:line="269" w:lineRule="exact"/>
              <w:ind w:left="413"/>
            </w:pPr>
            <w:r>
              <w:rPr>
                <w:spacing w:val="1"/>
                <w:position w:val="1"/>
              </w:rPr>
              <w:t>166.48</w:t>
            </w:r>
          </w:p>
        </w:tc>
        <w:tc>
          <w:tcPr>
            <w:tcW w:w="1133" w:type="dxa"/>
            <w:vAlign w:val="top"/>
          </w:tcPr>
          <w:p w14:paraId="2C28425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CE669B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C89532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3C5AA6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E708B1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7C9EF0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E1B6B18">
            <w:pPr>
              <w:pStyle w:val="6"/>
              <w:spacing w:before="82" w:line="269" w:lineRule="exact"/>
              <w:ind w:left="619"/>
            </w:pPr>
            <w:r>
              <w:rPr>
                <w:spacing w:val="1"/>
                <w:position w:val="1"/>
              </w:rPr>
              <w:t>7.18</w:t>
            </w:r>
          </w:p>
        </w:tc>
      </w:tr>
      <w:tr w14:paraId="164F9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4A0F256A">
            <w:pPr>
              <w:pStyle w:val="6"/>
              <w:spacing w:before="83" w:line="269" w:lineRule="exact"/>
              <w:ind w:left="297"/>
            </w:pPr>
            <w:r>
              <w:rPr>
                <w:position w:val="1"/>
              </w:rPr>
              <w:t>7</w:t>
            </w:r>
          </w:p>
        </w:tc>
        <w:tc>
          <w:tcPr>
            <w:tcW w:w="992" w:type="dxa"/>
            <w:vAlign w:val="top"/>
          </w:tcPr>
          <w:p w14:paraId="6C5384C8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2013805</w:t>
            </w:r>
          </w:p>
        </w:tc>
        <w:tc>
          <w:tcPr>
            <w:tcW w:w="1558" w:type="dxa"/>
            <w:vAlign w:val="top"/>
          </w:tcPr>
          <w:p w14:paraId="312BAC8F">
            <w:pPr>
              <w:pStyle w:val="6"/>
              <w:spacing w:before="84" w:line="228" w:lineRule="auto"/>
              <w:ind w:left="111"/>
            </w:pPr>
            <w:r>
              <w:rPr>
                <w:spacing w:val="7"/>
              </w:rPr>
              <w:t>市场秩序执法</w:t>
            </w:r>
          </w:p>
        </w:tc>
        <w:tc>
          <w:tcPr>
            <w:tcW w:w="1133" w:type="dxa"/>
            <w:vAlign w:val="top"/>
          </w:tcPr>
          <w:p w14:paraId="7FA3D0BC">
            <w:pPr>
              <w:pStyle w:val="6"/>
              <w:spacing w:before="83" w:line="269" w:lineRule="exact"/>
              <w:ind w:left="501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133" w:type="dxa"/>
            <w:vAlign w:val="top"/>
          </w:tcPr>
          <w:p w14:paraId="3E12ADE0">
            <w:pPr>
              <w:pStyle w:val="6"/>
              <w:spacing w:before="83" w:line="269" w:lineRule="exact"/>
              <w:ind w:left="503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133" w:type="dxa"/>
            <w:vAlign w:val="top"/>
          </w:tcPr>
          <w:p w14:paraId="74A622B2">
            <w:pPr>
              <w:pStyle w:val="6"/>
              <w:spacing w:before="83" w:line="269" w:lineRule="exact"/>
              <w:ind w:left="503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133" w:type="dxa"/>
            <w:vAlign w:val="top"/>
          </w:tcPr>
          <w:p w14:paraId="079A50F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846C8F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4F2899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898AF3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75A26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EA27900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19EFD5E">
            <w:pPr>
              <w:rPr>
                <w:rFonts w:ascii="Arial"/>
                <w:sz w:val="21"/>
              </w:rPr>
            </w:pPr>
          </w:p>
        </w:tc>
      </w:tr>
      <w:tr w14:paraId="3ED64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6AF3BC9B">
            <w:pPr>
              <w:pStyle w:val="6"/>
              <w:spacing w:before="83" w:line="269" w:lineRule="exact"/>
              <w:ind w:left="292"/>
            </w:pPr>
            <w:r>
              <w:rPr>
                <w:position w:val="1"/>
              </w:rPr>
              <w:t>8</w:t>
            </w:r>
          </w:p>
        </w:tc>
        <w:tc>
          <w:tcPr>
            <w:tcW w:w="992" w:type="dxa"/>
            <w:vAlign w:val="top"/>
          </w:tcPr>
          <w:p w14:paraId="7FE1BFD7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2013810</w:t>
            </w:r>
          </w:p>
        </w:tc>
        <w:tc>
          <w:tcPr>
            <w:tcW w:w="1558" w:type="dxa"/>
            <w:vAlign w:val="top"/>
          </w:tcPr>
          <w:p w14:paraId="73F4B6FF">
            <w:pPr>
              <w:pStyle w:val="6"/>
              <w:spacing w:before="83" w:line="229" w:lineRule="auto"/>
              <w:ind w:left="106"/>
            </w:pPr>
            <w:r>
              <w:rPr>
                <w:spacing w:val="7"/>
              </w:rPr>
              <w:t>质量基础</w:t>
            </w:r>
          </w:p>
        </w:tc>
        <w:tc>
          <w:tcPr>
            <w:tcW w:w="1133" w:type="dxa"/>
            <w:vAlign w:val="top"/>
          </w:tcPr>
          <w:p w14:paraId="245F7A73">
            <w:pPr>
              <w:pStyle w:val="6"/>
              <w:spacing w:before="83" w:line="269" w:lineRule="exact"/>
              <w:ind w:left="603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6DAFCE8A">
            <w:pPr>
              <w:pStyle w:val="6"/>
              <w:spacing w:before="83" w:line="269" w:lineRule="exact"/>
              <w:ind w:left="606"/>
            </w:pPr>
            <w:r>
              <w:rPr>
                <w:spacing w:val="2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0AAFDA0C">
            <w:pPr>
              <w:pStyle w:val="6"/>
              <w:spacing w:before="83" w:line="269" w:lineRule="exact"/>
              <w:ind w:left="605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06899B8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FA3FC5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FFB373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6AE74E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8CC37B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6660F6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A1A8318">
            <w:pPr>
              <w:rPr>
                <w:rFonts w:ascii="Arial"/>
                <w:sz w:val="21"/>
              </w:rPr>
            </w:pPr>
          </w:p>
        </w:tc>
      </w:tr>
      <w:tr w14:paraId="517BD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4DF05DFC">
            <w:pPr>
              <w:pStyle w:val="6"/>
              <w:spacing w:before="83" w:line="269" w:lineRule="exact"/>
              <w:ind w:left="292"/>
            </w:pPr>
            <w:r>
              <w:rPr>
                <w:position w:val="1"/>
              </w:rPr>
              <w:t>9</w:t>
            </w:r>
          </w:p>
        </w:tc>
        <w:tc>
          <w:tcPr>
            <w:tcW w:w="992" w:type="dxa"/>
            <w:vAlign w:val="top"/>
          </w:tcPr>
          <w:p w14:paraId="758339B6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2013812</w:t>
            </w:r>
          </w:p>
        </w:tc>
        <w:tc>
          <w:tcPr>
            <w:tcW w:w="1558" w:type="dxa"/>
            <w:vAlign w:val="top"/>
          </w:tcPr>
          <w:p w14:paraId="39FB5E10">
            <w:pPr>
              <w:pStyle w:val="6"/>
              <w:spacing w:before="84" w:line="228" w:lineRule="auto"/>
              <w:ind w:left="108"/>
            </w:pPr>
            <w:r>
              <w:rPr>
                <w:spacing w:val="6"/>
              </w:rPr>
              <w:t>药品事务</w:t>
            </w:r>
          </w:p>
        </w:tc>
        <w:tc>
          <w:tcPr>
            <w:tcW w:w="1133" w:type="dxa"/>
            <w:vAlign w:val="top"/>
          </w:tcPr>
          <w:p w14:paraId="635C5CC2">
            <w:pPr>
              <w:pStyle w:val="6"/>
              <w:spacing w:before="83" w:line="269" w:lineRule="exact"/>
              <w:ind w:left="607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133" w:type="dxa"/>
            <w:vAlign w:val="top"/>
          </w:tcPr>
          <w:p w14:paraId="15938BC8">
            <w:pPr>
              <w:pStyle w:val="6"/>
              <w:spacing w:before="83" w:line="269" w:lineRule="exact"/>
              <w:ind w:left="609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133" w:type="dxa"/>
            <w:vAlign w:val="top"/>
          </w:tcPr>
          <w:p w14:paraId="03358374">
            <w:pPr>
              <w:pStyle w:val="6"/>
              <w:spacing w:before="83" w:line="269" w:lineRule="exact"/>
              <w:ind w:left="609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133" w:type="dxa"/>
            <w:vAlign w:val="top"/>
          </w:tcPr>
          <w:p w14:paraId="36B2578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26204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514102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B2A086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8318D8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4186CF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26CDF66">
            <w:pPr>
              <w:rPr>
                <w:rFonts w:ascii="Arial"/>
                <w:sz w:val="21"/>
              </w:rPr>
            </w:pPr>
          </w:p>
        </w:tc>
      </w:tr>
      <w:tr w14:paraId="1658A2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20BE9B9E">
            <w:pPr>
              <w:pStyle w:val="6"/>
              <w:spacing w:before="83" w:line="269" w:lineRule="exact"/>
              <w:ind w:left="254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992" w:type="dxa"/>
            <w:vAlign w:val="top"/>
          </w:tcPr>
          <w:p w14:paraId="1421BBC8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2013814</w:t>
            </w:r>
          </w:p>
        </w:tc>
        <w:tc>
          <w:tcPr>
            <w:tcW w:w="1558" w:type="dxa"/>
            <w:vAlign w:val="top"/>
          </w:tcPr>
          <w:p w14:paraId="029F0894">
            <w:pPr>
              <w:pStyle w:val="6"/>
              <w:spacing w:before="84" w:line="228" w:lineRule="auto"/>
              <w:ind w:left="106"/>
            </w:pPr>
            <w:r>
              <w:rPr>
                <w:spacing w:val="7"/>
              </w:rPr>
              <w:t>化妆品事务</w:t>
            </w:r>
          </w:p>
        </w:tc>
        <w:tc>
          <w:tcPr>
            <w:tcW w:w="1133" w:type="dxa"/>
            <w:vAlign w:val="top"/>
          </w:tcPr>
          <w:p w14:paraId="61EB2B32">
            <w:pPr>
              <w:pStyle w:val="6"/>
              <w:spacing w:before="83" w:line="269" w:lineRule="exact"/>
              <w:ind w:left="603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2004B590">
            <w:pPr>
              <w:pStyle w:val="6"/>
              <w:spacing w:before="83" w:line="269" w:lineRule="exact"/>
              <w:ind w:left="606"/>
            </w:pPr>
            <w:r>
              <w:rPr>
                <w:spacing w:val="2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6308D4CB">
            <w:pPr>
              <w:pStyle w:val="6"/>
              <w:spacing w:before="83" w:line="269" w:lineRule="exact"/>
              <w:ind w:left="605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133" w:type="dxa"/>
            <w:vAlign w:val="top"/>
          </w:tcPr>
          <w:p w14:paraId="132086A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B6D0E6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5FE4B8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98412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DFA334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5312D1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43CC8307">
            <w:pPr>
              <w:rPr>
                <w:rFonts w:ascii="Arial"/>
                <w:sz w:val="21"/>
              </w:rPr>
            </w:pPr>
          </w:p>
        </w:tc>
      </w:tr>
      <w:tr w14:paraId="6751A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7178FEF8">
            <w:pPr>
              <w:pStyle w:val="6"/>
              <w:spacing w:before="83" w:line="271" w:lineRule="exact"/>
              <w:ind w:left="254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992" w:type="dxa"/>
            <w:vAlign w:val="top"/>
          </w:tcPr>
          <w:p w14:paraId="4E65C2C3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2013815</w:t>
            </w:r>
          </w:p>
        </w:tc>
        <w:tc>
          <w:tcPr>
            <w:tcW w:w="1558" w:type="dxa"/>
            <w:vAlign w:val="top"/>
          </w:tcPr>
          <w:p w14:paraId="066A5AF5">
            <w:pPr>
              <w:pStyle w:val="6"/>
              <w:spacing w:before="84" w:line="228" w:lineRule="auto"/>
              <w:ind w:left="106"/>
            </w:pPr>
            <w:r>
              <w:rPr>
                <w:spacing w:val="8"/>
              </w:rPr>
              <w:t>质量安全监管</w:t>
            </w:r>
          </w:p>
        </w:tc>
        <w:tc>
          <w:tcPr>
            <w:tcW w:w="1133" w:type="dxa"/>
            <w:vAlign w:val="top"/>
          </w:tcPr>
          <w:p w14:paraId="30B5B9DC">
            <w:pPr>
              <w:pStyle w:val="6"/>
              <w:spacing w:before="83" w:line="269" w:lineRule="exact"/>
              <w:ind w:left="498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133" w:type="dxa"/>
            <w:vAlign w:val="top"/>
          </w:tcPr>
          <w:p w14:paraId="102D439F">
            <w:pPr>
              <w:pStyle w:val="6"/>
              <w:spacing w:before="83" w:line="269" w:lineRule="exact"/>
              <w:ind w:left="500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133" w:type="dxa"/>
            <w:vAlign w:val="top"/>
          </w:tcPr>
          <w:p w14:paraId="4A1C472A">
            <w:pPr>
              <w:pStyle w:val="6"/>
              <w:spacing w:before="83" w:line="269" w:lineRule="exact"/>
              <w:ind w:left="500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133" w:type="dxa"/>
            <w:vAlign w:val="top"/>
          </w:tcPr>
          <w:p w14:paraId="0A2A554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3D787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5A8071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A7B84D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010993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9350A2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8DA0752">
            <w:pPr>
              <w:rPr>
                <w:rFonts w:ascii="Arial"/>
                <w:sz w:val="21"/>
              </w:rPr>
            </w:pPr>
          </w:p>
        </w:tc>
      </w:tr>
      <w:tr w14:paraId="61E1F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443A4832">
            <w:pPr>
              <w:pStyle w:val="6"/>
              <w:spacing w:before="83" w:line="271" w:lineRule="exact"/>
              <w:ind w:left="254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992" w:type="dxa"/>
            <w:vAlign w:val="top"/>
          </w:tcPr>
          <w:p w14:paraId="7B10DD15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2013816</w:t>
            </w:r>
          </w:p>
        </w:tc>
        <w:tc>
          <w:tcPr>
            <w:tcW w:w="1558" w:type="dxa"/>
            <w:vAlign w:val="top"/>
          </w:tcPr>
          <w:p w14:paraId="432E81D0">
            <w:pPr>
              <w:pStyle w:val="6"/>
              <w:spacing w:before="84" w:line="228" w:lineRule="auto"/>
              <w:ind w:left="105"/>
            </w:pPr>
            <w:r>
              <w:rPr>
                <w:spacing w:val="8"/>
              </w:rPr>
              <w:t>食品安全监管</w:t>
            </w:r>
          </w:p>
        </w:tc>
        <w:tc>
          <w:tcPr>
            <w:tcW w:w="1133" w:type="dxa"/>
            <w:vAlign w:val="top"/>
          </w:tcPr>
          <w:p w14:paraId="40841060">
            <w:pPr>
              <w:pStyle w:val="6"/>
              <w:spacing w:before="83" w:line="269" w:lineRule="exact"/>
              <w:ind w:left="395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133" w:type="dxa"/>
            <w:vAlign w:val="top"/>
          </w:tcPr>
          <w:p w14:paraId="6D1FAA3A">
            <w:pPr>
              <w:pStyle w:val="6"/>
              <w:spacing w:before="83" w:line="269" w:lineRule="exact"/>
              <w:ind w:left="394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133" w:type="dxa"/>
            <w:vAlign w:val="top"/>
          </w:tcPr>
          <w:p w14:paraId="32F3D45E">
            <w:pPr>
              <w:pStyle w:val="6"/>
              <w:spacing w:before="83" w:line="269" w:lineRule="exact"/>
              <w:ind w:left="397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133" w:type="dxa"/>
            <w:vAlign w:val="top"/>
          </w:tcPr>
          <w:p w14:paraId="04C7DCF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4A40D7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168E6F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47AB5F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8C916E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C82F11C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F25684C">
            <w:pPr>
              <w:rPr>
                <w:rFonts w:ascii="Arial"/>
                <w:sz w:val="21"/>
              </w:rPr>
            </w:pPr>
          </w:p>
        </w:tc>
      </w:tr>
      <w:tr w14:paraId="67D54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478D0BA5">
            <w:pPr>
              <w:pStyle w:val="6"/>
              <w:spacing w:before="170" w:line="269" w:lineRule="exact"/>
              <w:ind w:left="254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992" w:type="dxa"/>
            <w:vAlign w:val="top"/>
          </w:tcPr>
          <w:p w14:paraId="27D19AA6">
            <w:pPr>
              <w:pStyle w:val="6"/>
              <w:spacing w:before="170" w:line="269" w:lineRule="exact"/>
              <w:ind w:left="109"/>
            </w:pPr>
            <w:r>
              <w:rPr>
                <w:spacing w:val="3"/>
                <w:position w:val="1"/>
              </w:rPr>
              <w:t>2013899</w:t>
            </w:r>
          </w:p>
        </w:tc>
        <w:tc>
          <w:tcPr>
            <w:tcW w:w="1558" w:type="dxa"/>
            <w:vAlign w:val="top"/>
          </w:tcPr>
          <w:p w14:paraId="3807972F">
            <w:pPr>
              <w:pStyle w:val="6"/>
              <w:spacing w:before="35" w:line="232" w:lineRule="auto"/>
              <w:ind w:left="109" w:right="192" w:hanging="3"/>
            </w:pPr>
            <w:r>
              <w:rPr>
                <w:spacing w:val="8"/>
              </w:rPr>
              <w:t>其他市场监督</w:t>
            </w:r>
            <w:r>
              <w:rPr>
                <w:spacing w:val="6"/>
              </w:rPr>
              <w:t>管理事务</w:t>
            </w:r>
          </w:p>
        </w:tc>
        <w:tc>
          <w:tcPr>
            <w:tcW w:w="1133" w:type="dxa"/>
            <w:vAlign w:val="top"/>
          </w:tcPr>
          <w:p w14:paraId="6B313E2E">
            <w:pPr>
              <w:pStyle w:val="6"/>
              <w:spacing w:before="170" w:line="268" w:lineRule="exact"/>
              <w:ind w:left="411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133" w:type="dxa"/>
            <w:vAlign w:val="top"/>
          </w:tcPr>
          <w:p w14:paraId="5E8FA06F">
            <w:pPr>
              <w:pStyle w:val="6"/>
              <w:spacing w:before="170" w:line="268" w:lineRule="exact"/>
              <w:ind w:left="411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133" w:type="dxa"/>
            <w:vAlign w:val="top"/>
          </w:tcPr>
          <w:p w14:paraId="094BCD38">
            <w:pPr>
              <w:pStyle w:val="6"/>
              <w:spacing w:before="170" w:line="268" w:lineRule="exact"/>
              <w:ind w:left="413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133" w:type="dxa"/>
            <w:vAlign w:val="top"/>
          </w:tcPr>
          <w:p w14:paraId="1379BBC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7D0B03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9048FE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7D8110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5C8BAA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9D1ED95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4DAFF1F">
            <w:pPr>
              <w:rPr>
                <w:rFonts w:ascii="Arial"/>
                <w:sz w:val="21"/>
              </w:rPr>
            </w:pPr>
          </w:p>
        </w:tc>
      </w:tr>
      <w:tr w14:paraId="60ADE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3BD57B29">
            <w:pPr>
              <w:pStyle w:val="6"/>
              <w:spacing w:before="171" w:line="271" w:lineRule="exact"/>
              <w:ind w:left="254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992" w:type="dxa"/>
            <w:vAlign w:val="top"/>
          </w:tcPr>
          <w:p w14:paraId="7BE04E40">
            <w:pPr>
              <w:pStyle w:val="6"/>
              <w:spacing w:before="171" w:line="269" w:lineRule="exact"/>
              <w:ind w:left="109"/>
            </w:pPr>
            <w:r>
              <w:rPr>
                <w:spacing w:val="2"/>
                <w:position w:val="1"/>
              </w:rPr>
              <w:t>20199</w:t>
            </w:r>
          </w:p>
        </w:tc>
        <w:tc>
          <w:tcPr>
            <w:tcW w:w="1558" w:type="dxa"/>
            <w:vAlign w:val="top"/>
          </w:tcPr>
          <w:p w14:paraId="0E3E3CE3">
            <w:pPr>
              <w:pStyle w:val="6"/>
              <w:spacing w:before="36" w:line="232" w:lineRule="auto"/>
              <w:ind w:left="105" w:right="192"/>
            </w:pPr>
            <w:r>
              <w:rPr>
                <w:spacing w:val="8"/>
              </w:rPr>
              <w:t>其他一般公共</w:t>
            </w:r>
            <w:r>
              <w:rPr>
                <w:spacing w:val="7"/>
              </w:rPr>
              <w:t>服务支出</w:t>
            </w:r>
          </w:p>
        </w:tc>
        <w:tc>
          <w:tcPr>
            <w:tcW w:w="1133" w:type="dxa"/>
            <w:vAlign w:val="top"/>
          </w:tcPr>
          <w:p w14:paraId="20F42B8C">
            <w:pPr>
              <w:pStyle w:val="6"/>
              <w:spacing w:before="171" w:line="268" w:lineRule="exact"/>
              <w:ind w:left="503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133" w:type="dxa"/>
            <w:vAlign w:val="top"/>
          </w:tcPr>
          <w:p w14:paraId="513F0EB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3006EF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D78AD2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4E624B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408BED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A4D241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21D433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D9B6819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6FE5B34">
            <w:pPr>
              <w:pStyle w:val="6"/>
              <w:spacing w:before="171" w:line="268" w:lineRule="exact"/>
              <w:ind w:left="513"/>
            </w:pPr>
            <w:r>
              <w:rPr>
                <w:spacing w:val="2"/>
                <w:position w:val="1"/>
              </w:rPr>
              <w:t>50.00</w:t>
            </w:r>
          </w:p>
        </w:tc>
      </w:tr>
      <w:tr w14:paraId="695C0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87" w:type="dxa"/>
            <w:vAlign w:val="top"/>
          </w:tcPr>
          <w:p w14:paraId="75CD0D03">
            <w:pPr>
              <w:pStyle w:val="6"/>
              <w:spacing w:before="173" w:line="270" w:lineRule="exact"/>
              <w:ind w:left="254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992" w:type="dxa"/>
            <w:vAlign w:val="top"/>
          </w:tcPr>
          <w:p w14:paraId="7012A667">
            <w:pPr>
              <w:pStyle w:val="6"/>
              <w:spacing w:before="173" w:line="270" w:lineRule="exact"/>
              <w:ind w:left="109"/>
            </w:pPr>
            <w:r>
              <w:rPr>
                <w:spacing w:val="3"/>
                <w:position w:val="1"/>
              </w:rPr>
              <w:t>2019999</w:t>
            </w:r>
          </w:p>
        </w:tc>
        <w:tc>
          <w:tcPr>
            <w:tcW w:w="1558" w:type="dxa"/>
            <w:vAlign w:val="top"/>
          </w:tcPr>
          <w:p w14:paraId="1DC8AE34">
            <w:pPr>
              <w:pStyle w:val="6"/>
              <w:spacing w:before="39" w:line="234" w:lineRule="auto"/>
              <w:ind w:left="105" w:right="192"/>
            </w:pPr>
            <w:r>
              <w:rPr>
                <w:spacing w:val="8"/>
              </w:rPr>
              <w:t>其他一般公共</w:t>
            </w:r>
            <w:r>
              <w:rPr>
                <w:spacing w:val="7"/>
              </w:rPr>
              <w:t>服务支出</w:t>
            </w:r>
          </w:p>
        </w:tc>
        <w:tc>
          <w:tcPr>
            <w:tcW w:w="1133" w:type="dxa"/>
            <w:vAlign w:val="top"/>
          </w:tcPr>
          <w:p w14:paraId="5DA17C2D">
            <w:pPr>
              <w:pStyle w:val="6"/>
              <w:spacing w:before="173" w:line="269" w:lineRule="exact"/>
              <w:ind w:left="503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133" w:type="dxa"/>
            <w:vAlign w:val="top"/>
          </w:tcPr>
          <w:p w14:paraId="31B553A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FA09D6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9094B6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2C1BE7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5CCA22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317F80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66A7C5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8F5E03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D0AFC4C">
            <w:pPr>
              <w:pStyle w:val="6"/>
              <w:spacing w:before="173" w:line="269" w:lineRule="exact"/>
              <w:ind w:left="513"/>
            </w:pPr>
            <w:r>
              <w:rPr>
                <w:spacing w:val="2"/>
                <w:position w:val="1"/>
              </w:rPr>
              <w:t>50.00</w:t>
            </w:r>
          </w:p>
        </w:tc>
      </w:tr>
    </w:tbl>
    <w:p w14:paraId="0B4BADF2">
      <w:pPr>
        <w:rPr>
          <w:rFonts w:ascii="Arial"/>
          <w:sz w:val="21"/>
        </w:rPr>
      </w:pPr>
    </w:p>
    <w:p w14:paraId="2BCD95C9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40" w:h="11900"/>
          <w:pgMar w:top="1011" w:right="1127" w:bottom="1014" w:left="1030" w:header="0" w:footer="699" w:gutter="0"/>
          <w:cols w:space="720" w:num="1"/>
        </w:sectPr>
      </w:pPr>
    </w:p>
    <w:p w14:paraId="023E6DF0">
      <w:pPr>
        <w:spacing w:line="285" w:lineRule="auto"/>
        <w:rPr>
          <w:rFonts w:ascii="Arial"/>
          <w:sz w:val="21"/>
        </w:rPr>
      </w:pPr>
    </w:p>
    <w:p w14:paraId="2E99D923">
      <w:pPr>
        <w:pStyle w:val="2"/>
        <w:spacing w:before="114" w:line="219" w:lineRule="auto"/>
        <w:ind w:left="5856"/>
        <w:outlineLvl w:val="1"/>
        <w:rPr>
          <w:sz w:val="35"/>
          <w:szCs w:val="35"/>
        </w:rPr>
      </w:pPr>
      <w:bookmarkStart w:id="2" w:name="bookmark4"/>
      <w:bookmarkEnd w:id="2"/>
      <w:r>
        <w:rPr>
          <w:spacing w:val="7"/>
          <w:sz w:val="35"/>
          <w:szCs w:val="35"/>
        </w:rPr>
        <w:t>部门预算支出总表</w:t>
      </w:r>
    </w:p>
    <w:tbl>
      <w:tblPr>
        <w:tblStyle w:val="5"/>
        <w:tblW w:w="1454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991"/>
        <w:gridCol w:w="4533"/>
        <w:gridCol w:w="1360"/>
        <w:gridCol w:w="1360"/>
        <w:gridCol w:w="1360"/>
        <w:gridCol w:w="1360"/>
        <w:gridCol w:w="1360"/>
        <w:gridCol w:w="1367"/>
      </w:tblGrid>
      <w:tr w14:paraId="2CC7B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381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B3F926E">
            <w:pPr>
              <w:pStyle w:val="6"/>
              <w:spacing w:before="68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27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9D93D27">
            <w:pPr>
              <w:pStyle w:val="6"/>
              <w:spacing w:before="68" w:line="220" w:lineRule="auto"/>
              <w:ind w:left="5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447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C980617">
            <w:pPr>
              <w:pStyle w:val="6"/>
              <w:spacing w:before="68" w:line="221" w:lineRule="auto"/>
              <w:ind w:left="414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57646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0E603369">
            <w:pPr>
              <w:spacing w:line="287" w:lineRule="auto"/>
              <w:rPr>
                <w:rFonts w:ascii="Arial"/>
                <w:sz w:val="21"/>
              </w:rPr>
            </w:pPr>
          </w:p>
          <w:p w14:paraId="027A87EA">
            <w:pPr>
              <w:pStyle w:val="6"/>
              <w:spacing w:before="65" w:line="230" w:lineRule="auto"/>
              <w:ind w:left="217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524" w:type="dxa"/>
            <w:gridSpan w:val="2"/>
            <w:vAlign w:val="top"/>
          </w:tcPr>
          <w:p w14:paraId="31593C73">
            <w:pPr>
              <w:pStyle w:val="6"/>
              <w:spacing w:before="76" w:line="228" w:lineRule="auto"/>
              <w:ind w:left="2131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084C9EA6">
            <w:pPr>
              <w:spacing w:line="287" w:lineRule="auto"/>
              <w:rPr>
                <w:rFonts w:ascii="Arial"/>
                <w:sz w:val="21"/>
              </w:rPr>
            </w:pPr>
          </w:p>
          <w:p w14:paraId="00F26587">
            <w:pPr>
              <w:pStyle w:val="6"/>
              <w:spacing w:before="65" w:line="230" w:lineRule="auto"/>
              <w:ind w:left="47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45EB55C3">
            <w:pPr>
              <w:spacing w:line="287" w:lineRule="auto"/>
              <w:rPr>
                <w:rFonts w:ascii="Arial"/>
                <w:sz w:val="21"/>
              </w:rPr>
            </w:pPr>
          </w:p>
          <w:p w14:paraId="442572C5">
            <w:pPr>
              <w:pStyle w:val="6"/>
              <w:spacing w:before="65" w:line="228" w:lineRule="auto"/>
              <w:ind w:left="262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32D0FED1">
            <w:pPr>
              <w:spacing w:line="288" w:lineRule="auto"/>
              <w:rPr>
                <w:rFonts w:ascii="Arial"/>
                <w:sz w:val="21"/>
              </w:rPr>
            </w:pPr>
          </w:p>
          <w:p w14:paraId="0379CB91">
            <w:pPr>
              <w:pStyle w:val="6"/>
              <w:spacing w:before="65" w:line="229" w:lineRule="auto"/>
              <w:ind w:left="266"/>
            </w:pPr>
            <w:r>
              <w:rPr>
                <w:b/>
                <w:bCs/>
                <w:spacing w:val="5"/>
              </w:rPr>
              <w:t>项目支出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2C071FB2">
            <w:pPr>
              <w:spacing w:line="288" w:lineRule="auto"/>
              <w:rPr>
                <w:rFonts w:ascii="Arial"/>
                <w:sz w:val="21"/>
              </w:rPr>
            </w:pPr>
          </w:p>
          <w:p w14:paraId="0A92D316">
            <w:pPr>
              <w:pStyle w:val="6"/>
              <w:spacing w:before="65" w:line="229" w:lineRule="auto"/>
              <w:ind w:left="266"/>
            </w:pPr>
            <w:r>
              <w:rPr>
                <w:b/>
                <w:bCs/>
                <w:spacing w:val="6"/>
              </w:rPr>
              <w:t>经营支出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360B8F6">
            <w:pPr>
              <w:pStyle w:val="6"/>
              <w:spacing w:before="220" w:line="252" w:lineRule="auto"/>
              <w:ind w:left="476" w:right="250" w:hanging="210"/>
            </w:pPr>
            <w:r>
              <w:rPr>
                <w:b/>
                <w:bCs/>
                <w:spacing w:val="6"/>
              </w:rPr>
              <w:t>上解上级</w:t>
            </w:r>
            <w:r>
              <w:rPr>
                <w:b/>
                <w:bCs/>
                <w:spacing w:val="3"/>
              </w:rPr>
              <w:t>支出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74208F6F">
            <w:pPr>
              <w:pStyle w:val="6"/>
              <w:spacing w:before="220" w:line="252" w:lineRule="auto"/>
              <w:ind w:left="265" w:right="153" w:hanging="106"/>
            </w:pPr>
            <w:r>
              <w:rPr>
                <w:b/>
                <w:bCs/>
                <w:spacing w:val="6"/>
              </w:rPr>
              <w:t>对附属单位补助支出</w:t>
            </w:r>
          </w:p>
        </w:tc>
      </w:tr>
      <w:tr w14:paraId="0552D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02D9169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1785F92B">
            <w:pPr>
              <w:pStyle w:val="6"/>
              <w:spacing w:before="29" w:line="228" w:lineRule="auto"/>
              <w:ind w:left="282"/>
            </w:pPr>
            <w:r>
              <w:rPr>
                <w:b/>
                <w:bCs/>
                <w:spacing w:val="3"/>
              </w:rPr>
              <w:t>科目</w:t>
            </w:r>
          </w:p>
          <w:p w14:paraId="4558D3D8">
            <w:pPr>
              <w:pStyle w:val="6"/>
              <w:spacing w:before="24" w:line="220" w:lineRule="auto"/>
              <w:ind w:left="284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4533" w:type="dxa"/>
            <w:vAlign w:val="top"/>
          </w:tcPr>
          <w:p w14:paraId="500303C9">
            <w:pPr>
              <w:pStyle w:val="6"/>
              <w:spacing w:before="163" w:line="228" w:lineRule="auto"/>
              <w:ind w:left="1845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0A3F41C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529037B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3E2DB44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6F3ED3F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78A0C39D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40A97256">
            <w:pPr>
              <w:rPr>
                <w:rFonts w:ascii="Arial"/>
                <w:sz w:val="21"/>
              </w:rPr>
            </w:pPr>
          </w:p>
        </w:tc>
      </w:tr>
      <w:tr w14:paraId="2BD62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819943F">
            <w:pPr>
              <w:pStyle w:val="6"/>
              <w:spacing w:before="78" w:line="228" w:lineRule="auto"/>
              <w:ind w:left="218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1" w:type="dxa"/>
            <w:vAlign w:val="top"/>
          </w:tcPr>
          <w:p w14:paraId="5E4E11F7">
            <w:pPr>
              <w:pStyle w:val="6"/>
              <w:spacing w:before="77" w:line="271" w:lineRule="exact"/>
              <w:ind w:left="4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3" w:type="dxa"/>
            <w:vAlign w:val="top"/>
          </w:tcPr>
          <w:p w14:paraId="393A435F">
            <w:pPr>
              <w:pStyle w:val="6"/>
              <w:spacing w:before="77" w:line="271" w:lineRule="exact"/>
              <w:ind w:left="221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360" w:type="dxa"/>
            <w:vAlign w:val="top"/>
          </w:tcPr>
          <w:p w14:paraId="72DB4965">
            <w:pPr>
              <w:pStyle w:val="6"/>
              <w:spacing w:before="77" w:line="269" w:lineRule="exact"/>
              <w:ind w:left="633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360" w:type="dxa"/>
            <w:vAlign w:val="top"/>
          </w:tcPr>
          <w:p w14:paraId="73370EE5">
            <w:pPr>
              <w:pStyle w:val="6"/>
              <w:spacing w:before="77" w:line="271" w:lineRule="exact"/>
              <w:ind w:left="629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360" w:type="dxa"/>
            <w:vAlign w:val="top"/>
          </w:tcPr>
          <w:p w14:paraId="4D203CEB">
            <w:pPr>
              <w:pStyle w:val="6"/>
              <w:spacing w:before="77" w:line="269" w:lineRule="exact"/>
              <w:ind w:left="634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360" w:type="dxa"/>
            <w:vAlign w:val="top"/>
          </w:tcPr>
          <w:p w14:paraId="321BBB04">
            <w:pPr>
              <w:pStyle w:val="6"/>
              <w:spacing w:before="77" w:line="269" w:lineRule="exact"/>
              <w:ind w:left="633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360" w:type="dxa"/>
            <w:vAlign w:val="top"/>
          </w:tcPr>
          <w:p w14:paraId="02F3984B">
            <w:pPr>
              <w:pStyle w:val="6"/>
              <w:spacing w:before="77" w:line="269" w:lineRule="exact"/>
              <w:ind w:left="637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367" w:type="dxa"/>
            <w:vAlign w:val="top"/>
          </w:tcPr>
          <w:p w14:paraId="2CCCCAB0">
            <w:pPr>
              <w:pStyle w:val="6"/>
              <w:spacing w:before="77" w:line="269" w:lineRule="exact"/>
              <w:ind w:left="633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</w:tr>
      <w:tr w14:paraId="68BCE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EA35A22">
            <w:pPr>
              <w:pStyle w:val="6"/>
              <w:spacing w:before="78" w:line="271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991" w:type="dxa"/>
            <w:vAlign w:val="top"/>
          </w:tcPr>
          <w:p w14:paraId="7F8FBA88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16C55CE8">
            <w:pPr>
              <w:pStyle w:val="6"/>
              <w:spacing w:before="78" w:line="230" w:lineRule="auto"/>
              <w:ind w:left="205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360" w:type="dxa"/>
            <w:vAlign w:val="top"/>
          </w:tcPr>
          <w:p w14:paraId="5FF0FA5F">
            <w:pPr>
              <w:pStyle w:val="6"/>
              <w:spacing w:before="78" w:line="269" w:lineRule="exact"/>
              <w:ind w:left="513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360" w:type="dxa"/>
            <w:vAlign w:val="top"/>
          </w:tcPr>
          <w:p w14:paraId="3B71303B">
            <w:pPr>
              <w:pStyle w:val="6"/>
              <w:spacing w:before="78" w:line="269" w:lineRule="exact"/>
              <w:ind w:left="518"/>
            </w:pPr>
            <w:r>
              <w:rPr>
                <w:b/>
                <w:bCs/>
                <w:spacing w:val="1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6383F1B8">
            <w:pPr>
              <w:pStyle w:val="6"/>
              <w:spacing w:before="78" w:line="269" w:lineRule="exact"/>
              <w:ind w:left="621"/>
            </w:pPr>
            <w:r>
              <w:rPr>
                <w:b/>
                <w:bCs/>
                <w:spacing w:val="2"/>
                <w:position w:val="1"/>
              </w:rPr>
              <w:t>941.66</w:t>
            </w:r>
          </w:p>
        </w:tc>
        <w:tc>
          <w:tcPr>
            <w:tcW w:w="1360" w:type="dxa"/>
            <w:vAlign w:val="top"/>
          </w:tcPr>
          <w:p w14:paraId="49736EA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2758ECF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A73AAC7">
            <w:pPr>
              <w:rPr>
                <w:rFonts w:ascii="Arial"/>
                <w:sz w:val="21"/>
              </w:rPr>
            </w:pPr>
          </w:p>
        </w:tc>
      </w:tr>
      <w:tr w14:paraId="2A967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291F671">
            <w:pPr>
              <w:pStyle w:val="6"/>
              <w:spacing w:before="79" w:line="271" w:lineRule="exact"/>
              <w:ind w:left="379"/>
            </w:pPr>
            <w:r>
              <w:rPr>
                <w:position w:val="1"/>
              </w:rPr>
              <w:t>2</w:t>
            </w:r>
          </w:p>
        </w:tc>
        <w:tc>
          <w:tcPr>
            <w:tcW w:w="991" w:type="dxa"/>
            <w:vAlign w:val="top"/>
          </w:tcPr>
          <w:p w14:paraId="499CA9A4">
            <w:pPr>
              <w:pStyle w:val="6"/>
              <w:spacing w:before="79" w:line="269" w:lineRule="exact"/>
              <w:ind w:left="107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4533" w:type="dxa"/>
            <w:vAlign w:val="top"/>
          </w:tcPr>
          <w:p w14:paraId="6DE5DE38">
            <w:pPr>
              <w:pStyle w:val="6"/>
              <w:spacing w:before="80" w:line="228" w:lineRule="auto"/>
              <w:ind w:left="111"/>
            </w:pPr>
            <w:r>
              <w:rPr>
                <w:spacing w:val="8"/>
              </w:rPr>
              <w:t>一般公共服务支出</w:t>
            </w:r>
          </w:p>
        </w:tc>
        <w:tc>
          <w:tcPr>
            <w:tcW w:w="1360" w:type="dxa"/>
            <w:vAlign w:val="top"/>
          </w:tcPr>
          <w:p w14:paraId="78BA192F">
            <w:pPr>
              <w:pStyle w:val="6"/>
              <w:spacing w:before="79" w:line="269" w:lineRule="exact"/>
              <w:ind w:left="520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1360" w:type="dxa"/>
            <w:vAlign w:val="top"/>
          </w:tcPr>
          <w:p w14:paraId="2A21BC15">
            <w:pPr>
              <w:pStyle w:val="6"/>
              <w:spacing w:before="79" w:line="269" w:lineRule="exact"/>
              <w:ind w:left="526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44A2DE86">
            <w:pPr>
              <w:pStyle w:val="6"/>
              <w:spacing w:before="79" w:line="269" w:lineRule="exact"/>
              <w:ind w:left="629"/>
            </w:pPr>
            <w:r>
              <w:rPr>
                <w:spacing w:val="3"/>
                <w:position w:val="1"/>
              </w:rPr>
              <w:t>941.66</w:t>
            </w:r>
          </w:p>
        </w:tc>
        <w:tc>
          <w:tcPr>
            <w:tcW w:w="1360" w:type="dxa"/>
            <w:vAlign w:val="top"/>
          </w:tcPr>
          <w:p w14:paraId="5940226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0F03A27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23307A79">
            <w:pPr>
              <w:rPr>
                <w:rFonts w:ascii="Arial"/>
                <w:sz w:val="21"/>
              </w:rPr>
            </w:pPr>
          </w:p>
        </w:tc>
      </w:tr>
      <w:tr w14:paraId="4F46F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6843182">
            <w:pPr>
              <w:pStyle w:val="6"/>
              <w:spacing w:before="80" w:line="269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991" w:type="dxa"/>
            <w:vAlign w:val="top"/>
          </w:tcPr>
          <w:p w14:paraId="7B14CD6D">
            <w:pPr>
              <w:pStyle w:val="6"/>
              <w:spacing w:before="80" w:line="269" w:lineRule="exact"/>
              <w:ind w:left="107"/>
            </w:pPr>
            <w:r>
              <w:rPr>
                <w:spacing w:val="2"/>
                <w:position w:val="1"/>
              </w:rPr>
              <w:t>20138</w:t>
            </w:r>
          </w:p>
        </w:tc>
        <w:tc>
          <w:tcPr>
            <w:tcW w:w="4533" w:type="dxa"/>
            <w:vAlign w:val="top"/>
          </w:tcPr>
          <w:p w14:paraId="5D0076E6">
            <w:pPr>
              <w:pStyle w:val="6"/>
              <w:spacing w:before="81" w:line="228" w:lineRule="auto"/>
              <w:ind w:left="113"/>
            </w:pPr>
            <w:r>
              <w:rPr>
                <w:spacing w:val="7"/>
              </w:rPr>
              <w:t>市场监督管理事务</w:t>
            </w:r>
          </w:p>
        </w:tc>
        <w:tc>
          <w:tcPr>
            <w:tcW w:w="1360" w:type="dxa"/>
            <w:vAlign w:val="top"/>
          </w:tcPr>
          <w:p w14:paraId="3F543F4A">
            <w:pPr>
              <w:pStyle w:val="6"/>
              <w:spacing w:before="80" w:line="269" w:lineRule="exact"/>
              <w:ind w:left="520"/>
            </w:pPr>
            <w:r>
              <w:rPr>
                <w:spacing w:val="4"/>
                <w:position w:val="1"/>
              </w:rPr>
              <w:t>4754.87</w:t>
            </w:r>
          </w:p>
        </w:tc>
        <w:tc>
          <w:tcPr>
            <w:tcW w:w="1360" w:type="dxa"/>
            <w:vAlign w:val="top"/>
          </w:tcPr>
          <w:p w14:paraId="1D7CFC22">
            <w:pPr>
              <w:pStyle w:val="6"/>
              <w:spacing w:before="80" w:line="269" w:lineRule="exact"/>
              <w:ind w:left="526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0F84A8F6">
            <w:pPr>
              <w:pStyle w:val="6"/>
              <w:spacing w:before="80" w:line="269" w:lineRule="exact"/>
              <w:ind w:left="629"/>
            </w:pPr>
            <w:r>
              <w:rPr>
                <w:spacing w:val="3"/>
                <w:position w:val="1"/>
              </w:rPr>
              <w:t>891.66</w:t>
            </w:r>
          </w:p>
        </w:tc>
        <w:tc>
          <w:tcPr>
            <w:tcW w:w="1360" w:type="dxa"/>
            <w:vAlign w:val="top"/>
          </w:tcPr>
          <w:p w14:paraId="04A4BB77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AC12A0E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0C2D5FE">
            <w:pPr>
              <w:rPr>
                <w:rFonts w:ascii="Arial"/>
                <w:sz w:val="21"/>
              </w:rPr>
            </w:pPr>
          </w:p>
        </w:tc>
      </w:tr>
      <w:tr w14:paraId="07760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6C966D2">
            <w:pPr>
              <w:pStyle w:val="6"/>
              <w:spacing w:before="81" w:line="271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991" w:type="dxa"/>
            <w:vAlign w:val="top"/>
          </w:tcPr>
          <w:p w14:paraId="649A7442">
            <w:pPr>
              <w:pStyle w:val="6"/>
              <w:spacing w:before="81" w:line="269" w:lineRule="exact"/>
              <w:ind w:left="107"/>
            </w:pPr>
            <w:r>
              <w:rPr>
                <w:spacing w:val="3"/>
                <w:position w:val="1"/>
              </w:rPr>
              <w:t>2013801</w:t>
            </w:r>
          </w:p>
        </w:tc>
        <w:tc>
          <w:tcPr>
            <w:tcW w:w="4533" w:type="dxa"/>
            <w:vAlign w:val="top"/>
          </w:tcPr>
          <w:p w14:paraId="67C7025B">
            <w:pPr>
              <w:pStyle w:val="6"/>
              <w:spacing w:before="81" w:line="229" w:lineRule="auto"/>
              <w:ind w:left="111"/>
            </w:pPr>
            <w:r>
              <w:rPr>
                <w:spacing w:val="6"/>
              </w:rPr>
              <w:t>行政运行</w:t>
            </w:r>
          </w:p>
        </w:tc>
        <w:tc>
          <w:tcPr>
            <w:tcW w:w="1360" w:type="dxa"/>
            <w:vAlign w:val="top"/>
          </w:tcPr>
          <w:p w14:paraId="0B64A059">
            <w:pPr>
              <w:pStyle w:val="6"/>
              <w:spacing w:before="81" w:line="269" w:lineRule="exact"/>
              <w:ind w:left="525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65A4A9CF">
            <w:pPr>
              <w:pStyle w:val="6"/>
              <w:spacing w:before="81" w:line="269" w:lineRule="exact"/>
              <w:ind w:left="526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1360" w:type="dxa"/>
            <w:vAlign w:val="top"/>
          </w:tcPr>
          <w:p w14:paraId="4E27FFC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4AF47C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989912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BCF23E2">
            <w:pPr>
              <w:rPr>
                <w:rFonts w:ascii="Arial"/>
                <w:sz w:val="21"/>
              </w:rPr>
            </w:pPr>
          </w:p>
        </w:tc>
      </w:tr>
      <w:tr w14:paraId="72DD4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0E14BEB">
            <w:pPr>
              <w:pStyle w:val="6"/>
              <w:spacing w:before="81" w:line="269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991" w:type="dxa"/>
            <w:vAlign w:val="top"/>
          </w:tcPr>
          <w:p w14:paraId="10D0DC4A">
            <w:pPr>
              <w:pStyle w:val="6"/>
              <w:spacing w:before="81" w:line="269" w:lineRule="exact"/>
              <w:ind w:left="107"/>
            </w:pPr>
            <w:r>
              <w:rPr>
                <w:spacing w:val="3"/>
                <w:position w:val="1"/>
              </w:rPr>
              <w:t>2013802</w:t>
            </w:r>
          </w:p>
        </w:tc>
        <w:tc>
          <w:tcPr>
            <w:tcW w:w="4533" w:type="dxa"/>
            <w:vAlign w:val="top"/>
          </w:tcPr>
          <w:p w14:paraId="0D00FAE9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一般行政管理事务</w:t>
            </w:r>
          </w:p>
        </w:tc>
        <w:tc>
          <w:tcPr>
            <w:tcW w:w="1360" w:type="dxa"/>
            <w:vAlign w:val="top"/>
          </w:tcPr>
          <w:p w14:paraId="6203AC76">
            <w:pPr>
              <w:pStyle w:val="6"/>
              <w:spacing w:before="81" w:line="269" w:lineRule="exact"/>
              <w:ind w:left="734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360" w:type="dxa"/>
            <w:vAlign w:val="top"/>
          </w:tcPr>
          <w:p w14:paraId="2D024F8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88206B5">
            <w:pPr>
              <w:pStyle w:val="6"/>
              <w:spacing w:before="81" w:line="269" w:lineRule="exact"/>
              <w:ind w:left="736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1360" w:type="dxa"/>
            <w:vAlign w:val="top"/>
          </w:tcPr>
          <w:p w14:paraId="3367370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D97725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886708B">
            <w:pPr>
              <w:rPr>
                <w:rFonts w:ascii="Arial"/>
                <w:sz w:val="21"/>
              </w:rPr>
            </w:pPr>
          </w:p>
        </w:tc>
      </w:tr>
      <w:tr w14:paraId="63382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5CF894F">
            <w:pPr>
              <w:pStyle w:val="6"/>
              <w:spacing w:before="82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991" w:type="dxa"/>
            <w:vAlign w:val="top"/>
          </w:tcPr>
          <w:p w14:paraId="7C1A62A2">
            <w:pPr>
              <w:pStyle w:val="6"/>
              <w:spacing w:before="82" w:line="269" w:lineRule="exact"/>
              <w:ind w:left="107"/>
            </w:pPr>
            <w:r>
              <w:rPr>
                <w:spacing w:val="3"/>
                <w:position w:val="1"/>
              </w:rPr>
              <w:t>2013804</w:t>
            </w:r>
          </w:p>
        </w:tc>
        <w:tc>
          <w:tcPr>
            <w:tcW w:w="4533" w:type="dxa"/>
            <w:vAlign w:val="top"/>
          </w:tcPr>
          <w:p w14:paraId="58551E57">
            <w:pPr>
              <w:pStyle w:val="6"/>
              <w:spacing w:before="83" w:line="228" w:lineRule="auto"/>
              <w:ind w:left="113"/>
            </w:pPr>
            <w:r>
              <w:rPr>
                <w:spacing w:val="7"/>
              </w:rPr>
              <w:t>市场主体管理</w:t>
            </w:r>
          </w:p>
        </w:tc>
        <w:tc>
          <w:tcPr>
            <w:tcW w:w="1360" w:type="dxa"/>
            <w:vAlign w:val="top"/>
          </w:tcPr>
          <w:p w14:paraId="1624A0BB">
            <w:pPr>
              <w:pStyle w:val="6"/>
              <w:spacing w:before="82" w:line="269" w:lineRule="exact"/>
              <w:ind w:left="639"/>
            </w:pPr>
            <w:r>
              <w:rPr>
                <w:spacing w:val="1"/>
                <w:position w:val="1"/>
              </w:rPr>
              <w:t>173.66</w:t>
            </w:r>
          </w:p>
        </w:tc>
        <w:tc>
          <w:tcPr>
            <w:tcW w:w="1360" w:type="dxa"/>
            <w:vAlign w:val="top"/>
          </w:tcPr>
          <w:p w14:paraId="2BF77B4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D14CDC4">
            <w:pPr>
              <w:pStyle w:val="6"/>
              <w:spacing w:before="82" w:line="269" w:lineRule="exact"/>
              <w:ind w:left="643"/>
            </w:pPr>
            <w:r>
              <w:rPr>
                <w:spacing w:val="1"/>
                <w:position w:val="1"/>
              </w:rPr>
              <w:t>173.66</w:t>
            </w:r>
          </w:p>
        </w:tc>
        <w:tc>
          <w:tcPr>
            <w:tcW w:w="1360" w:type="dxa"/>
            <w:vAlign w:val="top"/>
          </w:tcPr>
          <w:p w14:paraId="4FDC234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44C492C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6700AD4">
            <w:pPr>
              <w:rPr>
                <w:rFonts w:ascii="Arial"/>
                <w:sz w:val="21"/>
              </w:rPr>
            </w:pPr>
          </w:p>
        </w:tc>
      </w:tr>
      <w:tr w14:paraId="513A7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36885F3">
            <w:pPr>
              <w:pStyle w:val="6"/>
              <w:spacing w:before="82" w:line="269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991" w:type="dxa"/>
            <w:vAlign w:val="top"/>
          </w:tcPr>
          <w:p w14:paraId="18D43837">
            <w:pPr>
              <w:pStyle w:val="6"/>
              <w:spacing w:before="82" w:line="269" w:lineRule="exact"/>
              <w:ind w:left="107"/>
            </w:pPr>
            <w:r>
              <w:rPr>
                <w:spacing w:val="3"/>
                <w:position w:val="1"/>
              </w:rPr>
              <w:t>2013805</w:t>
            </w:r>
          </w:p>
        </w:tc>
        <w:tc>
          <w:tcPr>
            <w:tcW w:w="4533" w:type="dxa"/>
            <w:vAlign w:val="top"/>
          </w:tcPr>
          <w:p w14:paraId="5731FEED">
            <w:pPr>
              <w:pStyle w:val="6"/>
              <w:spacing w:before="83" w:line="228" w:lineRule="auto"/>
              <w:ind w:left="113"/>
            </w:pPr>
            <w:r>
              <w:rPr>
                <w:spacing w:val="7"/>
              </w:rPr>
              <w:t>市场秩序执法</w:t>
            </w:r>
          </w:p>
        </w:tc>
        <w:tc>
          <w:tcPr>
            <w:tcW w:w="1360" w:type="dxa"/>
            <w:vAlign w:val="top"/>
          </w:tcPr>
          <w:p w14:paraId="74E026CB">
            <w:pPr>
              <w:pStyle w:val="6"/>
              <w:spacing w:before="82" w:line="269" w:lineRule="exact"/>
              <w:ind w:left="732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360" w:type="dxa"/>
            <w:vAlign w:val="top"/>
          </w:tcPr>
          <w:p w14:paraId="2C3E285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02A8FD7">
            <w:pPr>
              <w:pStyle w:val="6"/>
              <w:spacing w:before="82" w:line="269" w:lineRule="exact"/>
              <w:ind w:left="734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1360" w:type="dxa"/>
            <w:vAlign w:val="top"/>
          </w:tcPr>
          <w:p w14:paraId="4D94B09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4C7661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E52769F">
            <w:pPr>
              <w:rPr>
                <w:rFonts w:ascii="Arial"/>
                <w:sz w:val="21"/>
              </w:rPr>
            </w:pPr>
          </w:p>
        </w:tc>
      </w:tr>
      <w:tr w14:paraId="65F78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C6DD1C4">
            <w:pPr>
              <w:pStyle w:val="6"/>
              <w:spacing w:before="82" w:line="269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991" w:type="dxa"/>
            <w:vAlign w:val="top"/>
          </w:tcPr>
          <w:p w14:paraId="287604A3">
            <w:pPr>
              <w:pStyle w:val="6"/>
              <w:spacing w:before="82" w:line="269" w:lineRule="exact"/>
              <w:ind w:left="107"/>
            </w:pPr>
            <w:r>
              <w:rPr>
                <w:spacing w:val="3"/>
                <w:position w:val="1"/>
              </w:rPr>
              <w:t>2013810</w:t>
            </w:r>
          </w:p>
        </w:tc>
        <w:tc>
          <w:tcPr>
            <w:tcW w:w="4533" w:type="dxa"/>
            <w:vAlign w:val="top"/>
          </w:tcPr>
          <w:p w14:paraId="2B3DFB1B">
            <w:pPr>
              <w:pStyle w:val="6"/>
              <w:spacing w:before="82" w:line="229" w:lineRule="auto"/>
              <w:ind w:left="108"/>
            </w:pPr>
            <w:r>
              <w:rPr>
                <w:spacing w:val="7"/>
              </w:rPr>
              <w:t>质量基础</w:t>
            </w:r>
          </w:p>
        </w:tc>
        <w:tc>
          <w:tcPr>
            <w:tcW w:w="1360" w:type="dxa"/>
            <w:vAlign w:val="top"/>
          </w:tcPr>
          <w:p w14:paraId="6F00D750">
            <w:pPr>
              <w:pStyle w:val="6"/>
              <w:spacing w:before="82" w:line="269" w:lineRule="exact"/>
              <w:ind w:left="834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360" w:type="dxa"/>
            <w:vAlign w:val="top"/>
          </w:tcPr>
          <w:p w14:paraId="5F2DFC1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B29DAFF">
            <w:pPr>
              <w:pStyle w:val="6"/>
              <w:spacing w:before="82" w:line="269" w:lineRule="exact"/>
              <w:ind w:left="836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360" w:type="dxa"/>
            <w:vAlign w:val="top"/>
          </w:tcPr>
          <w:p w14:paraId="2B1A0A8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E10962D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274732A">
            <w:pPr>
              <w:rPr>
                <w:rFonts w:ascii="Arial"/>
                <w:sz w:val="21"/>
              </w:rPr>
            </w:pPr>
          </w:p>
        </w:tc>
      </w:tr>
      <w:tr w14:paraId="0D7B9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03A676D">
            <w:pPr>
              <w:pStyle w:val="6"/>
              <w:spacing w:before="83" w:line="269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991" w:type="dxa"/>
            <w:vAlign w:val="top"/>
          </w:tcPr>
          <w:p w14:paraId="38422949">
            <w:pPr>
              <w:pStyle w:val="6"/>
              <w:spacing w:before="83" w:line="269" w:lineRule="exact"/>
              <w:ind w:left="107"/>
            </w:pPr>
            <w:r>
              <w:rPr>
                <w:spacing w:val="3"/>
                <w:position w:val="1"/>
              </w:rPr>
              <w:t>2013812</w:t>
            </w:r>
          </w:p>
        </w:tc>
        <w:tc>
          <w:tcPr>
            <w:tcW w:w="4533" w:type="dxa"/>
            <w:vAlign w:val="top"/>
          </w:tcPr>
          <w:p w14:paraId="42AD6C22">
            <w:pPr>
              <w:pStyle w:val="6"/>
              <w:spacing w:before="84" w:line="228" w:lineRule="auto"/>
              <w:ind w:left="110"/>
            </w:pPr>
            <w:r>
              <w:rPr>
                <w:spacing w:val="6"/>
              </w:rPr>
              <w:t>药品事务</w:t>
            </w:r>
          </w:p>
        </w:tc>
        <w:tc>
          <w:tcPr>
            <w:tcW w:w="1360" w:type="dxa"/>
            <w:vAlign w:val="top"/>
          </w:tcPr>
          <w:p w14:paraId="34D8618E">
            <w:pPr>
              <w:pStyle w:val="6"/>
              <w:spacing w:before="83" w:line="269" w:lineRule="exact"/>
              <w:ind w:left="838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360" w:type="dxa"/>
            <w:vAlign w:val="top"/>
          </w:tcPr>
          <w:p w14:paraId="427019A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F2D64B6">
            <w:pPr>
              <w:pStyle w:val="6"/>
              <w:spacing w:before="83" w:line="269" w:lineRule="exact"/>
              <w:ind w:left="839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1360" w:type="dxa"/>
            <w:vAlign w:val="top"/>
          </w:tcPr>
          <w:p w14:paraId="5893B2C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9592B82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5B9B92C">
            <w:pPr>
              <w:rPr>
                <w:rFonts w:ascii="Arial"/>
                <w:sz w:val="21"/>
              </w:rPr>
            </w:pPr>
          </w:p>
        </w:tc>
      </w:tr>
      <w:tr w14:paraId="0D93A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E3186F0">
            <w:pPr>
              <w:pStyle w:val="6"/>
              <w:spacing w:before="83" w:line="269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991" w:type="dxa"/>
            <w:vAlign w:val="top"/>
          </w:tcPr>
          <w:p w14:paraId="4E69D02F">
            <w:pPr>
              <w:pStyle w:val="6"/>
              <w:spacing w:before="83" w:line="269" w:lineRule="exact"/>
              <w:ind w:left="107"/>
            </w:pPr>
            <w:r>
              <w:rPr>
                <w:spacing w:val="3"/>
                <w:position w:val="1"/>
              </w:rPr>
              <w:t>2013814</w:t>
            </w:r>
          </w:p>
        </w:tc>
        <w:tc>
          <w:tcPr>
            <w:tcW w:w="4533" w:type="dxa"/>
            <w:vAlign w:val="top"/>
          </w:tcPr>
          <w:p w14:paraId="7C93B669">
            <w:pPr>
              <w:pStyle w:val="6"/>
              <w:spacing w:before="84" w:line="228" w:lineRule="auto"/>
              <w:ind w:left="108"/>
            </w:pPr>
            <w:r>
              <w:rPr>
                <w:spacing w:val="7"/>
              </w:rPr>
              <w:t>化妆品事务</w:t>
            </w:r>
          </w:p>
        </w:tc>
        <w:tc>
          <w:tcPr>
            <w:tcW w:w="1360" w:type="dxa"/>
            <w:vAlign w:val="top"/>
          </w:tcPr>
          <w:p w14:paraId="01711A11">
            <w:pPr>
              <w:pStyle w:val="6"/>
              <w:spacing w:before="83" w:line="269" w:lineRule="exact"/>
              <w:ind w:left="834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360" w:type="dxa"/>
            <w:vAlign w:val="top"/>
          </w:tcPr>
          <w:p w14:paraId="1351D04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6304704">
            <w:pPr>
              <w:pStyle w:val="6"/>
              <w:spacing w:before="83" w:line="269" w:lineRule="exact"/>
              <w:ind w:left="836"/>
            </w:pPr>
            <w:r>
              <w:rPr>
                <w:spacing w:val="3"/>
                <w:position w:val="1"/>
              </w:rPr>
              <w:t>4.00</w:t>
            </w:r>
          </w:p>
        </w:tc>
        <w:tc>
          <w:tcPr>
            <w:tcW w:w="1360" w:type="dxa"/>
            <w:vAlign w:val="top"/>
          </w:tcPr>
          <w:p w14:paraId="0C3E28E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9D6CB52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DD25D85">
            <w:pPr>
              <w:rPr>
                <w:rFonts w:ascii="Arial"/>
                <w:sz w:val="21"/>
              </w:rPr>
            </w:pPr>
          </w:p>
        </w:tc>
      </w:tr>
      <w:tr w14:paraId="49258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36720FD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991" w:type="dxa"/>
            <w:vAlign w:val="top"/>
          </w:tcPr>
          <w:p w14:paraId="3AB7713B">
            <w:pPr>
              <w:pStyle w:val="6"/>
              <w:spacing w:before="84" w:line="269" w:lineRule="exact"/>
              <w:ind w:left="107"/>
            </w:pPr>
            <w:r>
              <w:rPr>
                <w:spacing w:val="3"/>
                <w:position w:val="1"/>
              </w:rPr>
              <w:t>2013815</w:t>
            </w:r>
          </w:p>
        </w:tc>
        <w:tc>
          <w:tcPr>
            <w:tcW w:w="4533" w:type="dxa"/>
            <w:vAlign w:val="top"/>
          </w:tcPr>
          <w:p w14:paraId="4F0A93CF">
            <w:pPr>
              <w:pStyle w:val="6"/>
              <w:spacing w:before="85" w:line="228" w:lineRule="auto"/>
              <w:ind w:left="108"/>
            </w:pPr>
            <w:r>
              <w:rPr>
                <w:spacing w:val="8"/>
              </w:rPr>
              <w:t>质量安全监管</w:t>
            </w:r>
          </w:p>
        </w:tc>
        <w:tc>
          <w:tcPr>
            <w:tcW w:w="1360" w:type="dxa"/>
            <w:vAlign w:val="top"/>
          </w:tcPr>
          <w:p w14:paraId="23B21EC9">
            <w:pPr>
              <w:pStyle w:val="6"/>
              <w:spacing w:before="84" w:line="269" w:lineRule="exact"/>
              <w:ind w:left="729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360" w:type="dxa"/>
            <w:vAlign w:val="top"/>
          </w:tcPr>
          <w:p w14:paraId="531426E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35D8C69">
            <w:pPr>
              <w:pStyle w:val="6"/>
              <w:spacing w:before="84" w:line="269" w:lineRule="exact"/>
              <w:ind w:left="730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1360" w:type="dxa"/>
            <w:vAlign w:val="top"/>
          </w:tcPr>
          <w:p w14:paraId="39BC150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F74564C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FEFF10B">
            <w:pPr>
              <w:rPr>
                <w:rFonts w:ascii="Arial"/>
                <w:sz w:val="21"/>
              </w:rPr>
            </w:pPr>
          </w:p>
        </w:tc>
      </w:tr>
      <w:tr w14:paraId="3B156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6BE14C7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991" w:type="dxa"/>
            <w:vAlign w:val="top"/>
          </w:tcPr>
          <w:p w14:paraId="4DD78893">
            <w:pPr>
              <w:pStyle w:val="6"/>
              <w:spacing w:before="84" w:line="269" w:lineRule="exact"/>
              <w:ind w:left="107"/>
            </w:pPr>
            <w:r>
              <w:rPr>
                <w:spacing w:val="3"/>
                <w:position w:val="1"/>
              </w:rPr>
              <w:t>2013816</w:t>
            </w:r>
          </w:p>
        </w:tc>
        <w:tc>
          <w:tcPr>
            <w:tcW w:w="4533" w:type="dxa"/>
            <w:vAlign w:val="top"/>
          </w:tcPr>
          <w:p w14:paraId="4DD3AB25">
            <w:pPr>
              <w:pStyle w:val="6"/>
              <w:spacing w:before="85" w:line="228" w:lineRule="auto"/>
              <w:ind w:left="107"/>
            </w:pPr>
            <w:r>
              <w:rPr>
                <w:spacing w:val="8"/>
              </w:rPr>
              <w:t>食品安全监管</w:t>
            </w:r>
          </w:p>
        </w:tc>
        <w:tc>
          <w:tcPr>
            <w:tcW w:w="1360" w:type="dxa"/>
            <w:vAlign w:val="top"/>
          </w:tcPr>
          <w:p w14:paraId="4642E0B3">
            <w:pPr>
              <w:pStyle w:val="6"/>
              <w:spacing w:before="84" w:line="269" w:lineRule="exact"/>
              <w:ind w:left="623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360" w:type="dxa"/>
            <w:vAlign w:val="top"/>
          </w:tcPr>
          <w:p w14:paraId="09B57F3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A25B62B">
            <w:pPr>
              <w:pStyle w:val="6"/>
              <w:spacing w:before="84" w:line="269" w:lineRule="exact"/>
              <w:ind w:left="627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1360" w:type="dxa"/>
            <w:vAlign w:val="top"/>
          </w:tcPr>
          <w:p w14:paraId="680EFB1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953976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2A10FD80">
            <w:pPr>
              <w:rPr>
                <w:rFonts w:ascii="Arial"/>
                <w:sz w:val="21"/>
              </w:rPr>
            </w:pPr>
          </w:p>
        </w:tc>
      </w:tr>
      <w:tr w14:paraId="53042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65EB8F3">
            <w:pPr>
              <w:pStyle w:val="6"/>
              <w:spacing w:before="84" w:line="269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991" w:type="dxa"/>
            <w:vAlign w:val="top"/>
          </w:tcPr>
          <w:p w14:paraId="599E2708">
            <w:pPr>
              <w:pStyle w:val="6"/>
              <w:spacing w:before="84" w:line="269" w:lineRule="exact"/>
              <w:ind w:left="107"/>
            </w:pPr>
            <w:r>
              <w:rPr>
                <w:spacing w:val="3"/>
                <w:position w:val="1"/>
              </w:rPr>
              <w:t>2013899</w:t>
            </w:r>
          </w:p>
        </w:tc>
        <w:tc>
          <w:tcPr>
            <w:tcW w:w="4533" w:type="dxa"/>
            <w:vAlign w:val="top"/>
          </w:tcPr>
          <w:p w14:paraId="6EA67ECF">
            <w:pPr>
              <w:pStyle w:val="6"/>
              <w:spacing w:before="85" w:line="228" w:lineRule="auto"/>
              <w:ind w:left="108"/>
            </w:pPr>
            <w:r>
              <w:rPr>
                <w:spacing w:val="8"/>
              </w:rPr>
              <w:t>其他市场监督管理事务</w:t>
            </w:r>
          </w:p>
        </w:tc>
        <w:tc>
          <w:tcPr>
            <w:tcW w:w="1360" w:type="dxa"/>
            <w:vAlign w:val="top"/>
          </w:tcPr>
          <w:p w14:paraId="7F95085C">
            <w:pPr>
              <w:pStyle w:val="6"/>
              <w:spacing w:before="84" w:line="269" w:lineRule="exact"/>
              <w:ind w:left="639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360" w:type="dxa"/>
            <w:vAlign w:val="top"/>
          </w:tcPr>
          <w:p w14:paraId="4710C45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828EE64">
            <w:pPr>
              <w:pStyle w:val="6"/>
              <w:spacing w:before="84" w:line="269" w:lineRule="exact"/>
              <w:ind w:left="643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1360" w:type="dxa"/>
            <w:vAlign w:val="top"/>
          </w:tcPr>
          <w:p w14:paraId="7D44D40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8C18AC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0B229B3">
            <w:pPr>
              <w:rPr>
                <w:rFonts w:ascii="Arial"/>
                <w:sz w:val="21"/>
              </w:rPr>
            </w:pPr>
          </w:p>
        </w:tc>
      </w:tr>
      <w:tr w14:paraId="4B879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3FB97BE">
            <w:pPr>
              <w:pStyle w:val="6"/>
              <w:spacing w:before="85" w:line="271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991" w:type="dxa"/>
            <w:vAlign w:val="top"/>
          </w:tcPr>
          <w:p w14:paraId="604FE256">
            <w:pPr>
              <w:pStyle w:val="6"/>
              <w:spacing w:before="85" w:line="269" w:lineRule="exact"/>
              <w:ind w:left="107"/>
            </w:pPr>
            <w:r>
              <w:rPr>
                <w:spacing w:val="2"/>
                <w:position w:val="1"/>
              </w:rPr>
              <w:t>20199</w:t>
            </w:r>
          </w:p>
        </w:tc>
        <w:tc>
          <w:tcPr>
            <w:tcW w:w="4533" w:type="dxa"/>
            <w:vAlign w:val="top"/>
          </w:tcPr>
          <w:p w14:paraId="0CF8EB39">
            <w:pPr>
              <w:pStyle w:val="6"/>
              <w:spacing w:before="86" w:line="228" w:lineRule="auto"/>
              <w:ind w:left="108"/>
            </w:pPr>
            <w:r>
              <w:rPr>
                <w:spacing w:val="8"/>
              </w:rPr>
              <w:t>其他一般公共服务支出</w:t>
            </w:r>
          </w:p>
        </w:tc>
        <w:tc>
          <w:tcPr>
            <w:tcW w:w="1360" w:type="dxa"/>
            <w:vAlign w:val="top"/>
          </w:tcPr>
          <w:p w14:paraId="35874E1B">
            <w:pPr>
              <w:pStyle w:val="6"/>
              <w:spacing w:before="85" w:line="269" w:lineRule="exact"/>
              <w:ind w:left="734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360" w:type="dxa"/>
            <w:vAlign w:val="top"/>
          </w:tcPr>
          <w:p w14:paraId="40A116D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D144E4E">
            <w:pPr>
              <w:pStyle w:val="6"/>
              <w:spacing w:before="85" w:line="269" w:lineRule="exact"/>
              <w:ind w:left="735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360" w:type="dxa"/>
            <w:vAlign w:val="top"/>
          </w:tcPr>
          <w:p w14:paraId="3C078EC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BAA81D5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14E6DFC">
            <w:pPr>
              <w:rPr>
                <w:rFonts w:ascii="Arial"/>
                <w:sz w:val="21"/>
              </w:rPr>
            </w:pPr>
          </w:p>
        </w:tc>
      </w:tr>
      <w:tr w14:paraId="22BC4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116FD705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991" w:type="dxa"/>
            <w:vAlign w:val="top"/>
          </w:tcPr>
          <w:p w14:paraId="78CF2835">
            <w:pPr>
              <w:pStyle w:val="6"/>
              <w:spacing w:before="85" w:line="269" w:lineRule="exact"/>
              <w:ind w:left="107"/>
            </w:pPr>
            <w:r>
              <w:rPr>
                <w:spacing w:val="3"/>
                <w:position w:val="1"/>
              </w:rPr>
              <w:t>2019999</w:t>
            </w:r>
          </w:p>
        </w:tc>
        <w:tc>
          <w:tcPr>
            <w:tcW w:w="4533" w:type="dxa"/>
            <w:vAlign w:val="top"/>
          </w:tcPr>
          <w:p w14:paraId="1B1C2469">
            <w:pPr>
              <w:pStyle w:val="6"/>
              <w:spacing w:before="86" w:line="228" w:lineRule="auto"/>
              <w:ind w:left="108"/>
            </w:pPr>
            <w:r>
              <w:rPr>
                <w:spacing w:val="8"/>
              </w:rPr>
              <w:t>其他一般公共服务支出</w:t>
            </w:r>
          </w:p>
        </w:tc>
        <w:tc>
          <w:tcPr>
            <w:tcW w:w="1360" w:type="dxa"/>
            <w:vAlign w:val="top"/>
          </w:tcPr>
          <w:p w14:paraId="66BF93E6">
            <w:pPr>
              <w:pStyle w:val="6"/>
              <w:spacing w:before="85" w:line="269" w:lineRule="exact"/>
              <w:ind w:left="734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360" w:type="dxa"/>
            <w:vAlign w:val="top"/>
          </w:tcPr>
          <w:p w14:paraId="5E433F8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DD5315F">
            <w:pPr>
              <w:pStyle w:val="6"/>
              <w:spacing w:before="85" w:line="269" w:lineRule="exact"/>
              <w:ind w:left="735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1360" w:type="dxa"/>
            <w:vAlign w:val="top"/>
          </w:tcPr>
          <w:p w14:paraId="7B57A6B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BDF4417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9915F58">
            <w:pPr>
              <w:rPr>
                <w:rFonts w:ascii="Arial"/>
                <w:sz w:val="21"/>
              </w:rPr>
            </w:pPr>
          </w:p>
        </w:tc>
      </w:tr>
    </w:tbl>
    <w:p w14:paraId="152772B0">
      <w:pPr>
        <w:rPr>
          <w:rFonts w:ascii="Arial"/>
          <w:sz w:val="21"/>
        </w:rPr>
      </w:pPr>
    </w:p>
    <w:p w14:paraId="714D75F1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40" w:h="11900"/>
          <w:pgMar w:top="1011" w:right="1019" w:bottom="933" w:left="1140" w:header="0" w:footer="720" w:gutter="0"/>
          <w:cols w:space="720" w:num="1"/>
        </w:sectPr>
      </w:pPr>
    </w:p>
    <w:p w14:paraId="2D193417">
      <w:pPr>
        <w:spacing w:line="285" w:lineRule="auto"/>
        <w:rPr>
          <w:rFonts w:ascii="Arial"/>
          <w:sz w:val="21"/>
        </w:rPr>
      </w:pPr>
    </w:p>
    <w:p w14:paraId="34849790">
      <w:pPr>
        <w:pStyle w:val="2"/>
        <w:spacing w:before="114" w:line="219" w:lineRule="auto"/>
        <w:ind w:left="5376"/>
        <w:outlineLvl w:val="1"/>
        <w:rPr>
          <w:sz w:val="35"/>
          <w:szCs w:val="35"/>
        </w:rPr>
      </w:pPr>
      <w:bookmarkStart w:id="3" w:name="bookmark5"/>
      <w:bookmarkEnd w:id="3"/>
      <w:r>
        <w:rPr>
          <w:spacing w:val="8"/>
          <w:sz w:val="35"/>
          <w:szCs w:val="35"/>
        </w:rPr>
        <w:t>部门预算财政拨款收支总表</w:t>
      </w: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0930E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8BE385E">
            <w:pPr>
              <w:pStyle w:val="6"/>
              <w:spacing w:before="68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20B716C">
            <w:pPr>
              <w:pStyle w:val="6"/>
              <w:spacing w:before="68" w:line="220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33851EF">
            <w:pPr>
              <w:pStyle w:val="6"/>
              <w:spacing w:before="68" w:line="221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25106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763C1EA1">
            <w:pPr>
              <w:spacing w:line="423" w:lineRule="auto"/>
              <w:rPr>
                <w:rFonts w:ascii="Arial"/>
                <w:sz w:val="21"/>
              </w:rPr>
            </w:pPr>
          </w:p>
          <w:p w14:paraId="4D7FE7C1">
            <w:pPr>
              <w:pStyle w:val="6"/>
              <w:spacing w:before="65" w:line="230" w:lineRule="auto"/>
              <w:ind w:left="217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4F03FC06">
            <w:pPr>
              <w:pStyle w:val="6"/>
              <w:spacing w:before="76" w:line="228" w:lineRule="auto"/>
              <w:ind w:left="2232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22FF2E10">
            <w:pPr>
              <w:pStyle w:val="6"/>
              <w:spacing w:before="76" w:line="229" w:lineRule="auto"/>
              <w:ind w:left="4440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705DA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1A1E5CB5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642255A">
            <w:pPr>
              <w:pStyle w:val="6"/>
              <w:spacing w:before="300" w:line="229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125B9208">
            <w:pPr>
              <w:pStyle w:val="6"/>
              <w:spacing w:before="301" w:line="228" w:lineRule="auto"/>
              <w:ind w:left="528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3708B3D4">
            <w:pPr>
              <w:pStyle w:val="6"/>
              <w:spacing w:before="300" w:line="229" w:lineRule="auto"/>
              <w:ind w:left="139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73B787E3">
            <w:pPr>
              <w:pStyle w:val="6"/>
              <w:spacing w:before="300" w:line="230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68ECF6A1">
            <w:pPr>
              <w:pStyle w:val="6"/>
              <w:spacing w:before="165" w:line="252" w:lineRule="auto"/>
              <w:ind w:left="216" w:right="205" w:firstLine="1"/>
            </w:pPr>
            <w:r>
              <w:rPr>
                <w:b/>
                <w:bCs/>
                <w:spacing w:val="5"/>
              </w:rPr>
              <w:t>一般公共预</w:t>
            </w: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2C77B750">
            <w:pPr>
              <w:pStyle w:val="6"/>
              <w:spacing w:before="29" w:line="228" w:lineRule="auto"/>
              <w:ind w:left="214"/>
            </w:pPr>
            <w:r>
              <w:rPr>
                <w:b/>
                <w:bCs/>
                <w:spacing w:val="6"/>
              </w:rPr>
              <w:t>政府性基金</w:t>
            </w:r>
          </w:p>
          <w:p w14:paraId="016C4AAB">
            <w:pPr>
              <w:pStyle w:val="6"/>
              <w:spacing w:before="24" w:line="228" w:lineRule="auto"/>
              <w:ind w:left="322"/>
            </w:pPr>
            <w:r>
              <w:rPr>
                <w:b/>
                <w:bCs/>
                <w:spacing w:val="6"/>
              </w:rPr>
              <w:t>预算财政</w:t>
            </w:r>
          </w:p>
          <w:p w14:paraId="7632432F">
            <w:pPr>
              <w:pStyle w:val="6"/>
              <w:spacing w:before="25" w:line="219" w:lineRule="auto"/>
              <w:ind w:left="533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5D017A31">
            <w:pPr>
              <w:pStyle w:val="6"/>
              <w:spacing w:before="29" w:line="228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7D35E8D0">
            <w:pPr>
              <w:pStyle w:val="6"/>
              <w:spacing w:before="23" w:line="236" w:lineRule="auto"/>
              <w:ind w:left="533" w:right="208" w:hanging="309"/>
            </w:pPr>
            <w:r>
              <w:rPr>
                <w:b/>
                <w:bCs/>
                <w:spacing w:val="5"/>
              </w:rPr>
              <w:t>营预算财政</w:t>
            </w:r>
            <w:r>
              <w:rPr>
                <w:b/>
                <w:bCs/>
                <w:spacing w:val="3"/>
              </w:rPr>
              <w:t>拨款</w:t>
            </w:r>
          </w:p>
        </w:tc>
      </w:tr>
      <w:tr w14:paraId="608BC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9A324CA">
            <w:pPr>
              <w:pStyle w:val="6"/>
              <w:spacing w:before="79" w:line="228" w:lineRule="auto"/>
              <w:ind w:left="218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0EFF37FA">
            <w:pPr>
              <w:pStyle w:val="6"/>
              <w:spacing w:before="79" w:line="271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0786E078">
            <w:pPr>
              <w:pStyle w:val="6"/>
              <w:spacing w:before="79" w:line="271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78F15493">
            <w:pPr>
              <w:pStyle w:val="6"/>
              <w:spacing w:before="79" w:line="269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3999D5A6">
            <w:pPr>
              <w:pStyle w:val="6"/>
              <w:spacing w:before="79" w:line="271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1DC9BCDC">
            <w:pPr>
              <w:pStyle w:val="6"/>
              <w:spacing w:before="79" w:line="269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7B814B72">
            <w:pPr>
              <w:pStyle w:val="6"/>
              <w:spacing w:before="79" w:line="269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74C5C67F">
            <w:pPr>
              <w:pStyle w:val="6"/>
              <w:spacing w:before="79" w:line="269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705E5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70785A2">
            <w:pPr>
              <w:pStyle w:val="6"/>
              <w:spacing w:before="80" w:line="271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3400" w:type="dxa"/>
            <w:vAlign w:val="top"/>
          </w:tcPr>
          <w:p w14:paraId="71B263E9">
            <w:pPr>
              <w:pStyle w:val="6"/>
              <w:spacing w:before="80" w:line="228" w:lineRule="auto"/>
              <w:ind w:left="109"/>
            </w:pPr>
            <w:r>
              <w:rPr>
                <w:spacing w:val="8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28CFCA39">
            <w:pPr>
              <w:pStyle w:val="6"/>
              <w:spacing w:before="80" w:line="268" w:lineRule="exact"/>
              <w:ind w:left="631"/>
            </w:pPr>
            <w:r>
              <w:rPr>
                <w:spacing w:val="4"/>
                <w:position w:val="1"/>
              </w:rPr>
              <w:t>4747.69</w:t>
            </w:r>
          </w:p>
        </w:tc>
        <w:tc>
          <w:tcPr>
            <w:tcW w:w="3400" w:type="dxa"/>
            <w:vAlign w:val="top"/>
          </w:tcPr>
          <w:p w14:paraId="4FBA0CAD">
            <w:pPr>
              <w:pStyle w:val="6"/>
              <w:spacing w:before="80" w:line="228" w:lineRule="auto"/>
              <w:ind w:left="113"/>
            </w:pPr>
            <w:r>
              <w:rPr>
                <w:spacing w:val="8"/>
              </w:rPr>
              <w:t>一、一般公共服务支出</w:t>
            </w:r>
          </w:p>
        </w:tc>
        <w:tc>
          <w:tcPr>
            <w:tcW w:w="1473" w:type="dxa"/>
            <w:vAlign w:val="top"/>
          </w:tcPr>
          <w:p w14:paraId="4EB81DB2">
            <w:pPr>
              <w:pStyle w:val="6"/>
              <w:spacing w:before="80" w:line="268" w:lineRule="exact"/>
              <w:ind w:left="635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3B78067D">
            <w:pPr>
              <w:pStyle w:val="6"/>
              <w:spacing w:before="80" w:line="268" w:lineRule="exact"/>
              <w:ind w:left="636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4C16B17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A2FFC8D">
            <w:pPr>
              <w:rPr>
                <w:rFonts w:ascii="Arial"/>
                <w:sz w:val="21"/>
              </w:rPr>
            </w:pPr>
          </w:p>
        </w:tc>
      </w:tr>
      <w:tr w14:paraId="510E6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38C61AA">
            <w:pPr>
              <w:pStyle w:val="6"/>
              <w:spacing w:before="80" w:line="271" w:lineRule="exact"/>
              <w:ind w:left="379"/>
            </w:pPr>
            <w:r>
              <w:rPr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1C8B311E">
            <w:pPr>
              <w:pStyle w:val="6"/>
              <w:spacing w:before="79" w:line="228" w:lineRule="auto"/>
              <w:ind w:left="109"/>
            </w:pPr>
            <w:r>
              <w:rPr>
                <w:spacing w:val="8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619454D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D6EFB04">
            <w:pPr>
              <w:pStyle w:val="6"/>
              <w:spacing w:before="80" w:line="229" w:lineRule="auto"/>
              <w:ind w:left="113"/>
            </w:pPr>
            <w:r>
              <w:rPr>
                <w:spacing w:val="7"/>
              </w:rPr>
              <w:t>二、外交支出</w:t>
            </w:r>
          </w:p>
        </w:tc>
        <w:tc>
          <w:tcPr>
            <w:tcW w:w="1473" w:type="dxa"/>
            <w:vAlign w:val="top"/>
          </w:tcPr>
          <w:p w14:paraId="42E5D3B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78F9F6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3F46A6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7402FEE">
            <w:pPr>
              <w:rPr>
                <w:rFonts w:ascii="Arial"/>
                <w:sz w:val="21"/>
              </w:rPr>
            </w:pPr>
          </w:p>
        </w:tc>
      </w:tr>
      <w:tr w14:paraId="57B6B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11DB017">
            <w:pPr>
              <w:pStyle w:val="6"/>
              <w:spacing w:before="81" w:line="269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3400" w:type="dxa"/>
            <w:vAlign w:val="top"/>
          </w:tcPr>
          <w:p w14:paraId="5F97269B">
            <w:pPr>
              <w:pStyle w:val="6"/>
              <w:spacing w:before="80" w:line="228" w:lineRule="auto"/>
              <w:ind w:left="106"/>
            </w:pPr>
            <w:r>
              <w:rPr>
                <w:spacing w:val="9"/>
              </w:rPr>
              <w:t>三、国有资本经营预算拨款</w:t>
            </w:r>
          </w:p>
        </w:tc>
        <w:tc>
          <w:tcPr>
            <w:tcW w:w="1473" w:type="dxa"/>
            <w:vAlign w:val="top"/>
          </w:tcPr>
          <w:p w14:paraId="621877B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56AF259">
            <w:pPr>
              <w:pStyle w:val="6"/>
              <w:spacing w:before="81" w:line="229" w:lineRule="auto"/>
              <w:ind w:left="109"/>
            </w:pPr>
            <w:r>
              <w:rPr>
                <w:spacing w:val="8"/>
              </w:rPr>
              <w:t>三、国防支出</w:t>
            </w:r>
          </w:p>
        </w:tc>
        <w:tc>
          <w:tcPr>
            <w:tcW w:w="1473" w:type="dxa"/>
            <w:vAlign w:val="top"/>
          </w:tcPr>
          <w:p w14:paraId="0C0F96A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D6472B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544347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0DE0190">
            <w:pPr>
              <w:rPr>
                <w:rFonts w:ascii="Arial"/>
                <w:sz w:val="21"/>
              </w:rPr>
            </w:pPr>
          </w:p>
        </w:tc>
      </w:tr>
      <w:tr w14:paraId="4AE4E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9CA7FA1">
            <w:pPr>
              <w:pStyle w:val="6"/>
              <w:spacing w:before="81" w:line="271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3400" w:type="dxa"/>
            <w:vAlign w:val="top"/>
          </w:tcPr>
          <w:p w14:paraId="35D8D1D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0EBA50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14F5668">
            <w:pPr>
              <w:pStyle w:val="6"/>
              <w:spacing w:before="81" w:line="228" w:lineRule="auto"/>
              <w:ind w:left="129"/>
            </w:pPr>
            <w:r>
              <w:rPr>
                <w:spacing w:val="6"/>
              </w:rPr>
              <w:t>四、公共安全支出</w:t>
            </w:r>
          </w:p>
        </w:tc>
        <w:tc>
          <w:tcPr>
            <w:tcW w:w="1473" w:type="dxa"/>
            <w:vAlign w:val="top"/>
          </w:tcPr>
          <w:p w14:paraId="02DF038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AD135F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C37D19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BD6CF57">
            <w:pPr>
              <w:rPr>
                <w:rFonts w:ascii="Arial"/>
                <w:sz w:val="21"/>
              </w:rPr>
            </w:pPr>
          </w:p>
        </w:tc>
      </w:tr>
      <w:tr w14:paraId="1E762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8900415">
            <w:pPr>
              <w:pStyle w:val="6"/>
              <w:spacing w:before="81" w:line="269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3400" w:type="dxa"/>
            <w:vAlign w:val="top"/>
          </w:tcPr>
          <w:p w14:paraId="138C3AF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6CD9BF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D6F132B">
            <w:pPr>
              <w:pStyle w:val="6"/>
              <w:spacing w:before="81" w:line="228" w:lineRule="auto"/>
              <w:ind w:left="113"/>
            </w:pPr>
            <w:r>
              <w:rPr>
                <w:spacing w:val="7"/>
              </w:rPr>
              <w:t>五、教育支出</w:t>
            </w:r>
          </w:p>
        </w:tc>
        <w:tc>
          <w:tcPr>
            <w:tcW w:w="1473" w:type="dxa"/>
            <w:vAlign w:val="top"/>
          </w:tcPr>
          <w:p w14:paraId="46D86F5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FB7EB6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4CEAF4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E5269A5">
            <w:pPr>
              <w:rPr>
                <w:rFonts w:ascii="Arial"/>
                <w:sz w:val="21"/>
              </w:rPr>
            </w:pPr>
          </w:p>
        </w:tc>
      </w:tr>
      <w:tr w14:paraId="7484F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39EF88C">
            <w:pPr>
              <w:pStyle w:val="6"/>
              <w:spacing w:before="82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3400" w:type="dxa"/>
            <w:vAlign w:val="top"/>
          </w:tcPr>
          <w:p w14:paraId="608499D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B211D6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1704F26">
            <w:pPr>
              <w:pStyle w:val="6"/>
              <w:spacing w:before="81" w:line="228" w:lineRule="auto"/>
              <w:ind w:left="111"/>
            </w:pPr>
            <w:r>
              <w:rPr>
                <w:spacing w:val="8"/>
              </w:rPr>
              <w:t>六、科学技术支出</w:t>
            </w:r>
          </w:p>
        </w:tc>
        <w:tc>
          <w:tcPr>
            <w:tcW w:w="1473" w:type="dxa"/>
            <w:vAlign w:val="top"/>
          </w:tcPr>
          <w:p w14:paraId="3AAADA5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D8BE34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7E3690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E16F730">
            <w:pPr>
              <w:rPr>
                <w:rFonts w:ascii="Arial"/>
                <w:sz w:val="21"/>
              </w:rPr>
            </w:pPr>
          </w:p>
        </w:tc>
      </w:tr>
      <w:tr w14:paraId="58C96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41F4350">
            <w:pPr>
              <w:pStyle w:val="6"/>
              <w:spacing w:before="82" w:line="269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3400" w:type="dxa"/>
            <w:vAlign w:val="top"/>
          </w:tcPr>
          <w:p w14:paraId="3FA4D35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68906C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3E8E0AB">
            <w:pPr>
              <w:pStyle w:val="6"/>
              <w:spacing w:before="81" w:line="228" w:lineRule="auto"/>
              <w:ind w:left="109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1473" w:type="dxa"/>
            <w:vAlign w:val="top"/>
          </w:tcPr>
          <w:p w14:paraId="1137BD4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8E433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E0DB7B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A0430D3">
            <w:pPr>
              <w:rPr>
                <w:rFonts w:ascii="Arial"/>
                <w:sz w:val="21"/>
              </w:rPr>
            </w:pPr>
          </w:p>
        </w:tc>
      </w:tr>
      <w:tr w14:paraId="628BC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9C5C365">
            <w:pPr>
              <w:pStyle w:val="6"/>
              <w:spacing w:before="83" w:line="269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3400" w:type="dxa"/>
            <w:vAlign w:val="top"/>
          </w:tcPr>
          <w:p w14:paraId="04420B6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D1AB21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7EF4291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八、社会保障和就业支出</w:t>
            </w:r>
          </w:p>
        </w:tc>
        <w:tc>
          <w:tcPr>
            <w:tcW w:w="1473" w:type="dxa"/>
            <w:vAlign w:val="top"/>
          </w:tcPr>
          <w:p w14:paraId="0CF6287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960285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572E4D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8AE6881">
            <w:pPr>
              <w:rPr>
                <w:rFonts w:ascii="Arial"/>
                <w:sz w:val="21"/>
              </w:rPr>
            </w:pPr>
          </w:p>
        </w:tc>
      </w:tr>
      <w:tr w14:paraId="6C4F6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09471D1">
            <w:pPr>
              <w:pStyle w:val="6"/>
              <w:spacing w:before="83" w:line="269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3400" w:type="dxa"/>
            <w:vAlign w:val="top"/>
          </w:tcPr>
          <w:p w14:paraId="2ACD9AB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A138B5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7C68FCD">
            <w:pPr>
              <w:pStyle w:val="6"/>
              <w:spacing w:before="82" w:line="228" w:lineRule="auto"/>
              <w:ind w:left="114"/>
            </w:pPr>
            <w:r>
              <w:rPr>
                <w:spacing w:val="8"/>
              </w:rPr>
              <w:t>九、社会保险基金支出</w:t>
            </w:r>
          </w:p>
        </w:tc>
        <w:tc>
          <w:tcPr>
            <w:tcW w:w="1473" w:type="dxa"/>
            <w:vAlign w:val="top"/>
          </w:tcPr>
          <w:p w14:paraId="566A368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67B730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1FDE0F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6FBDFEE">
            <w:pPr>
              <w:rPr>
                <w:rFonts w:ascii="Arial"/>
                <w:sz w:val="21"/>
              </w:rPr>
            </w:pPr>
          </w:p>
        </w:tc>
      </w:tr>
      <w:tr w14:paraId="05D5D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91D4046">
            <w:pPr>
              <w:pStyle w:val="6"/>
              <w:spacing w:before="83" w:line="269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3400" w:type="dxa"/>
            <w:vAlign w:val="top"/>
          </w:tcPr>
          <w:p w14:paraId="2DA1C38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C9F6BB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0D06F66">
            <w:pPr>
              <w:pStyle w:val="6"/>
              <w:spacing w:before="83" w:line="228" w:lineRule="auto"/>
              <w:ind w:left="110"/>
            </w:pPr>
            <w:r>
              <w:rPr>
                <w:spacing w:val="8"/>
              </w:rPr>
              <w:t>十、稳定岗位补贴支出</w:t>
            </w:r>
          </w:p>
        </w:tc>
        <w:tc>
          <w:tcPr>
            <w:tcW w:w="1473" w:type="dxa"/>
            <w:vAlign w:val="top"/>
          </w:tcPr>
          <w:p w14:paraId="42B2AE8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8579FC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2A6317B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2BF0CB4">
            <w:pPr>
              <w:rPr>
                <w:rFonts w:ascii="Arial"/>
                <w:sz w:val="21"/>
              </w:rPr>
            </w:pPr>
          </w:p>
        </w:tc>
      </w:tr>
      <w:tr w14:paraId="737E0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FA63085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3400" w:type="dxa"/>
            <w:vAlign w:val="top"/>
          </w:tcPr>
          <w:p w14:paraId="38C11D2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047E2B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61EA297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十一、卫生健康支出</w:t>
            </w:r>
          </w:p>
        </w:tc>
        <w:tc>
          <w:tcPr>
            <w:tcW w:w="1473" w:type="dxa"/>
            <w:vAlign w:val="top"/>
          </w:tcPr>
          <w:p w14:paraId="30CD3AC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DC82EA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14FCDD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06EC9AF">
            <w:pPr>
              <w:rPr>
                <w:rFonts w:ascii="Arial"/>
                <w:sz w:val="21"/>
              </w:rPr>
            </w:pPr>
          </w:p>
        </w:tc>
      </w:tr>
      <w:tr w14:paraId="277FB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37BFCEE">
            <w:pPr>
              <w:pStyle w:val="6"/>
              <w:spacing w:before="84" w:line="271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3400" w:type="dxa"/>
            <w:vAlign w:val="top"/>
          </w:tcPr>
          <w:p w14:paraId="7FE741B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484784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6724465">
            <w:pPr>
              <w:pStyle w:val="6"/>
              <w:spacing w:before="84" w:line="229" w:lineRule="auto"/>
              <w:ind w:left="110"/>
            </w:pPr>
            <w:r>
              <w:rPr>
                <w:spacing w:val="8"/>
              </w:rPr>
              <w:t>十二、节能环保支出</w:t>
            </w:r>
          </w:p>
        </w:tc>
        <w:tc>
          <w:tcPr>
            <w:tcW w:w="1473" w:type="dxa"/>
            <w:vAlign w:val="top"/>
          </w:tcPr>
          <w:p w14:paraId="1E5381E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F3D8AE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B8FEFB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F7839CE">
            <w:pPr>
              <w:rPr>
                <w:rFonts w:ascii="Arial"/>
                <w:sz w:val="21"/>
              </w:rPr>
            </w:pPr>
          </w:p>
        </w:tc>
      </w:tr>
      <w:tr w14:paraId="64917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C712029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3400" w:type="dxa"/>
            <w:vAlign w:val="top"/>
          </w:tcPr>
          <w:p w14:paraId="1273A0D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328627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11EEE6D">
            <w:pPr>
              <w:pStyle w:val="6"/>
              <w:spacing w:before="85" w:line="230" w:lineRule="auto"/>
              <w:ind w:left="110"/>
            </w:pPr>
            <w:r>
              <w:rPr>
                <w:spacing w:val="7"/>
              </w:rPr>
              <w:t>十三、土壤</w:t>
            </w:r>
          </w:p>
        </w:tc>
        <w:tc>
          <w:tcPr>
            <w:tcW w:w="1473" w:type="dxa"/>
            <w:vAlign w:val="top"/>
          </w:tcPr>
          <w:p w14:paraId="0977BD0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FE5A23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DCA10E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E47019F">
            <w:pPr>
              <w:rPr>
                <w:rFonts w:ascii="Arial"/>
                <w:sz w:val="21"/>
              </w:rPr>
            </w:pPr>
          </w:p>
        </w:tc>
      </w:tr>
      <w:tr w14:paraId="09C0D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2CF3CE1">
            <w:pPr>
              <w:pStyle w:val="6"/>
              <w:spacing w:before="85" w:line="271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3400" w:type="dxa"/>
            <w:vAlign w:val="top"/>
          </w:tcPr>
          <w:p w14:paraId="06A226E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4395D85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D2AB690">
            <w:pPr>
              <w:pStyle w:val="6"/>
              <w:spacing w:before="85" w:line="228" w:lineRule="auto"/>
              <w:ind w:left="110"/>
            </w:pPr>
            <w:r>
              <w:rPr>
                <w:spacing w:val="8"/>
              </w:rPr>
              <w:t>十四、城乡社区支出</w:t>
            </w:r>
          </w:p>
        </w:tc>
        <w:tc>
          <w:tcPr>
            <w:tcW w:w="1473" w:type="dxa"/>
            <w:vAlign w:val="top"/>
          </w:tcPr>
          <w:p w14:paraId="382C489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157B34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0022F9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C612AA2">
            <w:pPr>
              <w:rPr>
                <w:rFonts w:ascii="Arial"/>
                <w:sz w:val="21"/>
              </w:rPr>
            </w:pPr>
          </w:p>
        </w:tc>
      </w:tr>
      <w:tr w14:paraId="5C0FC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E1CC43F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3400" w:type="dxa"/>
            <w:vAlign w:val="top"/>
          </w:tcPr>
          <w:p w14:paraId="4E42609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17505F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C75E993">
            <w:pPr>
              <w:pStyle w:val="6"/>
              <w:spacing w:before="85" w:line="228" w:lineRule="auto"/>
              <w:ind w:left="110"/>
            </w:pPr>
            <w:r>
              <w:rPr>
                <w:spacing w:val="8"/>
              </w:rPr>
              <w:t>十五、农林水支出</w:t>
            </w:r>
          </w:p>
        </w:tc>
        <w:tc>
          <w:tcPr>
            <w:tcW w:w="1473" w:type="dxa"/>
            <w:vAlign w:val="top"/>
          </w:tcPr>
          <w:p w14:paraId="6D8082F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1346BB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E5382C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B55E503">
            <w:pPr>
              <w:rPr>
                <w:rFonts w:ascii="Arial"/>
                <w:sz w:val="21"/>
              </w:rPr>
            </w:pPr>
          </w:p>
        </w:tc>
      </w:tr>
      <w:tr w14:paraId="4155D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CBE3B47">
            <w:pPr>
              <w:pStyle w:val="6"/>
              <w:spacing w:before="86" w:line="269" w:lineRule="exact"/>
              <w:ind w:left="341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3400" w:type="dxa"/>
            <w:vAlign w:val="top"/>
          </w:tcPr>
          <w:p w14:paraId="3754C62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D6CE26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3958BFE">
            <w:pPr>
              <w:pStyle w:val="6"/>
              <w:spacing w:before="86" w:line="228" w:lineRule="auto"/>
              <w:ind w:left="110"/>
            </w:pPr>
            <w:r>
              <w:rPr>
                <w:spacing w:val="8"/>
              </w:rPr>
              <w:t>十六、交通运输支出</w:t>
            </w:r>
          </w:p>
        </w:tc>
        <w:tc>
          <w:tcPr>
            <w:tcW w:w="1473" w:type="dxa"/>
            <w:vAlign w:val="top"/>
          </w:tcPr>
          <w:p w14:paraId="5916E31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808408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77A415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298536C">
            <w:pPr>
              <w:rPr>
                <w:rFonts w:ascii="Arial"/>
                <w:sz w:val="21"/>
              </w:rPr>
            </w:pPr>
          </w:p>
        </w:tc>
      </w:tr>
      <w:tr w14:paraId="57FC8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9F27649">
            <w:pPr>
              <w:pStyle w:val="6"/>
              <w:spacing w:before="86" w:line="269" w:lineRule="exact"/>
              <w:ind w:left="341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3400" w:type="dxa"/>
            <w:vAlign w:val="top"/>
          </w:tcPr>
          <w:p w14:paraId="50679D5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FD6C0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3A8ED1F">
            <w:pPr>
              <w:pStyle w:val="6"/>
              <w:spacing w:before="86" w:line="228" w:lineRule="auto"/>
              <w:ind w:left="110"/>
            </w:pPr>
            <w:r>
              <w:rPr>
                <w:spacing w:val="9"/>
              </w:rPr>
              <w:t>十七、资源勘探工业信息等支出</w:t>
            </w:r>
          </w:p>
        </w:tc>
        <w:tc>
          <w:tcPr>
            <w:tcW w:w="1473" w:type="dxa"/>
            <w:vAlign w:val="top"/>
          </w:tcPr>
          <w:p w14:paraId="5D03296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AEA162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2FA5A8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7B75015">
            <w:pPr>
              <w:rPr>
                <w:rFonts w:ascii="Arial"/>
                <w:sz w:val="21"/>
              </w:rPr>
            </w:pPr>
          </w:p>
        </w:tc>
      </w:tr>
      <w:tr w14:paraId="57A73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2EA76E5F">
            <w:pPr>
              <w:pStyle w:val="6"/>
              <w:spacing w:before="87" w:line="269" w:lineRule="exact"/>
              <w:ind w:left="341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3400" w:type="dxa"/>
            <w:vAlign w:val="top"/>
          </w:tcPr>
          <w:p w14:paraId="2FC8ACD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73CC39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E6ACDA1">
            <w:pPr>
              <w:pStyle w:val="6"/>
              <w:spacing w:before="87" w:line="228" w:lineRule="auto"/>
              <w:ind w:left="110"/>
            </w:pPr>
            <w:r>
              <w:rPr>
                <w:spacing w:val="9"/>
              </w:rPr>
              <w:t>十八、商业服务业等支出</w:t>
            </w:r>
          </w:p>
        </w:tc>
        <w:tc>
          <w:tcPr>
            <w:tcW w:w="1473" w:type="dxa"/>
            <w:vAlign w:val="top"/>
          </w:tcPr>
          <w:p w14:paraId="22B2938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FD19E1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BC494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ADD8C9D">
            <w:pPr>
              <w:rPr>
                <w:rFonts w:ascii="Arial"/>
                <w:sz w:val="21"/>
              </w:rPr>
            </w:pPr>
          </w:p>
        </w:tc>
      </w:tr>
    </w:tbl>
    <w:p w14:paraId="38C29721">
      <w:pPr>
        <w:spacing w:line="139" w:lineRule="exact"/>
        <w:rPr>
          <w:rFonts w:ascii="Arial"/>
          <w:sz w:val="12"/>
        </w:rPr>
      </w:pPr>
    </w:p>
    <w:p w14:paraId="042E0FDD">
      <w:pPr>
        <w:spacing w:line="139" w:lineRule="exact"/>
        <w:rPr>
          <w:rFonts w:ascii="Arial" w:hAnsi="Arial" w:eastAsia="Arial" w:cs="Arial"/>
          <w:sz w:val="12"/>
          <w:szCs w:val="12"/>
        </w:rPr>
        <w:sectPr>
          <w:footerReference r:id="rId10" w:type="default"/>
          <w:pgSz w:w="16840" w:h="11900"/>
          <w:pgMar w:top="1011" w:right="900" w:bottom="1014" w:left="900" w:header="0" w:footer="699" w:gutter="0"/>
          <w:cols w:space="720" w:num="1"/>
        </w:sectPr>
      </w:pPr>
    </w:p>
    <w:p w14:paraId="4AA7A842">
      <w:pPr>
        <w:spacing w:before="10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73D67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ED16A83">
            <w:pPr>
              <w:pStyle w:val="6"/>
              <w:spacing w:before="67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C71CF54">
            <w:pPr>
              <w:pStyle w:val="6"/>
              <w:spacing w:before="67" w:line="220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4A38A97">
            <w:pPr>
              <w:pStyle w:val="6"/>
              <w:spacing w:before="67" w:line="221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5E649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3923D5CB">
            <w:pPr>
              <w:spacing w:line="425" w:lineRule="auto"/>
              <w:rPr>
                <w:rFonts w:ascii="Arial"/>
                <w:sz w:val="21"/>
              </w:rPr>
            </w:pPr>
          </w:p>
          <w:p w14:paraId="44D90BD9">
            <w:pPr>
              <w:pStyle w:val="6"/>
              <w:spacing w:before="65" w:line="230" w:lineRule="auto"/>
              <w:ind w:left="217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42D5907B">
            <w:pPr>
              <w:pStyle w:val="6"/>
              <w:spacing w:before="78" w:line="228" w:lineRule="auto"/>
              <w:ind w:left="2232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019AB8D3">
            <w:pPr>
              <w:pStyle w:val="6"/>
              <w:spacing w:before="78" w:line="229" w:lineRule="auto"/>
              <w:ind w:left="4440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49005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060BCEC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57C7645">
            <w:pPr>
              <w:pStyle w:val="6"/>
              <w:spacing w:before="302" w:line="229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22B9D0C5">
            <w:pPr>
              <w:pStyle w:val="6"/>
              <w:spacing w:before="302" w:line="228" w:lineRule="auto"/>
              <w:ind w:left="528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3B055E8C">
            <w:pPr>
              <w:pStyle w:val="6"/>
              <w:spacing w:before="302" w:line="229" w:lineRule="auto"/>
              <w:ind w:left="139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0E460AB2">
            <w:pPr>
              <w:pStyle w:val="6"/>
              <w:spacing w:before="301" w:line="230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239DA2C1">
            <w:pPr>
              <w:pStyle w:val="6"/>
              <w:spacing w:before="165" w:line="254" w:lineRule="auto"/>
              <w:ind w:left="216" w:right="205" w:firstLine="1"/>
            </w:pPr>
            <w:r>
              <w:rPr>
                <w:b/>
                <w:bCs/>
                <w:spacing w:val="5"/>
              </w:rPr>
              <w:t>一般公共预</w:t>
            </w: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2E58EC47">
            <w:pPr>
              <w:pStyle w:val="6"/>
              <w:spacing w:before="30" w:line="228" w:lineRule="auto"/>
              <w:ind w:left="214"/>
            </w:pPr>
            <w:r>
              <w:rPr>
                <w:b/>
                <w:bCs/>
                <w:spacing w:val="6"/>
              </w:rPr>
              <w:t>政府性基金</w:t>
            </w:r>
          </w:p>
          <w:p w14:paraId="007DBB21">
            <w:pPr>
              <w:pStyle w:val="6"/>
              <w:spacing w:before="24" w:line="228" w:lineRule="auto"/>
              <w:ind w:left="322"/>
            </w:pPr>
            <w:r>
              <w:rPr>
                <w:b/>
                <w:bCs/>
                <w:spacing w:val="6"/>
              </w:rPr>
              <w:t>预算财政</w:t>
            </w:r>
          </w:p>
          <w:p w14:paraId="5C29EA85">
            <w:pPr>
              <w:pStyle w:val="6"/>
              <w:spacing w:before="24" w:line="219" w:lineRule="auto"/>
              <w:ind w:left="533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6F1BB359">
            <w:pPr>
              <w:pStyle w:val="6"/>
              <w:spacing w:before="30" w:line="228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6C13EDDC">
            <w:pPr>
              <w:pStyle w:val="6"/>
              <w:spacing w:before="24" w:line="235" w:lineRule="auto"/>
              <w:ind w:left="533" w:right="208" w:hanging="309"/>
            </w:pPr>
            <w:r>
              <w:rPr>
                <w:b/>
                <w:bCs/>
                <w:spacing w:val="5"/>
              </w:rPr>
              <w:t>营预算财政</w:t>
            </w:r>
            <w:r>
              <w:rPr>
                <w:b/>
                <w:bCs/>
                <w:spacing w:val="3"/>
              </w:rPr>
              <w:t>拨款</w:t>
            </w:r>
          </w:p>
        </w:tc>
      </w:tr>
      <w:tr w14:paraId="7723A8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2640607">
            <w:pPr>
              <w:pStyle w:val="6"/>
              <w:spacing w:before="78" w:line="228" w:lineRule="auto"/>
              <w:ind w:left="218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509D322E">
            <w:pPr>
              <w:pStyle w:val="6"/>
              <w:spacing w:before="78" w:line="271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32AA7069">
            <w:pPr>
              <w:pStyle w:val="6"/>
              <w:spacing w:before="78" w:line="271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41515A56">
            <w:pPr>
              <w:pStyle w:val="6"/>
              <w:spacing w:before="78" w:line="269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6DBF1169">
            <w:pPr>
              <w:pStyle w:val="6"/>
              <w:spacing w:before="78" w:line="271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3B645C6D">
            <w:pPr>
              <w:pStyle w:val="6"/>
              <w:spacing w:before="78" w:line="269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1AD99841">
            <w:pPr>
              <w:pStyle w:val="6"/>
              <w:spacing w:before="78" w:line="269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4FCB6871">
            <w:pPr>
              <w:pStyle w:val="6"/>
              <w:spacing w:before="78" w:line="269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6D73D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1524234">
            <w:pPr>
              <w:pStyle w:val="6"/>
              <w:spacing w:before="79" w:line="269" w:lineRule="exact"/>
              <w:ind w:left="341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3400" w:type="dxa"/>
            <w:vAlign w:val="top"/>
          </w:tcPr>
          <w:p w14:paraId="6878255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017E3A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E400C94">
            <w:pPr>
              <w:pStyle w:val="6"/>
              <w:spacing w:before="79" w:line="229" w:lineRule="auto"/>
              <w:ind w:left="110"/>
            </w:pPr>
            <w:r>
              <w:rPr>
                <w:spacing w:val="8"/>
              </w:rPr>
              <w:t>十九、金融支出</w:t>
            </w:r>
          </w:p>
        </w:tc>
        <w:tc>
          <w:tcPr>
            <w:tcW w:w="1473" w:type="dxa"/>
            <w:vAlign w:val="top"/>
          </w:tcPr>
          <w:p w14:paraId="6655517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766FED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52D816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F90A510">
            <w:pPr>
              <w:rPr>
                <w:rFonts w:ascii="Arial"/>
                <w:sz w:val="21"/>
              </w:rPr>
            </w:pPr>
          </w:p>
        </w:tc>
      </w:tr>
      <w:tr w14:paraId="73EB4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11A22AF">
            <w:pPr>
              <w:pStyle w:val="6"/>
              <w:spacing w:before="79" w:line="269" w:lineRule="exact"/>
              <w:ind w:left="32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3400" w:type="dxa"/>
            <w:vAlign w:val="top"/>
          </w:tcPr>
          <w:p w14:paraId="6FB9C76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608075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6E62012">
            <w:pPr>
              <w:pStyle w:val="6"/>
              <w:spacing w:before="79" w:line="229" w:lineRule="auto"/>
              <w:ind w:left="113"/>
            </w:pPr>
            <w:r>
              <w:rPr>
                <w:spacing w:val="8"/>
              </w:rPr>
              <w:t>二十、援助其他地区支出</w:t>
            </w:r>
          </w:p>
        </w:tc>
        <w:tc>
          <w:tcPr>
            <w:tcW w:w="1473" w:type="dxa"/>
            <w:vAlign w:val="top"/>
          </w:tcPr>
          <w:p w14:paraId="6C8FA66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1EB0F3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C6302D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3112EA5">
            <w:pPr>
              <w:rPr>
                <w:rFonts w:ascii="Arial"/>
                <w:sz w:val="21"/>
              </w:rPr>
            </w:pPr>
          </w:p>
        </w:tc>
      </w:tr>
      <w:tr w14:paraId="13845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AF9B653">
            <w:pPr>
              <w:pStyle w:val="6"/>
              <w:spacing w:before="79" w:line="271" w:lineRule="exact"/>
              <w:ind w:left="328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3400" w:type="dxa"/>
            <w:vAlign w:val="top"/>
          </w:tcPr>
          <w:p w14:paraId="1DB2799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3CC2F4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E429E30">
            <w:pPr>
              <w:pStyle w:val="6"/>
              <w:spacing w:before="79" w:line="228" w:lineRule="auto"/>
              <w:ind w:left="113"/>
            </w:pPr>
            <w:r>
              <w:rPr>
                <w:spacing w:val="5"/>
              </w:rPr>
              <w:t>二十一、</w:t>
            </w:r>
            <w:r>
              <w:rPr>
                <w:spacing w:val="-39"/>
              </w:rPr>
              <w:t xml:space="preserve"> </w:t>
            </w:r>
            <w:r>
              <w:rPr>
                <w:spacing w:val="5"/>
              </w:rPr>
              <w:t>自然资源海洋气象等支出</w:t>
            </w:r>
          </w:p>
        </w:tc>
        <w:tc>
          <w:tcPr>
            <w:tcW w:w="1473" w:type="dxa"/>
            <w:vAlign w:val="top"/>
          </w:tcPr>
          <w:p w14:paraId="760B36F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E2BECE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F4B6B4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4A4B339">
            <w:pPr>
              <w:rPr>
                <w:rFonts w:ascii="Arial"/>
                <w:sz w:val="21"/>
              </w:rPr>
            </w:pPr>
          </w:p>
        </w:tc>
      </w:tr>
      <w:tr w14:paraId="25A47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56" w:type="dxa"/>
            <w:vAlign w:val="top"/>
          </w:tcPr>
          <w:p w14:paraId="01CFA7E7">
            <w:pPr>
              <w:pStyle w:val="6"/>
              <w:spacing w:before="169" w:line="270" w:lineRule="exact"/>
              <w:ind w:left="32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3400" w:type="dxa"/>
            <w:vAlign w:val="top"/>
          </w:tcPr>
          <w:p w14:paraId="53A2ABE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14181E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102D76F">
            <w:pPr>
              <w:pStyle w:val="6"/>
              <w:spacing w:before="32" w:line="234" w:lineRule="auto"/>
              <w:ind w:left="110" w:right="139" w:firstLine="2"/>
            </w:pPr>
            <w:r>
              <w:rPr>
                <w:spacing w:val="9"/>
              </w:rPr>
              <w:t>二十二、其他自然资源海洋气象等</w:t>
            </w:r>
            <w:r>
              <w:rPr>
                <w:spacing w:val="4"/>
              </w:rPr>
              <w:t>支出</w:t>
            </w:r>
          </w:p>
        </w:tc>
        <w:tc>
          <w:tcPr>
            <w:tcW w:w="1473" w:type="dxa"/>
            <w:vAlign w:val="top"/>
          </w:tcPr>
          <w:p w14:paraId="6E97771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0EA5FA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DFEAFF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BF1776B">
            <w:pPr>
              <w:rPr>
                <w:rFonts w:ascii="Arial"/>
                <w:sz w:val="21"/>
              </w:rPr>
            </w:pPr>
          </w:p>
        </w:tc>
      </w:tr>
      <w:tr w14:paraId="2A425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468F6E3">
            <w:pPr>
              <w:pStyle w:val="6"/>
              <w:spacing w:before="80" w:line="269" w:lineRule="exact"/>
              <w:ind w:left="328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3400" w:type="dxa"/>
            <w:vAlign w:val="top"/>
          </w:tcPr>
          <w:p w14:paraId="5197C6C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112BA4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47A84B8">
            <w:pPr>
              <w:pStyle w:val="6"/>
              <w:spacing w:before="80" w:line="228" w:lineRule="auto"/>
              <w:ind w:left="113"/>
            </w:pPr>
            <w:r>
              <w:rPr>
                <w:spacing w:val="8"/>
              </w:rPr>
              <w:t>二十三、住房保障支出</w:t>
            </w:r>
          </w:p>
        </w:tc>
        <w:tc>
          <w:tcPr>
            <w:tcW w:w="1473" w:type="dxa"/>
            <w:vAlign w:val="top"/>
          </w:tcPr>
          <w:p w14:paraId="13394FE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A247E9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DAF9FD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A72632C">
            <w:pPr>
              <w:rPr>
                <w:rFonts w:ascii="Arial"/>
                <w:sz w:val="21"/>
              </w:rPr>
            </w:pPr>
          </w:p>
        </w:tc>
      </w:tr>
      <w:tr w14:paraId="53BAE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B17846F">
            <w:pPr>
              <w:pStyle w:val="6"/>
              <w:spacing w:before="80" w:line="271" w:lineRule="exact"/>
              <w:ind w:left="328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3400" w:type="dxa"/>
            <w:vAlign w:val="top"/>
          </w:tcPr>
          <w:p w14:paraId="4C1DD6A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45A5A8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F670F45">
            <w:pPr>
              <w:pStyle w:val="6"/>
              <w:spacing w:before="80" w:line="228" w:lineRule="auto"/>
              <w:ind w:left="113"/>
            </w:pPr>
            <w:r>
              <w:rPr>
                <w:spacing w:val="8"/>
              </w:rPr>
              <w:t>二十四、粮油物资储备支出</w:t>
            </w:r>
          </w:p>
        </w:tc>
        <w:tc>
          <w:tcPr>
            <w:tcW w:w="1473" w:type="dxa"/>
            <w:vAlign w:val="top"/>
          </w:tcPr>
          <w:p w14:paraId="1BEAB9B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509842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87F6A6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4415841">
            <w:pPr>
              <w:rPr>
                <w:rFonts w:ascii="Arial"/>
                <w:sz w:val="21"/>
              </w:rPr>
            </w:pPr>
          </w:p>
        </w:tc>
      </w:tr>
      <w:tr w14:paraId="35C69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DDFD633">
            <w:pPr>
              <w:pStyle w:val="6"/>
              <w:spacing w:before="80" w:line="269" w:lineRule="exact"/>
              <w:ind w:left="328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3400" w:type="dxa"/>
            <w:vAlign w:val="top"/>
          </w:tcPr>
          <w:p w14:paraId="2CC6CC1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27D15E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DF12DF9">
            <w:pPr>
              <w:pStyle w:val="6"/>
              <w:spacing w:before="80" w:line="230" w:lineRule="auto"/>
              <w:ind w:left="113"/>
            </w:pPr>
            <w:r>
              <w:rPr>
                <w:spacing w:val="8"/>
              </w:rPr>
              <w:t>二十五、设施建设</w:t>
            </w:r>
          </w:p>
        </w:tc>
        <w:tc>
          <w:tcPr>
            <w:tcW w:w="1473" w:type="dxa"/>
            <w:vAlign w:val="top"/>
          </w:tcPr>
          <w:p w14:paraId="1AF92EE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CCB225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6BB19D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9B898CC">
            <w:pPr>
              <w:rPr>
                <w:rFonts w:ascii="Arial"/>
                <w:sz w:val="21"/>
              </w:rPr>
            </w:pPr>
          </w:p>
        </w:tc>
      </w:tr>
      <w:tr w14:paraId="566B7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75CA18F">
            <w:pPr>
              <w:pStyle w:val="6"/>
              <w:spacing w:before="81" w:line="269" w:lineRule="exact"/>
              <w:ind w:left="328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3400" w:type="dxa"/>
            <w:vAlign w:val="top"/>
          </w:tcPr>
          <w:p w14:paraId="396EE5A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7B935D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60B7115">
            <w:pPr>
              <w:pStyle w:val="6"/>
              <w:spacing w:before="81" w:line="230" w:lineRule="auto"/>
              <w:ind w:left="113"/>
            </w:pPr>
            <w:r>
              <w:rPr>
                <w:spacing w:val="8"/>
              </w:rPr>
              <w:t>二十六、设施安全</w:t>
            </w:r>
          </w:p>
        </w:tc>
        <w:tc>
          <w:tcPr>
            <w:tcW w:w="1473" w:type="dxa"/>
            <w:vAlign w:val="top"/>
          </w:tcPr>
          <w:p w14:paraId="7D0D60B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8D2082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1A704F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2E7A761">
            <w:pPr>
              <w:rPr>
                <w:rFonts w:ascii="Arial"/>
                <w:sz w:val="21"/>
              </w:rPr>
            </w:pPr>
          </w:p>
        </w:tc>
      </w:tr>
      <w:tr w14:paraId="24E13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648BC51">
            <w:pPr>
              <w:pStyle w:val="6"/>
              <w:spacing w:before="81" w:line="269" w:lineRule="exact"/>
              <w:ind w:left="328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3400" w:type="dxa"/>
            <w:vAlign w:val="top"/>
          </w:tcPr>
          <w:p w14:paraId="1EADE1A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CBF61B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7E9F334">
            <w:pPr>
              <w:pStyle w:val="6"/>
              <w:spacing w:before="81" w:line="228" w:lineRule="auto"/>
              <w:ind w:left="113"/>
            </w:pPr>
            <w:r>
              <w:rPr>
                <w:spacing w:val="8"/>
              </w:rPr>
              <w:t>二十七、物资保管保养</w:t>
            </w:r>
          </w:p>
        </w:tc>
        <w:tc>
          <w:tcPr>
            <w:tcW w:w="1473" w:type="dxa"/>
            <w:vAlign w:val="top"/>
          </w:tcPr>
          <w:p w14:paraId="71CFBAB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9BAF73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4F1892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43EBA86">
            <w:pPr>
              <w:rPr>
                <w:rFonts w:ascii="Arial"/>
                <w:sz w:val="21"/>
              </w:rPr>
            </w:pPr>
          </w:p>
        </w:tc>
      </w:tr>
      <w:tr w14:paraId="4E6C6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C6BA3F5">
            <w:pPr>
              <w:pStyle w:val="6"/>
              <w:spacing w:before="81" w:line="269" w:lineRule="exact"/>
              <w:ind w:left="328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3400" w:type="dxa"/>
            <w:vAlign w:val="top"/>
          </w:tcPr>
          <w:p w14:paraId="6B53A0E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6E8F06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EED59C1">
            <w:pPr>
              <w:pStyle w:val="6"/>
              <w:spacing w:before="81" w:line="229" w:lineRule="auto"/>
              <w:ind w:left="113"/>
            </w:pPr>
            <w:r>
              <w:rPr>
                <w:spacing w:val="8"/>
              </w:rPr>
              <w:t>二十八、成品油储备</w:t>
            </w:r>
          </w:p>
        </w:tc>
        <w:tc>
          <w:tcPr>
            <w:tcW w:w="1473" w:type="dxa"/>
            <w:vAlign w:val="top"/>
          </w:tcPr>
          <w:p w14:paraId="4F7C5C9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B3B436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B5104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BF32C51">
            <w:pPr>
              <w:rPr>
                <w:rFonts w:ascii="Arial"/>
                <w:sz w:val="21"/>
              </w:rPr>
            </w:pPr>
          </w:p>
        </w:tc>
      </w:tr>
      <w:tr w14:paraId="3C7E5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93FF662">
            <w:pPr>
              <w:pStyle w:val="6"/>
              <w:spacing w:before="82" w:line="269" w:lineRule="exact"/>
              <w:ind w:left="328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3400" w:type="dxa"/>
            <w:vAlign w:val="top"/>
          </w:tcPr>
          <w:p w14:paraId="5AD4F1D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4A96B8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3475F6F">
            <w:pPr>
              <w:pStyle w:val="6"/>
              <w:spacing w:before="82" w:line="228" w:lineRule="auto"/>
              <w:ind w:left="113"/>
            </w:pPr>
            <w:r>
              <w:rPr>
                <w:spacing w:val="9"/>
              </w:rPr>
              <w:t>二十九、国有资本经营预算支出</w:t>
            </w:r>
          </w:p>
        </w:tc>
        <w:tc>
          <w:tcPr>
            <w:tcW w:w="1473" w:type="dxa"/>
            <w:vAlign w:val="top"/>
          </w:tcPr>
          <w:p w14:paraId="5BB7CBA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9D5F91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E5026A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E09ADAB">
            <w:pPr>
              <w:rPr>
                <w:rFonts w:ascii="Arial"/>
                <w:sz w:val="21"/>
              </w:rPr>
            </w:pPr>
          </w:p>
        </w:tc>
      </w:tr>
      <w:tr w14:paraId="3905E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0707B52">
            <w:pPr>
              <w:pStyle w:val="6"/>
              <w:spacing w:before="82" w:line="269" w:lineRule="exact"/>
              <w:ind w:left="330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3400" w:type="dxa"/>
            <w:vAlign w:val="top"/>
          </w:tcPr>
          <w:p w14:paraId="2CFDB97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3C6F9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AFDAECB">
            <w:pPr>
              <w:pStyle w:val="6"/>
              <w:spacing w:before="82" w:line="228" w:lineRule="auto"/>
              <w:ind w:left="109"/>
            </w:pPr>
            <w:r>
              <w:rPr>
                <w:spacing w:val="9"/>
              </w:rPr>
              <w:t>三十、金融企业资本性支出</w:t>
            </w:r>
          </w:p>
        </w:tc>
        <w:tc>
          <w:tcPr>
            <w:tcW w:w="1473" w:type="dxa"/>
            <w:vAlign w:val="top"/>
          </w:tcPr>
          <w:p w14:paraId="62A5FA0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42771C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744B57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A7F6EF7">
            <w:pPr>
              <w:rPr>
                <w:rFonts w:ascii="Arial"/>
                <w:sz w:val="21"/>
              </w:rPr>
            </w:pPr>
          </w:p>
        </w:tc>
      </w:tr>
      <w:tr w14:paraId="7126F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81D653C">
            <w:pPr>
              <w:pStyle w:val="6"/>
              <w:spacing w:before="83" w:line="269" w:lineRule="exact"/>
              <w:ind w:left="330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3400" w:type="dxa"/>
            <w:vAlign w:val="top"/>
          </w:tcPr>
          <w:p w14:paraId="0845412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B5B02D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E145C39">
            <w:pPr>
              <w:pStyle w:val="6"/>
              <w:spacing w:before="83" w:line="228" w:lineRule="auto"/>
              <w:ind w:left="109"/>
            </w:pPr>
            <w:r>
              <w:rPr>
                <w:spacing w:val="9"/>
              </w:rPr>
              <w:t>三十一、灾害防治及应急管理支出</w:t>
            </w:r>
          </w:p>
        </w:tc>
        <w:tc>
          <w:tcPr>
            <w:tcW w:w="1473" w:type="dxa"/>
            <w:vAlign w:val="top"/>
          </w:tcPr>
          <w:p w14:paraId="1ADC3AE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11F17E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B2B95F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4733E9F">
            <w:pPr>
              <w:rPr>
                <w:rFonts w:ascii="Arial"/>
                <w:sz w:val="21"/>
              </w:rPr>
            </w:pPr>
          </w:p>
        </w:tc>
      </w:tr>
      <w:tr w14:paraId="26D0B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036C107">
            <w:pPr>
              <w:pStyle w:val="6"/>
              <w:spacing w:before="83" w:line="269" w:lineRule="exact"/>
              <w:ind w:left="330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3400" w:type="dxa"/>
            <w:vAlign w:val="top"/>
          </w:tcPr>
          <w:p w14:paraId="1F135E0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375AFE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06EFF1D">
            <w:pPr>
              <w:pStyle w:val="6"/>
              <w:spacing w:before="83" w:line="229" w:lineRule="auto"/>
              <w:ind w:left="109"/>
            </w:pPr>
            <w:r>
              <w:rPr>
                <w:spacing w:val="8"/>
              </w:rPr>
              <w:t>三十二、预备费</w:t>
            </w:r>
          </w:p>
        </w:tc>
        <w:tc>
          <w:tcPr>
            <w:tcW w:w="1473" w:type="dxa"/>
            <w:vAlign w:val="top"/>
          </w:tcPr>
          <w:p w14:paraId="1A63D85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D63646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19C30E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6253BC4">
            <w:pPr>
              <w:rPr>
                <w:rFonts w:ascii="Arial"/>
                <w:sz w:val="21"/>
              </w:rPr>
            </w:pPr>
          </w:p>
        </w:tc>
      </w:tr>
      <w:tr w14:paraId="3F802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15BB5C6">
            <w:pPr>
              <w:pStyle w:val="6"/>
              <w:spacing w:before="83" w:line="269" w:lineRule="exact"/>
              <w:ind w:left="330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3400" w:type="dxa"/>
            <w:vAlign w:val="top"/>
          </w:tcPr>
          <w:p w14:paraId="357853F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CCC4FD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CDEEE43">
            <w:pPr>
              <w:pStyle w:val="6"/>
              <w:spacing w:before="83" w:line="229" w:lineRule="auto"/>
              <w:ind w:left="109"/>
            </w:pPr>
            <w:r>
              <w:rPr>
                <w:spacing w:val="8"/>
              </w:rPr>
              <w:t>三十三、其他支出</w:t>
            </w:r>
          </w:p>
        </w:tc>
        <w:tc>
          <w:tcPr>
            <w:tcW w:w="1473" w:type="dxa"/>
            <w:vAlign w:val="top"/>
          </w:tcPr>
          <w:p w14:paraId="5C9A262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9751A6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C66FA5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D8EB8AE">
            <w:pPr>
              <w:rPr>
                <w:rFonts w:ascii="Arial"/>
                <w:sz w:val="21"/>
              </w:rPr>
            </w:pPr>
          </w:p>
        </w:tc>
      </w:tr>
      <w:tr w14:paraId="03996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96E70FA">
            <w:pPr>
              <w:pStyle w:val="6"/>
              <w:spacing w:before="84" w:line="269" w:lineRule="exact"/>
              <w:ind w:left="330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3400" w:type="dxa"/>
            <w:vAlign w:val="top"/>
          </w:tcPr>
          <w:p w14:paraId="446A9EB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003C84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E0A9BB6">
            <w:pPr>
              <w:pStyle w:val="6"/>
              <w:spacing w:before="84" w:line="228" w:lineRule="auto"/>
              <w:ind w:left="109"/>
            </w:pPr>
            <w:r>
              <w:rPr>
                <w:spacing w:val="8"/>
              </w:rPr>
              <w:t>三十四、年初预留</w:t>
            </w:r>
          </w:p>
        </w:tc>
        <w:tc>
          <w:tcPr>
            <w:tcW w:w="1473" w:type="dxa"/>
            <w:vAlign w:val="top"/>
          </w:tcPr>
          <w:p w14:paraId="7EE1EF0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E44FB4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007391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74548E6">
            <w:pPr>
              <w:rPr>
                <w:rFonts w:ascii="Arial"/>
                <w:sz w:val="21"/>
              </w:rPr>
            </w:pPr>
          </w:p>
        </w:tc>
      </w:tr>
      <w:tr w14:paraId="34CAE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85A639E">
            <w:pPr>
              <w:pStyle w:val="6"/>
              <w:spacing w:before="84" w:line="269" w:lineRule="exact"/>
              <w:ind w:left="330"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3400" w:type="dxa"/>
            <w:vAlign w:val="top"/>
          </w:tcPr>
          <w:p w14:paraId="2830FDA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5BF47A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8B80F78">
            <w:pPr>
              <w:pStyle w:val="6"/>
              <w:spacing w:before="84" w:line="229" w:lineRule="auto"/>
              <w:ind w:left="109"/>
            </w:pPr>
            <w:r>
              <w:rPr>
                <w:spacing w:val="8"/>
              </w:rPr>
              <w:t>三十五、其他支出</w:t>
            </w:r>
          </w:p>
        </w:tc>
        <w:tc>
          <w:tcPr>
            <w:tcW w:w="1473" w:type="dxa"/>
            <w:vAlign w:val="top"/>
          </w:tcPr>
          <w:p w14:paraId="7B162C6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E5A21C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FFB11D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DB7BDD1">
            <w:pPr>
              <w:rPr>
                <w:rFonts w:ascii="Arial"/>
                <w:sz w:val="21"/>
              </w:rPr>
            </w:pPr>
          </w:p>
        </w:tc>
      </w:tr>
      <w:tr w14:paraId="25BF3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089FEC49">
            <w:pPr>
              <w:pStyle w:val="6"/>
              <w:spacing w:before="85" w:line="269" w:lineRule="exact"/>
              <w:ind w:left="330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3400" w:type="dxa"/>
            <w:vAlign w:val="top"/>
          </w:tcPr>
          <w:p w14:paraId="40E6B4D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97331C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E1D1F42">
            <w:pPr>
              <w:pStyle w:val="6"/>
              <w:spacing w:before="85" w:line="229" w:lineRule="auto"/>
              <w:ind w:left="109"/>
            </w:pPr>
            <w:r>
              <w:rPr>
                <w:spacing w:val="8"/>
              </w:rPr>
              <w:t>三十六、转移性支出</w:t>
            </w:r>
          </w:p>
        </w:tc>
        <w:tc>
          <w:tcPr>
            <w:tcW w:w="1473" w:type="dxa"/>
            <w:vAlign w:val="top"/>
          </w:tcPr>
          <w:p w14:paraId="143AC57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4DAB25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AEDFB3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1333FE8">
            <w:pPr>
              <w:rPr>
                <w:rFonts w:ascii="Arial"/>
                <w:sz w:val="21"/>
              </w:rPr>
            </w:pPr>
          </w:p>
        </w:tc>
      </w:tr>
    </w:tbl>
    <w:p w14:paraId="2BEBA24A">
      <w:pPr>
        <w:rPr>
          <w:rFonts w:ascii="Arial"/>
          <w:sz w:val="21"/>
        </w:rPr>
      </w:pPr>
    </w:p>
    <w:p w14:paraId="7DD5E4AA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40" w:h="11900"/>
          <w:pgMar w:top="1011" w:right="900" w:bottom="1014" w:left="900" w:header="0" w:footer="699" w:gutter="0"/>
          <w:cols w:space="720" w:num="1"/>
        </w:sectPr>
      </w:pPr>
    </w:p>
    <w:p w14:paraId="31A50448">
      <w:pPr>
        <w:spacing w:before="10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6CF195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4F48BAD">
            <w:pPr>
              <w:pStyle w:val="6"/>
              <w:spacing w:before="67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7B4E42">
            <w:pPr>
              <w:pStyle w:val="6"/>
              <w:spacing w:before="67" w:line="220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77D372E">
            <w:pPr>
              <w:pStyle w:val="6"/>
              <w:spacing w:before="67" w:line="221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42DE6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11BB2CF5">
            <w:pPr>
              <w:spacing w:line="425" w:lineRule="auto"/>
              <w:rPr>
                <w:rFonts w:ascii="Arial"/>
                <w:sz w:val="21"/>
              </w:rPr>
            </w:pPr>
          </w:p>
          <w:p w14:paraId="44156334">
            <w:pPr>
              <w:pStyle w:val="6"/>
              <w:spacing w:before="65" w:line="230" w:lineRule="auto"/>
              <w:ind w:left="217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24288300">
            <w:pPr>
              <w:pStyle w:val="6"/>
              <w:spacing w:before="78" w:line="228" w:lineRule="auto"/>
              <w:ind w:left="2232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7B57C5FF">
            <w:pPr>
              <w:pStyle w:val="6"/>
              <w:spacing w:before="78" w:line="229" w:lineRule="auto"/>
              <w:ind w:left="4440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017B2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20FE047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FEAF511">
            <w:pPr>
              <w:pStyle w:val="6"/>
              <w:spacing w:before="302" w:line="229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7ED35D1E">
            <w:pPr>
              <w:pStyle w:val="6"/>
              <w:spacing w:before="302" w:line="228" w:lineRule="auto"/>
              <w:ind w:left="528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375B8838">
            <w:pPr>
              <w:pStyle w:val="6"/>
              <w:spacing w:before="302" w:line="229" w:lineRule="auto"/>
              <w:ind w:left="139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4CF6485D">
            <w:pPr>
              <w:pStyle w:val="6"/>
              <w:spacing w:before="301" w:line="230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6632B250">
            <w:pPr>
              <w:pStyle w:val="6"/>
              <w:spacing w:before="165" w:line="254" w:lineRule="auto"/>
              <w:ind w:left="216" w:right="205" w:firstLine="1"/>
            </w:pPr>
            <w:r>
              <w:rPr>
                <w:b/>
                <w:bCs/>
                <w:spacing w:val="5"/>
              </w:rPr>
              <w:t>一般公共预</w:t>
            </w: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2900B5A6">
            <w:pPr>
              <w:pStyle w:val="6"/>
              <w:spacing w:before="30" w:line="228" w:lineRule="auto"/>
              <w:ind w:left="214"/>
            </w:pPr>
            <w:r>
              <w:rPr>
                <w:b/>
                <w:bCs/>
                <w:spacing w:val="6"/>
              </w:rPr>
              <w:t>政府性基金</w:t>
            </w:r>
          </w:p>
          <w:p w14:paraId="5A9473C3">
            <w:pPr>
              <w:pStyle w:val="6"/>
              <w:spacing w:before="24" w:line="228" w:lineRule="auto"/>
              <w:ind w:left="322"/>
            </w:pPr>
            <w:r>
              <w:rPr>
                <w:b/>
                <w:bCs/>
                <w:spacing w:val="6"/>
              </w:rPr>
              <w:t>预算财政</w:t>
            </w:r>
          </w:p>
          <w:p w14:paraId="761013A4">
            <w:pPr>
              <w:pStyle w:val="6"/>
              <w:spacing w:before="24" w:line="219" w:lineRule="auto"/>
              <w:ind w:left="533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7B2FF2A1">
            <w:pPr>
              <w:pStyle w:val="6"/>
              <w:spacing w:before="30" w:line="228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7F7EEE89">
            <w:pPr>
              <w:pStyle w:val="6"/>
              <w:spacing w:before="24" w:line="235" w:lineRule="auto"/>
              <w:ind w:left="533" w:right="208" w:hanging="309"/>
            </w:pPr>
            <w:r>
              <w:rPr>
                <w:b/>
                <w:bCs/>
                <w:spacing w:val="5"/>
              </w:rPr>
              <w:t>营预算财政</w:t>
            </w:r>
            <w:r>
              <w:rPr>
                <w:b/>
                <w:bCs/>
                <w:spacing w:val="3"/>
              </w:rPr>
              <w:t>拨款</w:t>
            </w:r>
          </w:p>
        </w:tc>
      </w:tr>
      <w:tr w14:paraId="3F87D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AB2BA4A">
            <w:pPr>
              <w:pStyle w:val="6"/>
              <w:spacing w:before="78" w:line="228" w:lineRule="auto"/>
              <w:ind w:left="218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2EDCF6E1">
            <w:pPr>
              <w:pStyle w:val="6"/>
              <w:spacing w:before="78" w:line="271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6DCAB858">
            <w:pPr>
              <w:pStyle w:val="6"/>
              <w:spacing w:before="78" w:line="271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56193BED">
            <w:pPr>
              <w:pStyle w:val="6"/>
              <w:spacing w:before="78" w:line="269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5E66AB6B">
            <w:pPr>
              <w:pStyle w:val="6"/>
              <w:spacing w:before="78" w:line="271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4F6EA474">
            <w:pPr>
              <w:pStyle w:val="6"/>
              <w:spacing w:before="78" w:line="269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5378CCF2">
            <w:pPr>
              <w:pStyle w:val="6"/>
              <w:spacing w:before="78" w:line="269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6E71254B">
            <w:pPr>
              <w:pStyle w:val="6"/>
              <w:spacing w:before="78" w:line="269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2EF8F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6843B17">
            <w:pPr>
              <w:pStyle w:val="6"/>
              <w:spacing w:before="79" w:line="269" w:lineRule="exact"/>
              <w:ind w:left="330"/>
            </w:pPr>
            <w:r>
              <w:rPr>
                <w:spacing w:val="-2"/>
                <w:position w:val="1"/>
              </w:rPr>
              <w:t>37</w:t>
            </w:r>
          </w:p>
        </w:tc>
        <w:tc>
          <w:tcPr>
            <w:tcW w:w="3400" w:type="dxa"/>
            <w:vAlign w:val="top"/>
          </w:tcPr>
          <w:p w14:paraId="7BFF146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C98A30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E8B8C4B">
            <w:pPr>
              <w:pStyle w:val="6"/>
              <w:spacing w:before="78" w:line="228" w:lineRule="auto"/>
              <w:ind w:left="109"/>
            </w:pPr>
            <w:r>
              <w:rPr>
                <w:spacing w:val="8"/>
              </w:rPr>
              <w:t>三十七、债务还本支出</w:t>
            </w:r>
          </w:p>
        </w:tc>
        <w:tc>
          <w:tcPr>
            <w:tcW w:w="1473" w:type="dxa"/>
            <w:vAlign w:val="top"/>
          </w:tcPr>
          <w:p w14:paraId="5C233AE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E968F8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34FCEA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A1075B8">
            <w:pPr>
              <w:rPr>
                <w:rFonts w:ascii="Arial"/>
                <w:sz w:val="21"/>
              </w:rPr>
            </w:pPr>
          </w:p>
        </w:tc>
      </w:tr>
      <w:tr w14:paraId="28A64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386E064">
            <w:pPr>
              <w:pStyle w:val="6"/>
              <w:spacing w:before="80" w:line="269" w:lineRule="exact"/>
              <w:ind w:left="330"/>
            </w:pPr>
            <w:r>
              <w:rPr>
                <w:spacing w:val="-2"/>
                <w:position w:val="1"/>
              </w:rPr>
              <w:t>38</w:t>
            </w:r>
          </w:p>
        </w:tc>
        <w:tc>
          <w:tcPr>
            <w:tcW w:w="3400" w:type="dxa"/>
            <w:vAlign w:val="top"/>
          </w:tcPr>
          <w:p w14:paraId="3012CDD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2F3BC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9CAB3EC">
            <w:pPr>
              <w:pStyle w:val="6"/>
              <w:spacing w:before="80" w:line="228" w:lineRule="auto"/>
              <w:ind w:left="109"/>
            </w:pPr>
            <w:r>
              <w:rPr>
                <w:spacing w:val="8"/>
              </w:rPr>
              <w:t>三十八、债务付息支出</w:t>
            </w:r>
          </w:p>
        </w:tc>
        <w:tc>
          <w:tcPr>
            <w:tcW w:w="1473" w:type="dxa"/>
            <w:vAlign w:val="top"/>
          </w:tcPr>
          <w:p w14:paraId="7AB4C0A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9933A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1BD90F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67DA7F1">
            <w:pPr>
              <w:rPr>
                <w:rFonts w:ascii="Arial"/>
                <w:sz w:val="21"/>
              </w:rPr>
            </w:pPr>
          </w:p>
        </w:tc>
      </w:tr>
      <w:tr w14:paraId="0A1F9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A780CAD">
            <w:pPr>
              <w:pStyle w:val="6"/>
              <w:spacing w:before="81" w:line="269" w:lineRule="exact"/>
              <w:ind w:left="330"/>
            </w:pPr>
            <w:r>
              <w:rPr>
                <w:spacing w:val="-2"/>
                <w:position w:val="1"/>
              </w:rPr>
              <w:t>39</w:t>
            </w:r>
          </w:p>
        </w:tc>
        <w:tc>
          <w:tcPr>
            <w:tcW w:w="3400" w:type="dxa"/>
            <w:vAlign w:val="top"/>
          </w:tcPr>
          <w:p w14:paraId="69F5352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3568C5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728822A">
            <w:pPr>
              <w:pStyle w:val="6"/>
              <w:spacing w:before="81" w:line="228" w:lineRule="auto"/>
              <w:ind w:left="109"/>
            </w:pPr>
            <w:r>
              <w:rPr>
                <w:spacing w:val="9"/>
              </w:rPr>
              <w:t>三十九、债务发行费用支出</w:t>
            </w:r>
          </w:p>
        </w:tc>
        <w:tc>
          <w:tcPr>
            <w:tcW w:w="1473" w:type="dxa"/>
            <w:vAlign w:val="top"/>
          </w:tcPr>
          <w:p w14:paraId="3123DA3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DFA5E4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B1D1E09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EF2D3A6">
            <w:pPr>
              <w:rPr>
                <w:rFonts w:ascii="Arial"/>
                <w:sz w:val="21"/>
              </w:rPr>
            </w:pPr>
          </w:p>
        </w:tc>
      </w:tr>
      <w:tr w14:paraId="2DD04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9DFE4CD">
            <w:pPr>
              <w:pStyle w:val="6"/>
              <w:spacing w:before="82" w:line="269" w:lineRule="exact"/>
              <w:ind w:left="325"/>
            </w:pPr>
            <w:r>
              <w:rPr>
                <w:spacing w:val="1"/>
                <w:position w:val="1"/>
              </w:rPr>
              <w:t>40</w:t>
            </w:r>
          </w:p>
        </w:tc>
        <w:tc>
          <w:tcPr>
            <w:tcW w:w="3400" w:type="dxa"/>
            <w:vAlign w:val="top"/>
          </w:tcPr>
          <w:p w14:paraId="0859704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17565E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2D313C8">
            <w:pPr>
              <w:pStyle w:val="6"/>
              <w:spacing w:before="82" w:line="228" w:lineRule="auto"/>
              <w:ind w:left="129"/>
            </w:pPr>
            <w:r>
              <w:rPr>
                <w:spacing w:val="7"/>
              </w:rPr>
              <w:t>四十、抗疫特别国债安排的支出</w:t>
            </w:r>
          </w:p>
        </w:tc>
        <w:tc>
          <w:tcPr>
            <w:tcW w:w="1473" w:type="dxa"/>
            <w:vAlign w:val="top"/>
          </w:tcPr>
          <w:p w14:paraId="5F15AC2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0F5B8C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2AFEC1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887565D">
            <w:pPr>
              <w:rPr>
                <w:rFonts w:ascii="Arial"/>
                <w:sz w:val="21"/>
              </w:rPr>
            </w:pPr>
          </w:p>
        </w:tc>
      </w:tr>
      <w:tr w14:paraId="77D1B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15583CE">
            <w:pPr>
              <w:pStyle w:val="6"/>
              <w:spacing w:before="83" w:line="271" w:lineRule="exact"/>
              <w:ind w:left="325"/>
            </w:pPr>
            <w:r>
              <w:rPr>
                <w:spacing w:val="1"/>
                <w:position w:val="1"/>
              </w:rPr>
              <w:t>41</w:t>
            </w:r>
          </w:p>
        </w:tc>
        <w:tc>
          <w:tcPr>
            <w:tcW w:w="3400" w:type="dxa"/>
            <w:vAlign w:val="top"/>
          </w:tcPr>
          <w:p w14:paraId="61DF449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C8100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70665BD">
            <w:pPr>
              <w:pStyle w:val="6"/>
              <w:spacing w:before="82" w:line="228" w:lineRule="auto"/>
              <w:ind w:left="129"/>
            </w:pPr>
            <w:r>
              <w:rPr>
                <w:spacing w:val="6"/>
              </w:rPr>
              <w:t>四十一、人行科目</w:t>
            </w:r>
          </w:p>
        </w:tc>
        <w:tc>
          <w:tcPr>
            <w:tcW w:w="1473" w:type="dxa"/>
            <w:vAlign w:val="top"/>
          </w:tcPr>
          <w:p w14:paraId="3A26B05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CA6B63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B7D6D6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53ED74F">
            <w:pPr>
              <w:rPr>
                <w:rFonts w:ascii="Arial"/>
                <w:sz w:val="21"/>
              </w:rPr>
            </w:pPr>
          </w:p>
        </w:tc>
      </w:tr>
      <w:tr w14:paraId="48683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52F9FFA">
            <w:pPr>
              <w:pStyle w:val="6"/>
              <w:spacing w:before="83" w:line="271" w:lineRule="exact"/>
              <w:ind w:left="325"/>
            </w:pPr>
            <w:r>
              <w:rPr>
                <w:spacing w:val="1"/>
                <w:position w:val="1"/>
              </w:rPr>
              <w:t>42</w:t>
            </w:r>
          </w:p>
        </w:tc>
        <w:tc>
          <w:tcPr>
            <w:tcW w:w="3400" w:type="dxa"/>
            <w:vAlign w:val="top"/>
          </w:tcPr>
          <w:p w14:paraId="71017576">
            <w:pPr>
              <w:pStyle w:val="6"/>
              <w:spacing w:before="82" w:line="228" w:lineRule="auto"/>
              <w:ind w:left="1066"/>
            </w:pPr>
            <w:r>
              <w:rPr>
                <w:b/>
                <w:bCs/>
                <w:spacing w:val="6"/>
              </w:rPr>
              <w:t>本年收入合计</w:t>
            </w:r>
          </w:p>
        </w:tc>
        <w:tc>
          <w:tcPr>
            <w:tcW w:w="1473" w:type="dxa"/>
            <w:vAlign w:val="top"/>
          </w:tcPr>
          <w:p w14:paraId="53F5B02D">
            <w:pPr>
              <w:pStyle w:val="6"/>
              <w:spacing w:before="83" w:line="268" w:lineRule="exact"/>
              <w:ind w:left="624"/>
            </w:pPr>
            <w:r>
              <w:rPr>
                <w:b/>
                <w:bCs/>
                <w:spacing w:val="2"/>
                <w:position w:val="1"/>
              </w:rPr>
              <w:t>4747.69</w:t>
            </w:r>
          </w:p>
        </w:tc>
        <w:tc>
          <w:tcPr>
            <w:tcW w:w="3400" w:type="dxa"/>
            <w:vAlign w:val="top"/>
          </w:tcPr>
          <w:p w14:paraId="5BA36D16">
            <w:pPr>
              <w:pStyle w:val="6"/>
              <w:spacing w:before="82" w:line="228" w:lineRule="auto"/>
              <w:ind w:left="1070"/>
            </w:pPr>
            <w:r>
              <w:rPr>
                <w:b/>
                <w:bCs/>
                <w:spacing w:val="6"/>
              </w:rPr>
              <w:t>本年支出合计</w:t>
            </w:r>
          </w:p>
        </w:tc>
        <w:tc>
          <w:tcPr>
            <w:tcW w:w="1473" w:type="dxa"/>
            <w:vAlign w:val="top"/>
          </w:tcPr>
          <w:p w14:paraId="3AA5E1AD">
            <w:pPr>
              <w:pStyle w:val="6"/>
              <w:spacing w:before="83" w:line="268" w:lineRule="exact"/>
              <w:ind w:left="628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53517A46">
            <w:pPr>
              <w:pStyle w:val="6"/>
              <w:spacing w:before="83" w:line="268" w:lineRule="exact"/>
              <w:ind w:left="628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4E6698D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563B0CB">
            <w:pPr>
              <w:rPr>
                <w:rFonts w:ascii="Arial"/>
                <w:sz w:val="21"/>
              </w:rPr>
            </w:pPr>
          </w:p>
        </w:tc>
      </w:tr>
      <w:tr w14:paraId="1B3FA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A3F9FC0">
            <w:pPr>
              <w:pStyle w:val="6"/>
              <w:spacing w:before="84" w:line="269" w:lineRule="exact"/>
              <w:ind w:left="325"/>
            </w:pPr>
            <w:r>
              <w:rPr>
                <w:spacing w:val="1"/>
                <w:position w:val="1"/>
              </w:rPr>
              <w:t>43</w:t>
            </w:r>
          </w:p>
        </w:tc>
        <w:tc>
          <w:tcPr>
            <w:tcW w:w="3400" w:type="dxa"/>
            <w:vAlign w:val="top"/>
          </w:tcPr>
          <w:p w14:paraId="04A350AF">
            <w:pPr>
              <w:pStyle w:val="6"/>
              <w:spacing w:before="84" w:line="228" w:lineRule="auto"/>
              <w:ind w:left="106"/>
            </w:pPr>
            <w:r>
              <w:rPr>
                <w:spacing w:val="9"/>
              </w:rPr>
              <w:t>年初财政拨款结转和结余</w:t>
            </w:r>
          </w:p>
        </w:tc>
        <w:tc>
          <w:tcPr>
            <w:tcW w:w="1473" w:type="dxa"/>
            <w:vAlign w:val="top"/>
          </w:tcPr>
          <w:p w14:paraId="4628129A">
            <w:pPr>
              <w:pStyle w:val="6"/>
              <w:spacing w:before="84" w:line="268" w:lineRule="exact"/>
              <w:ind w:left="845"/>
            </w:pPr>
            <w:r>
              <w:rPr>
                <w:spacing w:val="2"/>
                <w:position w:val="1"/>
              </w:rPr>
              <w:t>57.18</w:t>
            </w:r>
          </w:p>
        </w:tc>
        <w:tc>
          <w:tcPr>
            <w:tcW w:w="3400" w:type="dxa"/>
            <w:vAlign w:val="top"/>
          </w:tcPr>
          <w:p w14:paraId="5BDA3178">
            <w:pPr>
              <w:pStyle w:val="6"/>
              <w:spacing w:before="84" w:line="228" w:lineRule="auto"/>
              <w:ind w:left="110"/>
            </w:pPr>
            <w:r>
              <w:rPr>
                <w:spacing w:val="9"/>
              </w:rPr>
              <w:t>年末财政拨款结转和结余</w:t>
            </w:r>
          </w:p>
        </w:tc>
        <w:tc>
          <w:tcPr>
            <w:tcW w:w="1473" w:type="dxa"/>
            <w:vAlign w:val="top"/>
          </w:tcPr>
          <w:p w14:paraId="3369009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DFBF38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5EA943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5258E70">
            <w:pPr>
              <w:rPr>
                <w:rFonts w:ascii="Arial"/>
                <w:sz w:val="21"/>
              </w:rPr>
            </w:pPr>
          </w:p>
        </w:tc>
      </w:tr>
      <w:tr w14:paraId="57915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37F33AE">
            <w:pPr>
              <w:pStyle w:val="6"/>
              <w:spacing w:before="85" w:line="271" w:lineRule="exact"/>
              <w:ind w:left="325"/>
            </w:pPr>
            <w:r>
              <w:rPr>
                <w:spacing w:val="1"/>
                <w:position w:val="1"/>
              </w:rPr>
              <w:t>44</w:t>
            </w:r>
          </w:p>
        </w:tc>
        <w:tc>
          <w:tcPr>
            <w:tcW w:w="3400" w:type="dxa"/>
            <w:vAlign w:val="top"/>
          </w:tcPr>
          <w:p w14:paraId="39B60B33">
            <w:pPr>
              <w:pStyle w:val="6"/>
              <w:spacing w:before="85" w:line="228" w:lineRule="auto"/>
              <w:ind w:left="109"/>
            </w:pPr>
            <w:r>
              <w:rPr>
                <w:spacing w:val="8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12282550">
            <w:pPr>
              <w:pStyle w:val="6"/>
              <w:spacing w:before="85" w:line="268" w:lineRule="exact"/>
              <w:ind w:left="845"/>
            </w:pPr>
            <w:r>
              <w:rPr>
                <w:spacing w:val="2"/>
                <w:position w:val="1"/>
              </w:rPr>
              <w:t>57.18</w:t>
            </w:r>
          </w:p>
        </w:tc>
        <w:tc>
          <w:tcPr>
            <w:tcW w:w="3400" w:type="dxa"/>
            <w:vAlign w:val="top"/>
          </w:tcPr>
          <w:p w14:paraId="03F85D7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7C017F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CAD538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342C78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BC9D706">
            <w:pPr>
              <w:rPr>
                <w:rFonts w:ascii="Arial"/>
                <w:sz w:val="21"/>
              </w:rPr>
            </w:pPr>
          </w:p>
        </w:tc>
      </w:tr>
      <w:tr w14:paraId="6E0E4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9C8B1CF">
            <w:pPr>
              <w:pStyle w:val="6"/>
              <w:spacing w:before="85" w:line="269" w:lineRule="exact"/>
              <w:ind w:left="325"/>
            </w:pPr>
            <w:r>
              <w:rPr>
                <w:spacing w:val="1"/>
                <w:position w:val="1"/>
              </w:rPr>
              <w:t>45</w:t>
            </w:r>
          </w:p>
        </w:tc>
        <w:tc>
          <w:tcPr>
            <w:tcW w:w="3400" w:type="dxa"/>
            <w:vAlign w:val="top"/>
          </w:tcPr>
          <w:p w14:paraId="3E3F48C9">
            <w:pPr>
              <w:pStyle w:val="6"/>
              <w:spacing w:before="84" w:line="228" w:lineRule="auto"/>
              <w:ind w:left="109"/>
            </w:pPr>
            <w:r>
              <w:rPr>
                <w:spacing w:val="8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5BC5A08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CE59FC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D671B9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01BA46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ED68B6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AC399E2">
            <w:pPr>
              <w:rPr>
                <w:rFonts w:ascii="Arial"/>
                <w:sz w:val="21"/>
              </w:rPr>
            </w:pPr>
          </w:p>
        </w:tc>
      </w:tr>
      <w:tr w14:paraId="4D063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4988F92">
            <w:pPr>
              <w:pStyle w:val="6"/>
              <w:spacing w:before="86" w:line="269" w:lineRule="exact"/>
              <w:ind w:left="325"/>
            </w:pPr>
            <w:r>
              <w:rPr>
                <w:spacing w:val="1"/>
                <w:position w:val="1"/>
              </w:rPr>
              <w:t>46</w:t>
            </w:r>
          </w:p>
        </w:tc>
        <w:tc>
          <w:tcPr>
            <w:tcW w:w="3400" w:type="dxa"/>
            <w:vAlign w:val="top"/>
          </w:tcPr>
          <w:p w14:paraId="4D87D1BA">
            <w:pPr>
              <w:pStyle w:val="6"/>
              <w:spacing w:before="85" w:line="228" w:lineRule="auto"/>
              <w:ind w:left="106"/>
            </w:pPr>
            <w:r>
              <w:rPr>
                <w:spacing w:val="9"/>
              </w:rPr>
              <w:t>三、国有资本经营预算拨款</w:t>
            </w:r>
          </w:p>
        </w:tc>
        <w:tc>
          <w:tcPr>
            <w:tcW w:w="1473" w:type="dxa"/>
            <w:vAlign w:val="top"/>
          </w:tcPr>
          <w:p w14:paraId="5F60FA5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BAC4DD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801277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A10984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FA475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9B12866">
            <w:pPr>
              <w:rPr>
                <w:rFonts w:ascii="Arial"/>
                <w:sz w:val="21"/>
              </w:rPr>
            </w:pPr>
          </w:p>
        </w:tc>
      </w:tr>
      <w:tr w14:paraId="6F753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6" w:type="dxa"/>
            <w:vAlign w:val="top"/>
          </w:tcPr>
          <w:p w14:paraId="30CA36C5">
            <w:pPr>
              <w:pStyle w:val="6"/>
              <w:spacing w:before="86" w:line="269" w:lineRule="exact"/>
              <w:ind w:left="325"/>
            </w:pPr>
            <w:r>
              <w:rPr>
                <w:spacing w:val="1"/>
                <w:position w:val="1"/>
              </w:rPr>
              <w:t>47</w:t>
            </w:r>
          </w:p>
        </w:tc>
        <w:tc>
          <w:tcPr>
            <w:tcW w:w="3400" w:type="dxa"/>
            <w:vAlign w:val="top"/>
          </w:tcPr>
          <w:p w14:paraId="49F89ED7">
            <w:pPr>
              <w:pStyle w:val="6"/>
              <w:spacing w:before="86" w:line="228" w:lineRule="auto"/>
              <w:ind w:left="1284"/>
            </w:pPr>
            <w:r>
              <w:rPr>
                <w:b/>
                <w:bCs/>
                <w:spacing w:val="4"/>
              </w:rPr>
              <w:t>收入总计</w:t>
            </w:r>
          </w:p>
        </w:tc>
        <w:tc>
          <w:tcPr>
            <w:tcW w:w="1473" w:type="dxa"/>
            <w:vAlign w:val="top"/>
          </w:tcPr>
          <w:p w14:paraId="43774FDF">
            <w:pPr>
              <w:pStyle w:val="6"/>
              <w:spacing w:before="86" w:line="268" w:lineRule="exact"/>
              <w:ind w:left="624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3400" w:type="dxa"/>
            <w:vAlign w:val="top"/>
          </w:tcPr>
          <w:p w14:paraId="2D204DBB">
            <w:pPr>
              <w:pStyle w:val="6"/>
              <w:spacing w:before="86" w:line="229" w:lineRule="auto"/>
              <w:ind w:left="1281"/>
            </w:pPr>
            <w:r>
              <w:rPr>
                <w:b/>
                <w:bCs/>
                <w:spacing w:val="6"/>
              </w:rPr>
              <w:t>支出总计</w:t>
            </w:r>
          </w:p>
        </w:tc>
        <w:tc>
          <w:tcPr>
            <w:tcW w:w="1473" w:type="dxa"/>
            <w:vAlign w:val="top"/>
          </w:tcPr>
          <w:p w14:paraId="1CF2E411">
            <w:pPr>
              <w:pStyle w:val="6"/>
              <w:spacing w:before="86" w:line="268" w:lineRule="exact"/>
              <w:ind w:left="628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3816370C">
            <w:pPr>
              <w:pStyle w:val="6"/>
              <w:spacing w:before="86" w:line="268" w:lineRule="exact"/>
              <w:ind w:left="628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1473" w:type="dxa"/>
            <w:vAlign w:val="top"/>
          </w:tcPr>
          <w:p w14:paraId="13F313D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061570A">
            <w:pPr>
              <w:rPr>
                <w:rFonts w:ascii="Arial"/>
                <w:sz w:val="21"/>
              </w:rPr>
            </w:pPr>
          </w:p>
        </w:tc>
      </w:tr>
    </w:tbl>
    <w:p w14:paraId="15784F9E">
      <w:pPr>
        <w:rPr>
          <w:rFonts w:ascii="Arial"/>
          <w:sz w:val="21"/>
        </w:rPr>
      </w:pPr>
    </w:p>
    <w:p w14:paraId="4982A2CD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40" w:h="11900"/>
          <w:pgMar w:top="1011" w:right="900" w:bottom="1014" w:left="900" w:header="0" w:footer="699" w:gutter="0"/>
          <w:cols w:space="720" w:num="1"/>
        </w:sectPr>
      </w:pPr>
    </w:p>
    <w:p w14:paraId="51F9E13A">
      <w:pPr>
        <w:spacing w:line="285" w:lineRule="auto"/>
        <w:rPr>
          <w:rFonts w:ascii="Arial"/>
          <w:sz w:val="21"/>
        </w:rPr>
      </w:pPr>
    </w:p>
    <w:p w14:paraId="2559CB9E">
      <w:pPr>
        <w:pStyle w:val="2"/>
        <w:spacing w:before="114" w:line="219" w:lineRule="auto"/>
        <w:ind w:left="4079"/>
        <w:outlineLvl w:val="1"/>
        <w:rPr>
          <w:sz w:val="35"/>
          <w:szCs w:val="35"/>
        </w:rPr>
      </w:pPr>
      <w:bookmarkStart w:id="4" w:name="bookmark6"/>
      <w:bookmarkEnd w:id="4"/>
      <w:r>
        <w:rPr>
          <w:spacing w:val="8"/>
          <w:sz w:val="35"/>
          <w:szCs w:val="35"/>
        </w:rPr>
        <w:t>部门预算一般公共预算财政拨款支出表</w:t>
      </w: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577AF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2C5A652">
            <w:pPr>
              <w:pStyle w:val="6"/>
              <w:spacing w:before="68" w:line="220" w:lineRule="auto"/>
              <w:ind w:left="1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2A68624">
            <w:pPr>
              <w:pStyle w:val="6"/>
              <w:spacing w:before="68" w:line="220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7236773">
            <w:pPr>
              <w:pStyle w:val="6"/>
              <w:spacing w:before="68" w:line="221" w:lineRule="auto"/>
              <w:ind w:left="38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0A5EF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2951AD69">
            <w:pPr>
              <w:pStyle w:val="6"/>
              <w:spacing w:before="268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4F50CA43">
            <w:pPr>
              <w:pStyle w:val="6"/>
              <w:spacing w:before="76" w:line="228" w:lineRule="auto"/>
              <w:ind w:left="2231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15E0A32C">
            <w:pPr>
              <w:pStyle w:val="6"/>
              <w:spacing w:before="268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001DCA4B">
            <w:pPr>
              <w:pStyle w:val="6"/>
              <w:spacing w:before="268" w:line="228" w:lineRule="auto"/>
              <w:ind w:left="857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1C67D9E3">
            <w:pPr>
              <w:pStyle w:val="6"/>
              <w:spacing w:before="268" w:line="229" w:lineRule="auto"/>
              <w:ind w:left="862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54210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348AE174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1CC67982">
            <w:pPr>
              <w:pStyle w:val="6"/>
              <w:spacing w:before="77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2ECFBA3E">
            <w:pPr>
              <w:pStyle w:val="6"/>
              <w:spacing w:before="77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0DE793C5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17B1E85C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0DF7F5DB">
            <w:pPr>
              <w:rPr>
                <w:rFonts w:ascii="Arial"/>
                <w:sz w:val="21"/>
              </w:rPr>
            </w:pPr>
          </w:p>
        </w:tc>
      </w:tr>
      <w:tr w14:paraId="3E778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65E8702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38461410">
            <w:pPr>
              <w:pStyle w:val="6"/>
              <w:spacing w:before="78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40BB3A93">
            <w:pPr>
              <w:pStyle w:val="6"/>
              <w:spacing w:before="78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22AEB1E0">
            <w:pPr>
              <w:pStyle w:val="6"/>
              <w:spacing w:before="78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64BA69AF">
            <w:pPr>
              <w:pStyle w:val="6"/>
              <w:spacing w:before="78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34F0B370">
            <w:pPr>
              <w:pStyle w:val="6"/>
              <w:spacing w:before="78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63EA2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FE757F5">
            <w:pPr>
              <w:pStyle w:val="6"/>
              <w:spacing w:before="79" w:line="271" w:lineRule="exact"/>
              <w:ind w:left="393"/>
            </w:pPr>
            <w:r>
              <w:rPr>
                <w:position w:val="1"/>
              </w:rPr>
              <w:t>1</w:t>
            </w:r>
          </w:p>
        </w:tc>
        <w:tc>
          <w:tcPr>
            <w:tcW w:w="1190" w:type="dxa"/>
            <w:vAlign w:val="top"/>
          </w:tcPr>
          <w:p w14:paraId="28057BC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622F3BC">
            <w:pPr>
              <w:pStyle w:val="6"/>
              <w:spacing w:before="79" w:line="230" w:lineRule="auto"/>
              <w:ind w:left="205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4B70C5B8">
            <w:pPr>
              <w:pStyle w:val="6"/>
              <w:spacing w:before="79" w:line="269" w:lineRule="exact"/>
              <w:ind w:left="1703"/>
            </w:pPr>
            <w:r>
              <w:rPr>
                <w:b/>
                <w:bCs/>
                <w:spacing w:val="2"/>
                <w:position w:val="1"/>
              </w:rPr>
              <w:t>4804.87</w:t>
            </w:r>
          </w:p>
        </w:tc>
        <w:tc>
          <w:tcPr>
            <w:tcW w:w="2549" w:type="dxa"/>
            <w:vAlign w:val="top"/>
          </w:tcPr>
          <w:p w14:paraId="2DAE4F0B">
            <w:pPr>
              <w:pStyle w:val="6"/>
              <w:spacing w:before="79" w:line="269" w:lineRule="exact"/>
              <w:ind w:left="1710"/>
            </w:pPr>
            <w:r>
              <w:rPr>
                <w:b/>
                <w:bCs/>
                <w:spacing w:val="1"/>
                <w:position w:val="1"/>
              </w:rPr>
              <w:t>3863.21</w:t>
            </w:r>
          </w:p>
        </w:tc>
        <w:tc>
          <w:tcPr>
            <w:tcW w:w="2556" w:type="dxa"/>
            <w:vAlign w:val="top"/>
          </w:tcPr>
          <w:p w14:paraId="7C2949C6">
            <w:pPr>
              <w:pStyle w:val="6"/>
              <w:spacing w:before="79" w:line="269" w:lineRule="exact"/>
              <w:ind w:left="1815"/>
            </w:pPr>
            <w:r>
              <w:rPr>
                <w:b/>
                <w:bCs/>
                <w:spacing w:val="2"/>
                <w:position w:val="1"/>
              </w:rPr>
              <w:t>941.66</w:t>
            </w:r>
          </w:p>
        </w:tc>
      </w:tr>
      <w:tr w14:paraId="63C1D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69BDCF1">
            <w:pPr>
              <w:pStyle w:val="6"/>
              <w:spacing w:before="80" w:line="271" w:lineRule="exact"/>
              <w:ind w:left="380"/>
            </w:pPr>
            <w:r>
              <w:rPr>
                <w:position w:val="1"/>
              </w:rPr>
              <w:t>2</w:t>
            </w:r>
          </w:p>
        </w:tc>
        <w:tc>
          <w:tcPr>
            <w:tcW w:w="1190" w:type="dxa"/>
            <w:vAlign w:val="top"/>
          </w:tcPr>
          <w:p w14:paraId="6FD923F2">
            <w:pPr>
              <w:pStyle w:val="6"/>
              <w:spacing w:before="80" w:line="269" w:lineRule="exact"/>
              <w:ind w:left="109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4532" w:type="dxa"/>
            <w:vAlign w:val="top"/>
          </w:tcPr>
          <w:p w14:paraId="60D46C7D">
            <w:pPr>
              <w:pStyle w:val="6"/>
              <w:spacing w:before="80" w:line="228" w:lineRule="auto"/>
              <w:ind w:left="110"/>
            </w:pPr>
            <w:r>
              <w:rPr>
                <w:spacing w:val="8"/>
              </w:rPr>
              <w:t>一般公共服务支出</w:t>
            </w:r>
          </w:p>
        </w:tc>
        <w:tc>
          <w:tcPr>
            <w:tcW w:w="2549" w:type="dxa"/>
            <w:vAlign w:val="top"/>
          </w:tcPr>
          <w:p w14:paraId="02CF7E60">
            <w:pPr>
              <w:pStyle w:val="6"/>
              <w:spacing w:before="80" w:line="269" w:lineRule="exact"/>
              <w:ind w:left="1708"/>
            </w:pPr>
            <w:r>
              <w:rPr>
                <w:spacing w:val="4"/>
                <w:position w:val="1"/>
              </w:rPr>
              <w:t>4804.87</w:t>
            </w:r>
          </w:p>
        </w:tc>
        <w:tc>
          <w:tcPr>
            <w:tcW w:w="2549" w:type="dxa"/>
            <w:vAlign w:val="top"/>
          </w:tcPr>
          <w:p w14:paraId="206B47D4">
            <w:pPr>
              <w:pStyle w:val="6"/>
              <w:spacing w:before="80" w:line="269" w:lineRule="exact"/>
              <w:ind w:left="1715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2556" w:type="dxa"/>
            <w:vAlign w:val="top"/>
          </w:tcPr>
          <w:p w14:paraId="392BF746">
            <w:pPr>
              <w:pStyle w:val="6"/>
              <w:spacing w:before="80" w:line="269" w:lineRule="exact"/>
              <w:ind w:left="1820"/>
            </w:pPr>
            <w:r>
              <w:rPr>
                <w:spacing w:val="3"/>
                <w:position w:val="1"/>
              </w:rPr>
              <w:t>941.66</w:t>
            </w:r>
          </w:p>
        </w:tc>
      </w:tr>
      <w:tr w14:paraId="711D5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7663582">
            <w:pPr>
              <w:pStyle w:val="6"/>
              <w:spacing w:before="81" w:line="269" w:lineRule="exact"/>
              <w:ind w:left="382"/>
            </w:pPr>
            <w:r>
              <w:rPr>
                <w:position w:val="1"/>
              </w:rPr>
              <w:t>3</w:t>
            </w:r>
          </w:p>
        </w:tc>
        <w:tc>
          <w:tcPr>
            <w:tcW w:w="1190" w:type="dxa"/>
            <w:vAlign w:val="top"/>
          </w:tcPr>
          <w:p w14:paraId="3A182B03">
            <w:pPr>
              <w:pStyle w:val="6"/>
              <w:spacing w:before="81" w:line="269" w:lineRule="exact"/>
              <w:ind w:left="109"/>
            </w:pPr>
            <w:r>
              <w:rPr>
                <w:spacing w:val="2"/>
                <w:position w:val="1"/>
              </w:rPr>
              <w:t>20138</w:t>
            </w:r>
          </w:p>
        </w:tc>
        <w:tc>
          <w:tcPr>
            <w:tcW w:w="4532" w:type="dxa"/>
            <w:vAlign w:val="top"/>
          </w:tcPr>
          <w:p w14:paraId="5C84BEE6">
            <w:pPr>
              <w:pStyle w:val="6"/>
              <w:spacing w:before="81" w:line="228" w:lineRule="auto"/>
              <w:ind w:left="112"/>
            </w:pPr>
            <w:r>
              <w:rPr>
                <w:spacing w:val="7"/>
              </w:rPr>
              <w:t>市场监督管理事务</w:t>
            </w:r>
          </w:p>
        </w:tc>
        <w:tc>
          <w:tcPr>
            <w:tcW w:w="2549" w:type="dxa"/>
            <w:vAlign w:val="top"/>
          </w:tcPr>
          <w:p w14:paraId="36230B6A">
            <w:pPr>
              <w:pStyle w:val="6"/>
              <w:spacing w:before="81" w:line="269" w:lineRule="exact"/>
              <w:ind w:left="1708"/>
            </w:pPr>
            <w:r>
              <w:rPr>
                <w:spacing w:val="4"/>
                <w:position w:val="1"/>
              </w:rPr>
              <w:t>4754.87</w:t>
            </w:r>
          </w:p>
        </w:tc>
        <w:tc>
          <w:tcPr>
            <w:tcW w:w="2549" w:type="dxa"/>
            <w:vAlign w:val="top"/>
          </w:tcPr>
          <w:p w14:paraId="169C8997">
            <w:pPr>
              <w:pStyle w:val="6"/>
              <w:spacing w:before="81" w:line="269" w:lineRule="exact"/>
              <w:ind w:left="1715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2556" w:type="dxa"/>
            <w:vAlign w:val="top"/>
          </w:tcPr>
          <w:p w14:paraId="29B7E275">
            <w:pPr>
              <w:pStyle w:val="6"/>
              <w:spacing w:before="81" w:line="269" w:lineRule="exact"/>
              <w:ind w:left="1820"/>
            </w:pPr>
            <w:r>
              <w:rPr>
                <w:spacing w:val="3"/>
                <w:position w:val="1"/>
              </w:rPr>
              <w:t>891.66</w:t>
            </w:r>
          </w:p>
        </w:tc>
      </w:tr>
      <w:tr w14:paraId="55879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BAFCE51">
            <w:pPr>
              <w:pStyle w:val="6"/>
              <w:spacing w:before="81" w:line="271" w:lineRule="exact"/>
              <w:ind w:left="377"/>
            </w:pPr>
            <w:r>
              <w:rPr>
                <w:position w:val="1"/>
              </w:rPr>
              <w:t>4</w:t>
            </w:r>
          </w:p>
        </w:tc>
        <w:tc>
          <w:tcPr>
            <w:tcW w:w="1190" w:type="dxa"/>
            <w:vAlign w:val="top"/>
          </w:tcPr>
          <w:p w14:paraId="19EEEFE1">
            <w:pPr>
              <w:pStyle w:val="6"/>
              <w:spacing w:before="81" w:line="269" w:lineRule="exact"/>
              <w:ind w:left="109"/>
            </w:pPr>
            <w:r>
              <w:rPr>
                <w:spacing w:val="3"/>
                <w:position w:val="1"/>
              </w:rPr>
              <w:t>2013801</w:t>
            </w:r>
          </w:p>
        </w:tc>
        <w:tc>
          <w:tcPr>
            <w:tcW w:w="4532" w:type="dxa"/>
            <w:vAlign w:val="top"/>
          </w:tcPr>
          <w:p w14:paraId="6AB0FD3D">
            <w:pPr>
              <w:pStyle w:val="6"/>
              <w:spacing w:before="81" w:line="229" w:lineRule="auto"/>
              <w:ind w:left="110"/>
            </w:pPr>
            <w:r>
              <w:rPr>
                <w:spacing w:val="6"/>
              </w:rPr>
              <w:t>行政运行</w:t>
            </w:r>
          </w:p>
        </w:tc>
        <w:tc>
          <w:tcPr>
            <w:tcW w:w="2549" w:type="dxa"/>
            <w:vAlign w:val="top"/>
          </w:tcPr>
          <w:p w14:paraId="011A55AF">
            <w:pPr>
              <w:pStyle w:val="6"/>
              <w:spacing w:before="81" w:line="269" w:lineRule="exact"/>
              <w:ind w:left="1713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2549" w:type="dxa"/>
            <w:vAlign w:val="top"/>
          </w:tcPr>
          <w:p w14:paraId="31D32DC9">
            <w:pPr>
              <w:pStyle w:val="6"/>
              <w:spacing w:before="81" w:line="269" w:lineRule="exact"/>
              <w:ind w:left="1715"/>
            </w:pPr>
            <w:r>
              <w:rPr>
                <w:spacing w:val="3"/>
                <w:position w:val="1"/>
              </w:rPr>
              <w:t>3863.21</w:t>
            </w:r>
          </w:p>
        </w:tc>
        <w:tc>
          <w:tcPr>
            <w:tcW w:w="2556" w:type="dxa"/>
            <w:vAlign w:val="top"/>
          </w:tcPr>
          <w:p w14:paraId="743044F0">
            <w:pPr>
              <w:rPr>
                <w:rFonts w:ascii="Arial"/>
                <w:sz w:val="21"/>
              </w:rPr>
            </w:pPr>
          </w:p>
        </w:tc>
      </w:tr>
      <w:tr w14:paraId="4B73E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72BB18D">
            <w:pPr>
              <w:pStyle w:val="6"/>
              <w:spacing w:before="82" w:line="269" w:lineRule="exact"/>
              <w:ind w:left="382"/>
            </w:pPr>
            <w:r>
              <w:rPr>
                <w:position w:val="1"/>
              </w:rPr>
              <w:t>5</w:t>
            </w:r>
          </w:p>
        </w:tc>
        <w:tc>
          <w:tcPr>
            <w:tcW w:w="1190" w:type="dxa"/>
            <w:vAlign w:val="top"/>
          </w:tcPr>
          <w:p w14:paraId="0ED920EE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2013802</w:t>
            </w:r>
          </w:p>
        </w:tc>
        <w:tc>
          <w:tcPr>
            <w:tcW w:w="4532" w:type="dxa"/>
            <w:vAlign w:val="top"/>
          </w:tcPr>
          <w:p w14:paraId="73ADEA17">
            <w:pPr>
              <w:pStyle w:val="6"/>
              <w:spacing w:before="82" w:line="228" w:lineRule="auto"/>
              <w:ind w:left="110"/>
            </w:pPr>
            <w:r>
              <w:rPr>
                <w:spacing w:val="8"/>
              </w:rPr>
              <w:t>一般行政管理事务</w:t>
            </w:r>
          </w:p>
        </w:tc>
        <w:tc>
          <w:tcPr>
            <w:tcW w:w="2549" w:type="dxa"/>
            <w:vAlign w:val="top"/>
          </w:tcPr>
          <w:p w14:paraId="677778A2">
            <w:pPr>
              <w:pStyle w:val="6"/>
              <w:spacing w:before="82" w:line="269" w:lineRule="exact"/>
              <w:ind w:left="1925"/>
            </w:pPr>
            <w:r>
              <w:rPr>
                <w:spacing w:val="2"/>
                <w:position w:val="1"/>
              </w:rPr>
              <w:t>75.00</w:t>
            </w:r>
          </w:p>
        </w:tc>
        <w:tc>
          <w:tcPr>
            <w:tcW w:w="2549" w:type="dxa"/>
            <w:vAlign w:val="top"/>
          </w:tcPr>
          <w:p w14:paraId="6B9A905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8DF0C50">
            <w:pPr>
              <w:pStyle w:val="6"/>
              <w:spacing w:before="82" w:line="269" w:lineRule="exact"/>
              <w:ind w:left="1929"/>
            </w:pPr>
            <w:r>
              <w:rPr>
                <w:spacing w:val="2"/>
                <w:position w:val="1"/>
              </w:rPr>
              <w:t>75.00</w:t>
            </w:r>
          </w:p>
        </w:tc>
      </w:tr>
      <w:tr w14:paraId="22A02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91F4750">
            <w:pPr>
              <w:pStyle w:val="6"/>
              <w:spacing w:before="82" w:line="269" w:lineRule="exact"/>
              <w:ind w:left="379"/>
            </w:pPr>
            <w:r>
              <w:rPr>
                <w:position w:val="1"/>
              </w:rPr>
              <w:t>6</w:t>
            </w:r>
          </w:p>
        </w:tc>
        <w:tc>
          <w:tcPr>
            <w:tcW w:w="1190" w:type="dxa"/>
            <w:vAlign w:val="top"/>
          </w:tcPr>
          <w:p w14:paraId="28188E62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2013804</w:t>
            </w:r>
          </w:p>
        </w:tc>
        <w:tc>
          <w:tcPr>
            <w:tcW w:w="4532" w:type="dxa"/>
            <w:vAlign w:val="top"/>
          </w:tcPr>
          <w:p w14:paraId="23724092">
            <w:pPr>
              <w:pStyle w:val="6"/>
              <w:spacing w:before="82" w:line="228" w:lineRule="auto"/>
              <w:ind w:left="112"/>
            </w:pPr>
            <w:r>
              <w:rPr>
                <w:spacing w:val="7"/>
              </w:rPr>
              <w:t>市场主体管理</w:t>
            </w:r>
          </w:p>
        </w:tc>
        <w:tc>
          <w:tcPr>
            <w:tcW w:w="2549" w:type="dxa"/>
            <w:vAlign w:val="top"/>
          </w:tcPr>
          <w:p w14:paraId="423C6FCB">
            <w:pPr>
              <w:pStyle w:val="6"/>
              <w:spacing w:before="82" w:line="269" w:lineRule="exact"/>
              <w:ind w:left="1830"/>
            </w:pPr>
            <w:r>
              <w:rPr>
                <w:spacing w:val="1"/>
                <w:position w:val="1"/>
              </w:rPr>
              <w:t>173.66</w:t>
            </w:r>
          </w:p>
        </w:tc>
        <w:tc>
          <w:tcPr>
            <w:tcW w:w="2549" w:type="dxa"/>
            <w:vAlign w:val="top"/>
          </w:tcPr>
          <w:p w14:paraId="261FE3BA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0EAB622">
            <w:pPr>
              <w:pStyle w:val="6"/>
              <w:spacing w:before="82" w:line="269" w:lineRule="exact"/>
              <w:ind w:left="1834"/>
            </w:pPr>
            <w:r>
              <w:rPr>
                <w:spacing w:val="1"/>
                <w:position w:val="1"/>
              </w:rPr>
              <w:t>173.66</w:t>
            </w:r>
          </w:p>
        </w:tc>
      </w:tr>
      <w:tr w14:paraId="5870E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290BD6C">
            <w:pPr>
              <w:pStyle w:val="6"/>
              <w:spacing w:before="82" w:line="269" w:lineRule="exact"/>
              <w:ind w:left="382"/>
            </w:pPr>
            <w:r>
              <w:rPr>
                <w:position w:val="1"/>
              </w:rPr>
              <w:t>7</w:t>
            </w:r>
          </w:p>
        </w:tc>
        <w:tc>
          <w:tcPr>
            <w:tcW w:w="1190" w:type="dxa"/>
            <w:vAlign w:val="top"/>
          </w:tcPr>
          <w:p w14:paraId="38D422DE">
            <w:pPr>
              <w:pStyle w:val="6"/>
              <w:spacing w:before="82" w:line="269" w:lineRule="exact"/>
              <w:ind w:left="109"/>
            </w:pPr>
            <w:r>
              <w:rPr>
                <w:spacing w:val="3"/>
                <w:position w:val="1"/>
              </w:rPr>
              <w:t>2013805</w:t>
            </w:r>
          </w:p>
        </w:tc>
        <w:tc>
          <w:tcPr>
            <w:tcW w:w="4532" w:type="dxa"/>
            <w:vAlign w:val="top"/>
          </w:tcPr>
          <w:p w14:paraId="5313D68C">
            <w:pPr>
              <w:pStyle w:val="6"/>
              <w:spacing w:before="82" w:line="228" w:lineRule="auto"/>
              <w:ind w:left="112"/>
            </w:pPr>
            <w:r>
              <w:rPr>
                <w:spacing w:val="7"/>
              </w:rPr>
              <w:t>市场秩序执法</w:t>
            </w:r>
          </w:p>
        </w:tc>
        <w:tc>
          <w:tcPr>
            <w:tcW w:w="2549" w:type="dxa"/>
            <w:vAlign w:val="top"/>
          </w:tcPr>
          <w:p w14:paraId="546CA5A8">
            <w:pPr>
              <w:pStyle w:val="6"/>
              <w:spacing w:before="82" w:line="269" w:lineRule="exact"/>
              <w:ind w:left="1923"/>
            </w:pPr>
            <w:r>
              <w:rPr>
                <w:spacing w:val="2"/>
                <w:position w:val="1"/>
              </w:rPr>
              <w:t>20.00</w:t>
            </w:r>
          </w:p>
        </w:tc>
        <w:tc>
          <w:tcPr>
            <w:tcW w:w="2549" w:type="dxa"/>
            <w:vAlign w:val="top"/>
          </w:tcPr>
          <w:p w14:paraId="427C1789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1D09286">
            <w:pPr>
              <w:pStyle w:val="6"/>
              <w:spacing w:before="82" w:line="269" w:lineRule="exact"/>
              <w:ind w:left="1927"/>
            </w:pPr>
            <w:r>
              <w:rPr>
                <w:spacing w:val="2"/>
                <w:position w:val="1"/>
              </w:rPr>
              <w:t>20.00</w:t>
            </w:r>
          </w:p>
        </w:tc>
      </w:tr>
      <w:tr w14:paraId="6A0AA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627AB56">
            <w:pPr>
              <w:pStyle w:val="6"/>
              <w:spacing w:before="83" w:line="269" w:lineRule="exact"/>
              <w:ind w:left="378"/>
            </w:pPr>
            <w:r>
              <w:rPr>
                <w:position w:val="1"/>
              </w:rPr>
              <w:t>8</w:t>
            </w:r>
          </w:p>
        </w:tc>
        <w:tc>
          <w:tcPr>
            <w:tcW w:w="1190" w:type="dxa"/>
            <w:vAlign w:val="top"/>
          </w:tcPr>
          <w:p w14:paraId="64556B37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2013810</w:t>
            </w:r>
          </w:p>
        </w:tc>
        <w:tc>
          <w:tcPr>
            <w:tcW w:w="4532" w:type="dxa"/>
            <w:vAlign w:val="top"/>
          </w:tcPr>
          <w:p w14:paraId="7E80F0B5">
            <w:pPr>
              <w:pStyle w:val="6"/>
              <w:spacing w:before="83" w:line="229" w:lineRule="auto"/>
              <w:ind w:left="107"/>
            </w:pPr>
            <w:r>
              <w:rPr>
                <w:spacing w:val="7"/>
              </w:rPr>
              <w:t>质量基础</w:t>
            </w:r>
          </w:p>
        </w:tc>
        <w:tc>
          <w:tcPr>
            <w:tcW w:w="2549" w:type="dxa"/>
            <w:vAlign w:val="top"/>
          </w:tcPr>
          <w:p w14:paraId="7EBC6E05">
            <w:pPr>
              <w:pStyle w:val="6"/>
              <w:spacing w:before="83" w:line="269" w:lineRule="exact"/>
              <w:ind w:left="2025"/>
            </w:pPr>
            <w:r>
              <w:rPr>
                <w:spacing w:val="2"/>
                <w:position w:val="1"/>
              </w:rPr>
              <w:t>4.00</w:t>
            </w:r>
          </w:p>
        </w:tc>
        <w:tc>
          <w:tcPr>
            <w:tcW w:w="2549" w:type="dxa"/>
            <w:vAlign w:val="top"/>
          </w:tcPr>
          <w:p w14:paraId="51B68E5C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EA49839">
            <w:pPr>
              <w:pStyle w:val="6"/>
              <w:spacing w:before="83" w:line="269" w:lineRule="exact"/>
              <w:ind w:left="2027"/>
            </w:pPr>
            <w:r>
              <w:rPr>
                <w:spacing w:val="3"/>
                <w:position w:val="1"/>
              </w:rPr>
              <w:t>4.00</w:t>
            </w:r>
          </w:p>
        </w:tc>
      </w:tr>
      <w:tr w14:paraId="7CFB8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73A9706">
            <w:pPr>
              <w:pStyle w:val="6"/>
              <w:spacing w:before="83" w:line="269" w:lineRule="exact"/>
              <w:ind w:left="378"/>
            </w:pPr>
            <w:r>
              <w:rPr>
                <w:position w:val="1"/>
              </w:rPr>
              <w:t>9</w:t>
            </w:r>
          </w:p>
        </w:tc>
        <w:tc>
          <w:tcPr>
            <w:tcW w:w="1190" w:type="dxa"/>
            <w:vAlign w:val="top"/>
          </w:tcPr>
          <w:p w14:paraId="76021DF8">
            <w:pPr>
              <w:pStyle w:val="6"/>
              <w:spacing w:before="83" w:line="269" w:lineRule="exact"/>
              <w:ind w:left="109"/>
            </w:pPr>
            <w:r>
              <w:rPr>
                <w:spacing w:val="3"/>
                <w:position w:val="1"/>
              </w:rPr>
              <w:t>2013812</w:t>
            </w:r>
          </w:p>
        </w:tc>
        <w:tc>
          <w:tcPr>
            <w:tcW w:w="4532" w:type="dxa"/>
            <w:vAlign w:val="top"/>
          </w:tcPr>
          <w:p w14:paraId="54E8BD32">
            <w:pPr>
              <w:pStyle w:val="6"/>
              <w:spacing w:before="83" w:line="228" w:lineRule="auto"/>
              <w:ind w:left="109"/>
            </w:pPr>
            <w:r>
              <w:rPr>
                <w:spacing w:val="6"/>
              </w:rPr>
              <w:t>药品事务</w:t>
            </w:r>
          </w:p>
        </w:tc>
        <w:tc>
          <w:tcPr>
            <w:tcW w:w="2549" w:type="dxa"/>
            <w:vAlign w:val="top"/>
          </w:tcPr>
          <w:p w14:paraId="21A7FE7E">
            <w:pPr>
              <w:pStyle w:val="6"/>
              <w:spacing w:before="83" w:line="269" w:lineRule="exact"/>
              <w:ind w:left="2028"/>
            </w:pPr>
            <w:r>
              <w:rPr>
                <w:spacing w:val="2"/>
                <w:position w:val="1"/>
              </w:rPr>
              <w:t>2.00</w:t>
            </w:r>
          </w:p>
        </w:tc>
        <w:tc>
          <w:tcPr>
            <w:tcW w:w="2549" w:type="dxa"/>
            <w:vAlign w:val="top"/>
          </w:tcPr>
          <w:p w14:paraId="61A55EE3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7A92E0B">
            <w:pPr>
              <w:pStyle w:val="6"/>
              <w:spacing w:before="83" w:line="269" w:lineRule="exact"/>
              <w:ind w:left="2030"/>
            </w:pPr>
            <w:r>
              <w:rPr>
                <w:spacing w:val="2"/>
                <w:position w:val="1"/>
              </w:rPr>
              <w:t>2.00</w:t>
            </w:r>
          </w:p>
        </w:tc>
      </w:tr>
      <w:tr w14:paraId="1EF16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13F1CC8">
            <w:pPr>
              <w:pStyle w:val="6"/>
              <w:spacing w:before="84" w:line="269" w:lineRule="exact"/>
              <w:ind w:left="340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1190" w:type="dxa"/>
            <w:vAlign w:val="top"/>
          </w:tcPr>
          <w:p w14:paraId="6C82C255">
            <w:pPr>
              <w:pStyle w:val="6"/>
              <w:spacing w:before="84" w:line="269" w:lineRule="exact"/>
              <w:ind w:left="109"/>
            </w:pPr>
            <w:r>
              <w:rPr>
                <w:spacing w:val="3"/>
                <w:position w:val="1"/>
              </w:rPr>
              <w:t>2013814</w:t>
            </w:r>
          </w:p>
        </w:tc>
        <w:tc>
          <w:tcPr>
            <w:tcW w:w="4532" w:type="dxa"/>
            <w:vAlign w:val="top"/>
          </w:tcPr>
          <w:p w14:paraId="6A8954DD">
            <w:pPr>
              <w:pStyle w:val="6"/>
              <w:spacing w:before="84" w:line="228" w:lineRule="auto"/>
              <w:ind w:left="107"/>
            </w:pPr>
            <w:r>
              <w:rPr>
                <w:spacing w:val="7"/>
              </w:rPr>
              <w:t>化妆品事务</w:t>
            </w:r>
          </w:p>
        </w:tc>
        <w:tc>
          <w:tcPr>
            <w:tcW w:w="2549" w:type="dxa"/>
            <w:vAlign w:val="top"/>
          </w:tcPr>
          <w:p w14:paraId="4AD60E59">
            <w:pPr>
              <w:pStyle w:val="6"/>
              <w:spacing w:before="84" w:line="269" w:lineRule="exact"/>
              <w:ind w:left="2025"/>
            </w:pPr>
            <w:r>
              <w:rPr>
                <w:spacing w:val="2"/>
                <w:position w:val="1"/>
              </w:rPr>
              <w:t>4.00</w:t>
            </w:r>
          </w:p>
        </w:tc>
        <w:tc>
          <w:tcPr>
            <w:tcW w:w="2549" w:type="dxa"/>
            <w:vAlign w:val="top"/>
          </w:tcPr>
          <w:p w14:paraId="479CE6CD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1F11B23">
            <w:pPr>
              <w:pStyle w:val="6"/>
              <w:spacing w:before="84" w:line="269" w:lineRule="exact"/>
              <w:ind w:left="2027"/>
            </w:pPr>
            <w:r>
              <w:rPr>
                <w:spacing w:val="3"/>
                <w:position w:val="1"/>
              </w:rPr>
              <w:t>4.00</w:t>
            </w:r>
          </w:p>
        </w:tc>
      </w:tr>
      <w:tr w14:paraId="4DE0B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03DA358">
            <w:pPr>
              <w:pStyle w:val="6"/>
              <w:spacing w:before="84" w:line="271" w:lineRule="exact"/>
              <w:ind w:left="340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1190" w:type="dxa"/>
            <w:vAlign w:val="top"/>
          </w:tcPr>
          <w:p w14:paraId="42BE5CD3">
            <w:pPr>
              <w:pStyle w:val="6"/>
              <w:spacing w:before="84" w:line="269" w:lineRule="exact"/>
              <w:ind w:left="109"/>
            </w:pPr>
            <w:r>
              <w:rPr>
                <w:spacing w:val="3"/>
                <w:position w:val="1"/>
              </w:rPr>
              <w:t>2013815</w:t>
            </w:r>
          </w:p>
        </w:tc>
        <w:tc>
          <w:tcPr>
            <w:tcW w:w="4532" w:type="dxa"/>
            <w:vAlign w:val="top"/>
          </w:tcPr>
          <w:p w14:paraId="44EEA12F">
            <w:pPr>
              <w:pStyle w:val="6"/>
              <w:spacing w:before="84" w:line="228" w:lineRule="auto"/>
              <w:ind w:left="107"/>
            </w:pPr>
            <w:r>
              <w:rPr>
                <w:spacing w:val="8"/>
              </w:rPr>
              <w:t>质量安全监管</w:t>
            </w:r>
          </w:p>
        </w:tc>
        <w:tc>
          <w:tcPr>
            <w:tcW w:w="2549" w:type="dxa"/>
            <w:vAlign w:val="top"/>
          </w:tcPr>
          <w:p w14:paraId="711CFA74">
            <w:pPr>
              <w:pStyle w:val="6"/>
              <w:spacing w:before="84" w:line="269" w:lineRule="exact"/>
              <w:ind w:left="1919"/>
            </w:pPr>
            <w:r>
              <w:rPr>
                <w:spacing w:val="3"/>
                <w:position w:val="1"/>
              </w:rPr>
              <w:t>45.00</w:t>
            </w:r>
          </w:p>
        </w:tc>
        <w:tc>
          <w:tcPr>
            <w:tcW w:w="2549" w:type="dxa"/>
            <w:vAlign w:val="top"/>
          </w:tcPr>
          <w:p w14:paraId="542D69D2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C0E9D31">
            <w:pPr>
              <w:pStyle w:val="6"/>
              <w:spacing w:before="84" w:line="269" w:lineRule="exact"/>
              <w:ind w:left="1924"/>
            </w:pPr>
            <w:r>
              <w:rPr>
                <w:spacing w:val="3"/>
                <w:position w:val="1"/>
              </w:rPr>
              <w:t>45.00</w:t>
            </w:r>
          </w:p>
        </w:tc>
      </w:tr>
      <w:tr w14:paraId="6E745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3E086DA">
            <w:pPr>
              <w:pStyle w:val="6"/>
              <w:spacing w:before="84" w:line="271" w:lineRule="exact"/>
              <w:ind w:left="340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1190" w:type="dxa"/>
            <w:vAlign w:val="top"/>
          </w:tcPr>
          <w:p w14:paraId="573BD057">
            <w:pPr>
              <w:pStyle w:val="6"/>
              <w:spacing w:before="84" w:line="269" w:lineRule="exact"/>
              <w:ind w:left="109"/>
            </w:pPr>
            <w:r>
              <w:rPr>
                <w:spacing w:val="3"/>
                <w:position w:val="1"/>
              </w:rPr>
              <w:t>2013816</w:t>
            </w:r>
          </w:p>
        </w:tc>
        <w:tc>
          <w:tcPr>
            <w:tcW w:w="4532" w:type="dxa"/>
            <w:vAlign w:val="top"/>
          </w:tcPr>
          <w:p w14:paraId="1273A24E">
            <w:pPr>
              <w:pStyle w:val="6"/>
              <w:spacing w:before="84" w:line="228" w:lineRule="auto"/>
              <w:ind w:left="106"/>
            </w:pPr>
            <w:r>
              <w:rPr>
                <w:spacing w:val="8"/>
              </w:rPr>
              <w:t>食品安全监管</w:t>
            </w:r>
          </w:p>
        </w:tc>
        <w:tc>
          <w:tcPr>
            <w:tcW w:w="2549" w:type="dxa"/>
            <w:vAlign w:val="top"/>
          </w:tcPr>
          <w:p w14:paraId="6E30A888">
            <w:pPr>
              <w:pStyle w:val="6"/>
              <w:spacing w:before="84" w:line="269" w:lineRule="exact"/>
              <w:ind w:left="1814"/>
            </w:pPr>
            <w:r>
              <w:rPr>
                <w:spacing w:val="3"/>
                <w:position w:val="1"/>
              </w:rPr>
              <w:t>448.00</w:t>
            </w:r>
          </w:p>
        </w:tc>
        <w:tc>
          <w:tcPr>
            <w:tcW w:w="2549" w:type="dxa"/>
            <w:vAlign w:val="top"/>
          </w:tcPr>
          <w:p w14:paraId="23F18CCD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BF92D13">
            <w:pPr>
              <w:pStyle w:val="6"/>
              <w:spacing w:before="84" w:line="269" w:lineRule="exact"/>
              <w:ind w:left="1818"/>
            </w:pPr>
            <w:r>
              <w:rPr>
                <w:spacing w:val="3"/>
                <w:position w:val="1"/>
              </w:rPr>
              <w:t>448.00</w:t>
            </w:r>
          </w:p>
        </w:tc>
      </w:tr>
      <w:tr w14:paraId="7E18F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2B4B820">
            <w:pPr>
              <w:pStyle w:val="6"/>
              <w:spacing w:before="85" w:line="269" w:lineRule="exact"/>
              <w:ind w:left="340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1190" w:type="dxa"/>
            <w:vAlign w:val="top"/>
          </w:tcPr>
          <w:p w14:paraId="1801A64E">
            <w:pPr>
              <w:pStyle w:val="6"/>
              <w:spacing w:before="85" w:line="269" w:lineRule="exact"/>
              <w:ind w:left="109"/>
            </w:pPr>
            <w:r>
              <w:rPr>
                <w:spacing w:val="3"/>
                <w:position w:val="1"/>
              </w:rPr>
              <w:t>2013899</w:t>
            </w:r>
          </w:p>
        </w:tc>
        <w:tc>
          <w:tcPr>
            <w:tcW w:w="4532" w:type="dxa"/>
            <w:vAlign w:val="top"/>
          </w:tcPr>
          <w:p w14:paraId="07ABD6E1">
            <w:pPr>
              <w:pStyle w:val="6"/>
              <w:spacing w:before="85" w:line="228" w:lineRule="auto"/>
              <w:ind w:left="107"/>
            </w:pPr>
            <w:r>
              <w:rPr>
                <w:spacing w:val="8"/>
              </w:rPr>
              <w:t>其他市场监督管理事务</w:t>
            </w:r>
          </w:p>
        </w:tc>
        <w:tc>
          <w:tcPr>
            <w:tcW w:w="2549" w:type="dxa"/>
            <w:vAlign w:val="top"/>
          </w:tcPr>
          <w:p w14:paraId="0AA12AA7">
            <w:pPr>
              <w:pStyle w:val="6"/>
              <w:spacing w:before="85" w:line="269" w:lineRule="exact"/>
              <w:ind w:left="1830"/>
            </w:pPr>
            <w:r>
              <w:rPr>
                <w:spacing w:val="1"/>
                <w:position w:val="1"/>
              </w:rPr>
              <w:t>120.00</w:t>
            </w:r>
          </w:p>
        </w:tc>
        <w:tc>
          <w:tcPr>
            <w:tcW w:w="2549" w:type="dxa"/>
            <w:vAlign w:val="top"/>
          </w:tcPr>
          <w:p w14:paraId="6C91877E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46E198A">
            <w:pPr>
              <w:pStyle w:val="6"/>
              <w:spacing w:before="85" w:line="269" w:lineRule="exact"/>
              <w:ind w:left="1834"/>
            </w:pPr>
            <w:r>
              <w:rPr>
                <w:spacing w:val="1"/>
                <w:position w:val="1"/>
              </w:rPr>
              <w:t>120.00</w:t>
            </w:r>
          </w:p>
        </w:tc>
      </w:tr>
      <w:tr w14:paraId="43748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3070135">
            <w:pPr>
              <w:pStyle w:val="6"/>
              <w:spacing w:before="85" w:line="271" w:lineRule="exact"/>
              <w:ind w:left="340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1190" w:type="dxa"/>
            <w:vAlign w:val="top"/>
          </w:tcPr>
          <w:p w14:paraId="0F90E3D4">
            <w:pPr>
              <w:pStyle w:val="6"/>
              <w:spacing w:before="85" w:line="269" w:lineRule="exact"/>
              <w:ind w:left="109"/>
            </w:pPr>
            <w:r>
              <w:rPr>
                <w:spacing w:val="2"/>
                <w:position w:val="1"/>
              </w:rPr>
              <w:t>20199</w:t>
            </w:r>
          </w:p>
        </w:tc>
        <w:tc>
          <w:tcPr>
            <w:tcW w:w="4532" w:type="dxa"/>
            <w:vAlign w:val="top"/>
          </w:tcPr>
          <w:p w14:paraId="7D65516E">
            <w:pPr>
              <w:pStyle w:val="6"/>
              <w:spacing w:before="85" w:line="228" w:lineRule="auto"/>
              <w:ind w:left="107"/>
            </w:pPr>
            <w:r>
              <w:rPr>
                <w:spacing w:val="8"/>
              </w:rPr>
              <w:t>其他一般公共服务支出</w:t>
            </w:r>
          </w:p>
        </w:tc>
        <w:tc>
          <w:tcPr>
            <w:tcW w:w="2549" w:type="dxa"/>
            <w:vAlign w:val="top"/>
          </w:tcPr>
          <w:p w14:paraId="0662B9BF">
            <w:pPr>
              <w:pStyle w:val="6"/>
              <w:spacing w:before="85" w:line="269" w:lineRule="exact"/>
              <w:ind w:left="1924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2549" w:type="dxa"/>
            <w:vAlign w:val="top"/>
          </w:tcPr>
          <w:p w14:paraId="668BAB71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4B7AC17">
            <w:pPr>
              <w:pStyle w:val="6"/>
              <w:spacing w:before="85" w:line="269" w:lineRule="exact"/>
              <w:ind w:left="1929"/>
            </w:pPr>
            <w:r>
              <w:rPr>
                <w:spacing w:val="2"/>
                <w:position w:val="1"/>
              </w:rPr>
              <w:t>50.00</w:t>
            </w:r>
          </w:p>
        </w:tc>
      </w:tr>
      <w:tr w14:paraId="734D5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6C26380B">
            <w:pPr>
              <w:pStyle w:val="6"/>
              <w:spacing w:before="86" w:line="269" w:lineRule="exact"/>
              <w:ind w:left="340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1190" w:type="dxa"/>
            <w:vAlign w:val="top"/>
          </w:tcPr>
          <w:p w14:paraId="6BD87673">
            <w:pPr>
              <w:pStyle w:val="6"/>
              <w:spacing w:before="86" w:line="269" w:lineRule="exact"/>
              <w:ind w:left="109"/>
            </w:pPr>
            <w:r>
              <w:rPr>
                <w:spacing w:val="3"/>
                <w:position w:val="1"/>
              </w:rPr>
              <w:t>2019999</w:t>
            </w:r>
          </w:p>
        </w:tc>
        <w:tc>
          <w:tcPr>
            <w:tcW w:w="4532" w:type="dxa"/>
            <w:vAlign w:val="top"/>
          </w:tcPr>
          <w:p w14:paraId="77036C24">
            <w:pPr>
              <w:pStyle w:val="6"/>
              <w:spacing w:before="86" w:line="228" w:lineRule="auto"/>
              <w:ind w:left="107"/>
            </w:pPr>
            <w:r>
              <w:rPr>
                <w:spacing w:val="8"/>
              </w:rPr>
              <w:t>其他一般公共服务支出</w:t>
            </w:r>
          </w:p>
        </w:tc>
        <w:tc>
          <w:tcPr>
            <w:tcW w:w="2549" w:type="dxa"/>
            <w:vAlign w:val="top"/>
          </w:tcPr>
          <w:p w14:paraId="7D4FD048">
            <w:pPr>
              <w:pStyle w:val="6"/>
              <w:spacing w:before="86" w:line="269" w:lineRule="exact"/>
              <w:ind w:left="1924"/>
            </w:pPr>
            <w:r>
              <w:rPr>
                <w:spacing w:val="2"/>
                <w:position w:val="1"/>
              </w:rPr>
              <w:t>50.00</w:t>
            </w:r>
          </w:p>
        </w:tc>
        <w:tc>
          <w:tcPr>
            <w:tcW w:w="2549" w:type="dxa"/>
            <w:vAlign w:val="top"/>
          </w:tcPr>
          <w:p w14:paraId="4541568C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5CBDB04">
            <w:pPr>
              <w:pStyle w:val="6"/>
              <w:spacing w:before="86" w:line="269" w:lineRule="exact"/>
              <w:ind w:left="1929"/>
            </w:pPr>
            <w:r>
              <w:rPr>
                <w:spacing w:val="2"/>
                <w:position w:val="1"/>
              </w:rPr>
              <w:t>50.00</w:t>
            </w:r>
          </w:p>
        </w:tc>
      </w:tr>
    </w:tbl>
    <w:p w14:paraId="646EA7E8">
      <w:pPr>
        <w:rPr>
          <w:rFonts w:ascii="Arial"/>
          <w:sz w:val="21"/>
        </w:rPr>
      </w:pPr>
    </w:p>
    <w:p w14:paraId="58DDFA8C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6840" w:h="11900"/>
          <w:pgMar w:top="1011" w:right="1019" w:bottom="1014" w:left="1297" w:header="0" w:footer="699" w:gutter="0"/>
          <w:cols w:space="720" w:num="1"/>
        </w:sectPr>
      </w:pPr>
    </w:p>
    <w:p w14:paraId="2D776C4B">
      <w:pPr>
        <w:spacing w:line="285" w:lineRule="auto"/>
        <w:rPr>
          <w:rFonts w:ascii="Arial"/>
          <w:sz w:val="21"/>
        </w:rPr>
      </w:pPr>
    </w:p>
    <w:p w14:paraId="126F0CC1">
      <w:pPr>
        <w:pStyle w:val="2"/>
        <w:spacing w:before="114" w:line="219" w:lineRule="auto"/>
        <w:ind w:left="3969"/>
        <w:outlineLvl w:val="1"/>
        <w:rPr>
          <w:sz w:val="35"/>
          <w:szCs w:val="35"/>
        </w:rPr>
      </w:pPr>
      <w:bookmarkStart w:id="5" w:name="bookmark7"/>
      <w:bookmarkEnd w:id="5"/>
      <w:r>
        <w:rPr>
          <w:spacing w:val="9"/>
          <w:sz w:val="35"/>
          <w:szCs w:val="35"/>
        </w:rPr>
        <w:t>部门预算一般公共预算财政拨款基本支出表</w:t>
      </w:r>
    </w:p>
    <w:tbl>
      <w:tblPr>
        <w:tblStyle w:val="5"/>
        <w:tblW w:w="14234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7"/>
      </w:tblGrid>
      <w:tr w14:paraId="4402C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2537F5C">
            <w:pPr>
              <w:pStyle w:val="6"/>
              <w:spacing w:before="68" w:line="220" w:lineRule="auto"/>
              <w:ind w:left="1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4916BCA">
            <w:pPr>
              <w:pStyle w:val="6"/>
              <w:spacing w:before="68" w:line="220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10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7A5595D">
            <w:pPr>
              <w:pStyle w:val="6"/>
              <w:spacing w:before="68" w:line="221" w:lineRule="auto"/>
              <w:ind w:left="38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72A93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5659F318">
            <w:pPr>
              <w:pStyle w:val="6"/>
              <w:spacing w:before="268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0E76B97B">
            <w:pPr>
              <w:pStyle w:val="6"/>
              <w:spacing w:before="76" w:line="228" w:lineRule="auto"/>
              <w:ind w:left="1808"/>
            </w:pPr>
            <w:r>
              <w:rPr>
                <w:b/>
                <w:bCs/>
                <w:spacing w:val="7"/>
              </w:rPr>
              <w:t>支出部门经济分类科目</w:t>
            </w:r>
          </w:p>
        </w:tc>
        <w:tc>
          <w:tcPr>
            <w:tcW w:w="7655" w:type="dxa"/>
            <w:gridSpan w:val="3"/>
            <w:vAlign w:val="top"/>
          </w:tcPr>
          <w:p w14:paraId="6334DE35">
            <w:pPr>
              <w:pStyle w:val="6"/>
              <w:spacing w:before="76" w:line="228" w:lineRule="auto"/>
              <w:ind w:left="2778"/>
            </w:pPr>
            <w:r>
              <w:rPr>
                <w:b/>
                <w:bCs/>
                <w:spacing w:val="7"/>
              </w:rPr>
              <w:t>一般公共预算基本支出</w:t>
            </w:r>
          </w:p>
        </w:tc>
      </w:tr>
      <w:tr w14:paraId="50857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4C800A04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BEACCC6">
            <w:pPr>
              <w:pStyle w:val="6"/>
              <w:spacing w:before="77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037B20FA">
            <w:pPr>
              <w:pStyle w:val="6"/>
              <w:spacing w:before="77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Align w:val="top"/>
          </w:tcPr>
          <w:p w14:paraId="7039FC03">
            <w:pPr>
              <w:pStyle w:val="6"/>
              <w:spacing w:before="77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40869B65">
            <w:pPr>
              <w:pStyle w:val="6"/>
              <w:spacing w:before="77" w:line="229" w:lineRule="auto"/>
              <w:ind w:left="858"/>
            </w:pPr>
            <w:r>
              <w:rPr>
                <w:b/>
                <w:bCs/>
                <w:spacing w:val="6"/>
              </w:rPr>
              <w:t>人员经费</w:t>
            </w:r>
          </w:p>
        </w:tc>
        <w:tc>
          <w:tcPr>
            <w:tcW w:w="2557" w:type="dxa"/>
            <w:vAlign w:val="top"/>
          </w:tcPr>
          <w:p w14:paraId="4A5660C3">
            <w:pPr>
              <w:pStyle w:val="6"/>
              <w:spacing w:before="77" w:line="229" w:lineRule="auto"/>
              <w:ind w:left="865"/>
            </w:pPr>
            <w:r>
              <w:rPr>
                <w:b/>
                <w:bCs/>
                <w:spacing w:val="4"/>
              </w:rPr>
              <w:t>公用经费</w:t>
            </w:r>
          </w:p>
        </w:tc>
      </w:tr>
      <w:tr w14:paraId="095F1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5E207B5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6258A091">
            <w:pPr>
              <w:pStyle w:val="6"/>
              <w:spacing w:before="78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519E62C7">
            <w:pPr>
              <w:pStyle w:val="6"/>
              <w:spacing w:before="78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4FDC9FE4">
            <w:pPr>
              <w:pStyle w:val="6"/>
              <w:spacing w:before="78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21A2A470">
            <w:pPr>
              <w:pStyle w:val="6"/>
              <w:spacing w:before="78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7" w:type="dxa"/>
            <w:vAlign w:val="top"/>
          </w:tcPr>
          <w:p w14:paraId="0CAF9258">
            <w:pPr>
              <w:pStyle w:val="6"/>
              <w:spacing w:before="78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4774A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5E912BC">
            <w:pPr>
              <w:pStyle w:val="6"/>
              <w:spacing w:before="78" w:line="271" w:lineRule="exact"/>
              <w:ind w:left="393"/>
            </w:pPr>
            <w:r>
              <w:rPr>
                <w:position w:val="1"/>
              </w:rPr>
              <w:t>1</w:t>
            </w:r>
          </w:p>
        </w:tc>
        <w:tc>
          <w:tcPr>
            <w:tcW w:w="1190" w:type="dxa"/>
            <w:vAlign w:val="top"/>
          </w:tcPr>
          <w:p w14:paraId="270A7E90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85F99C4">
            <w:pPr>
              <w:pStyle w:val="6"/>
              <w:spacing w:before="78" w:line="230" w:lineRule="auto"/>
              <w:ind w:left="205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563D60ED">
            <w:pPr>
              <w:pStyle w:val="6"/>
              <w:spacing w:before="78" w:line="269" w:lineRule="exact"/>
              <w:ind w:left="1708"/>
            </w:pPr>
            <w:r>
              <w:rPr>
                <w:b/>
                <w:bCs/>
                <w:spacing w:val="1"/>
                <w:position w:val="1"/>
              </w:rPr>
              <w:t>3863.21</w:t>
            </w:r>
          </w:p>
        </w:tc>
        <w:tc>
          <w:tcPr>
            <w:tcW w:w="2549" w:type="dxa"/>
            <w:vAlign w:val="top"/>
          </w:tcPr>
          <w:p w14:paraId="3DED50A2">
            <w:pPr>
              <w:pStyle w:val="6"/>
              <w:spacing w:before="78" w:line="269" w:lineRule="exact"/>
              <w:ind w:left="1710"/>
            </w:pPr>
            <w:r>
              <w:rPr>
                <w:b/>
                <w:bCs/>
                <w:spacing w:val="1"/>
                <w:position w:val="1"/>
              </w:rPr>
              <w:t>3476.69</w:t>
            </w:r>
          </w:p>
        </w:tc>
        <w:tc>
          <w:tcPr>
            <w:tcW w:w="2557" w:type="dxa"/>
            <w:vAlign w:val="top"/>
          </w:tcPr>
          <w:p w14:paraId="68FFF368">
            <w:pPr>
              <w:pStyle w:val="6"/>
              <w:spacing w:before="78" w:line="269" w:lineRule="exact"/>
              <w:ind w:left="1818"/>
            </w:pPr>
            <w:r>
              <w:rPr>
                <w:b/>
                <w:bCs/>
                <w:spacing w:val="1"/>
                <w:position w:val="1"/>
              </w:rPr>
              <w:t>386.52</w:t>
            </w:r>
          </w:p>
        </w:tc>
      </w:tr>
      <w:tr w14:paraId="44987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27423AF">
            <w:pPr>
              <w:pStyle w:val="6"/>
              <w:spacing w:before="78" w:line="271" w:lineRule="exact"/>
              <w:ind w:left="380"/>
            </w:pPr>
            <w:r>
              <w:rPr>
                <w:position w:val="1"/>
              </w:rPr>
              <w:t>2</w:t>
            </w:r>
          </w:p>
        </w:tc>
        <w:tc>
          <w:tcPr>
            <w:tcW w:w="1190" w:type="dxa"/>
            <w:vAlign w:val="top"/>
          </w:tcPr>
          <w:p w14:paraId="17E5A7E1">
            <w:pPr>
              <w:pStyle w:val="6"/>
              <w:spacing w:before="78" w:line="269" w:lineRule="exact"/>
              <w:ind w:left="110"/>
            </w:pPr>
            <w:r>
              <w:rPr>
                <w:spacing w:val="1"/>
                <w:position w:val="1"/>
              </w:rPr>
              <w:t>301</w:t>
            </w:r>
          </w:p>
        </w:tc>
        <w:tc>
          <w:tcPr>
            <w:tcW w:w="4532" w:type="dxa"/>
            <w:vAlign w:val="top"/>
          </w:tcPr>
          <w:p w14:paraId="53E609AF">
            <w:pPr>
              <w:pStyle w:val="6"/>
              <w:spacing w:before="78" w:line="229" w:lineRule="auto"/>
              <w:ind w:left="109"/>
            </w:pPr>
            <w:r>
              <w:rPr>
                <w:spacing w:val="7"/>
              </w:rPr>
              <w:t>工资福利支出</w:t>
            </w:r>
          </w:p>
        </w:tc>
        <w:tc>
          <w:tcPr>
            <w:tcW w:w="2549" w:type="dxa"/>
            <w:vAlign w:val="top"/>
          </w:tcPr>
          <w:p w14:paraId="36010040">
            <w:pPr>
              <w:pStyle w:val="6"/>
              <w:spacing w:before="78" w:line="269" w:lineRule="exact"/>
              <w:ind w:left="1711"/>
            </w:pPr>
            <w:r>
              <w:rPr>
                <w:spacing w:val="3"/>
                <w:position w:val="1"/>
              </w:rPr>
              <w:t>2828.24</w:t>
            </w:r>
          </w:p>
        </w:tc>
        <w:tc>
          <w:tcPr>
            <w:tcW w:w="2549" w:type="dxa"/>
            <w:vAlign w:val="top"/>
          </w:tcPr>
          <w:p w14:paraId="2780AF34">
            <w:pPr>
              <w:pStyle w:val="6"/>
              <w:spacing w:before="78" w:line="269" w:lineRule="exact"/>
              <w:ind w:left="1714"/>
            </w:pPr>
            <w:r>
              <w:rPr>
                <w:spacing w:val="3"/>
                <w:position w:val="1"/>
              </w:rPr>
              <w:t>2828.24</w:t>
            </w:r>
          </w:p>
        </w:tc>
        <w:tc>
          <w:tcPr>
            <w:tcW w:w="2557" w:type="dxa"/>
            <w:vAlign w:val="top"/>
          </w:tcPr>
          <w:p w14:paraId="07AA97FB">
            <w:pPr>
              <w:rPr>
                <w:rFonts w:ascii="Arial"/>
                <w:sz w:val="21"/>
              </w:rPr>
            </w:pPr>
          </w:p>
        </w:tc>
      </w:tr>
      <w:tr w14:paraId="705EC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26B8A02">
            <w:pPr>
              <w:pStyle w:val="6"/>
              <w:spacing w:before="79" w:line="269" w:lineRule="exact"/>
              <w:ind w:left="382"/>
            </w:pPr>
            <w:r>
              <w:rPr>
                <w:position w:val="1"/>
              </w:rPr>
              <w:t>3</w:t>
            </w:r>
          </w:p>
        </w:tc>
        <w:tc>
          <w:tcPr>
            <w:tcW w:w="1190" w:type="dxa"/>
            <w:vAlign w:val="top"/>
          </w:tcPr>
          <w:p w14:paraId="642410E4">
            <w:pPr>
              <w:pStyle w:val="6"/>
              <w:spacing w:before="79" w:line="269" w:lineRule="exact"/>
              <w:ind w:left="110"/>
            </w:pPr>
            <w:r>
              <w:rPr>
                <w:spacing w:val="2"/>
                <w:position w:val="1"/>
              </w:rPr>
              <w:t>30101</w:t>
            </w:r>
          </w:p>
        </w:tc>
        <w:tc>
          <w:tcPr>
            <w:tcW w:w="4532" w:type="dxa"/>
            <w:vAlign w:val="top"/>
          </w:tcPr>
          <w:p w14:paraId="581FEA85">
            <w:pPr>
              <w:pStyle w:val="6"/>
              <w:spacing w:before="79" w:line="228" w:lineRule="auto"/>
              <w:ind w:left="106"/>
            </w:pPr>
            <w:r>
              <w:rPr>
                <w:spacing w:val="7"/>
              </w:rPr>
              <w:t>基本工资</w:t>
            </w:r>
          </w:p>
        </w:tc>
        <w:tc>
          <w:tcPr>
            <w:tcW w:w="2549" w:type="dxa"/>
            <w:vAlign w:val="top"/>
          </w:tcPr>
          <w:p w14:paraId="19C4493E">
            <w:pPr>
              <w:pStyle w:val="6"/>
              <w:spacing w:before="79" w:line="269" w:lineRule="exact"/>
              <w:ind w:left="1819"/>
            </w:pPr>
            <w:r>
              <w:rPr>
                <w:spacing w:val="2"/>
                <w:position w:val="1"/>
              </w:rPr>
              <w:t>701.76</w:t>
            </w:r>
          </w:p>
        </w:tc>
        <w:tc>
          <w:tcPr>
            <w:tcW w:w="2549" w:type="dxa"/>
            <w:vAlign w:val="top"/>
          </w:tcPr>
          <w:p w14:paraId="589D627E">
            <w:pPr>
              <w:pStyle w:val="6"/>
              <w:spacing w:before="79" w:line="269" w:lineRule="exact"/>
              <w:ind w:left="1822"/>
            </w:pPr>
            <w:r>
              <w:rPr>
                <w:spacing w:val="2"/>
                <w:position w:val="1"/>
              </w:rPr>
              <w:t>701.76</w:t>
            </w:r>
          </w:p>
        </w:tc>
        <w:tc>
          <w:tcPr>
            <w:tcW w:w="2557" w:type="dxa"/>
            <w:vAlign w:val="top"/>
          </w:tcPr>
          <w:p w14:paraId="5A66F2F7">
            <w:pPr>
              <w:rPr>
                <w:rFonts w:ascii="Arial"/>
                <w:sz w:val="21"/>
              </w:rPr>
            </w:pPr>
          </w:p>
        </w:tc>
      </w:tr>
      <w:tr w14:paraId="63A48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5DD5080">
            <w:pPr>
              <w:pStyle w:val="6"/>
              <w:spacing w:before="79" w:line="271" w:lineRule="exact"/>
              <w:ind w:left="377"/>
            </w:pPr>
            <w:r>
              <w:rPr>
                <w:position w:val="1"/>
              </w:rPr>
              <w:t>4</w:t>
            </w:r>
          </w:p>
        </w:tc>
        <w:tc>
          <w:tcPr>
            <w:tcW w:w="1190" w:type="dxa"/>
            <w:vAlign w:val="top"/>
          </w:tcPr>
          <w:p w14:paraId="354B79A2">
            <w:pPr>
              <w:pStyle w:val="6"/>
              <w:spacing w:before="79" w:line="269" w:lineRule="exact"/>
              <w:ind w:left="110"/>
            </w:pPr>
            <w:r>
              <w:rPr>
                <w:spacing w:val="2"/>
                <w:position w:val="1"/>
              </w:rPr>
              <w:t>30102</w:t>
            </w:r>
          </w:p>
        </w:tc>
        <w:tc>
          <w:tcPr>
            <w:tcW w:w="4532" w:type="dxa"/>
            <w:vAlign w:val="top"/>
          </w:tcPr>
          <w:p w14:paraId="2C2081CA">
            <w:pPr>
              <w:pStyle w:val="6"/>
              <w:spacing w:before="79" w:line="228" w:lineRule="auto"/>
              <w:ind w:left="106"/>
            </w:pPr>
            <w:r>
              <w:rPr>
                <w:spacing w:val="7"/>
              </w:rPr>
              <w:t>津贴补贴</w:t>
            </w:r>
          </w:p>
        </w:tc>
        <w:tc>
          <w:tcPr>
            <w:tcW w:w="2549" w:type="dxa"/>
            <w:vAlign w:val="top"/>
          </w:tcPr>
          <w:p w14:paraId="17F3427B">
            <w:pPr>
              <w:pStyle w:val="6"/>
              <w:spacing w:before="79" w:line="269" w:lineRule="exact"/>
              <w:ind w:left="1814"/>
            </w:pPr>
            <w:r>
              <w:rPr>
                <w:spacing w:val="3"/>
                <w:position w:val="1"/>
              </w:rPr>
              <w:t>442.30</w:t>
            </w:r>
          </w:p>
        </w:tc>
        <w:tc>
          <w:tcPr>
            <w:tcW w:w="2549" w:type="dxa"/>
            <w:vAlign w:val="top"/>
          </w:tcPr>
          <w:p w14:paraId="4738B7B7">
            <w:pPr>
              <w:pStyle w:val="6"/>
              <w:spacing w:before="79" w:line="269" w:lineRule="exact"/>
              <w:ind w:left="1816"/>
            </w:pPr>
            <w:r>
              <w:rPr>
                <w:spacing w:val="3"/>
                <w:position w:val="1"/>
              </w:rPr>
              <w:t>442.30</w:t>
            </w:r>
          </w:p>
        </w:tc>
        <w:tc>
          <w:tcPr>
            <w:tcW w:w="2557" w:type="dxa"/>
            <w:vAlign w:val="top"/>
          </w:tcPr>
          <w:p w14:paraId="5802B572">
            <w:pPr>
              <w:rPr>
                <w:rFonts w:ascii="Arial"/>
                <w:sz w:val="21"/>
              </w:rPr>
            </w:pPr>
          </w:p>
        </w:tc>
      </w:tr>
      <w:tr w14:paraId="365B9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076911A">
            <w:pPr>
              <w:pStyle w:val="6"/>
              <w:spacing w:before="80" w:line="269" w:lineRule="exact"/>
              <w:ind w:left="382"/>
            </w:pPr>
            <w:r>
              <w:rPr>
                <w:position w:val="1"/>
              </w:rPr>
              <w:t>5</w:t>
            </w:r>
          </w:p>
        </w:tc>
        <w:tc>
          <w:tcPr>
            <w:tcW w:w="1190" w:type="dxa"/>
            <w:vAlign w:val="top"/>
          </w:tcPr>
          <w:p w14:paraId="099F2D17">
            <w:pPr>
              <w:pStyle w:val="6"/>
              <w:spacing w:before="80" w:line="269" w:lineRule="exact"/>
              <w:ind w:left="110"/>
            </w:pPr>
            <w:r>
              <w:rPr>
                <w:spacing w:val="2"/>
                <w:position w:val="1"/>
              </w:rPr>
              <w:t>30103</w:t>
            </w:r>
          </w:p>
        </w:tc>
        <w:tc>
          <w:tcPr>
            <w:tcW w:w="4532" w:type="dxa"/>
            <w:vAlign w:val="top"/>
          </w:tcPr>
          <w:p w14:paraId="40B190C9">
            <w:pPr>
              <w:pStyle w:val="6"/>
              <w:spacing w:before="80" w:line="229" w:lineRule="auto"/>
              <w:ind w:left="108"/>
            </w:pPr>
            <w:r>
              <w:rPr>
                <w:spacing w:val="3"/>
              </w:rPr>
              <w:t>奖金</w:t>
            </w:r>
          </w:p>
        </w:tc>
        <w:tc>
          <w:tcPr>
            <w:tcW w:w="2549" w:type="dxa"/>
            <w:vAlign w:val="top"/>
          </w:tcPr>
          <w:p w14:paraId="5C553736">
            <w:pPr>
              <w:pStyle w:val="6"/>
              <w:spacing w:before="80" w:line="269" w:lineRule="exact"/>
              <w:ind w:left="1816"/>
            </w:pPr>
            <w:r>
              <w:rPr>
                <w:spacing w:val="3"/>
                <w:position w:val="1"/>
              </w:rPr>
              <w:t>687.91</w:t>
            </w:r>
          </w:p>
        </w:tc>
        <w:tc>
          <w:tcPr>
            <w:tcW w:w="2549" w:type="dxa"/>
            <w:vAlign w:val="top"/>
          </w:tcPr>
          <w:p w14:paraId="5968E867">
            <w:pPr>
              <w:pStyle w:val="6"/>
              <w:spacing w:before="80" w:line="269" w:lineRule="exact"/>
              <w:ind w:left="1818"/>
            </w:pPr>
            <w:r>
              <w:rPr>
                <w:spacing w:val="3"/>
                <w:position w:val="1"/>
              </w:rPr>
              <w:t>687.91</w:t>
            </w:r>
          </w:p>
        </w:tc>
        <w:tc>
          <w:tcPr>
            <w:tcW w:w="2557" w:type="dxa"/>
            <w:vAlign w:val="top"/>
          </w:tcPr>
          <w:p w14:paraId="31F05730">
            <w:pPr>
              <w:rPr>
                <w:rFonts w:ascii="Arial"/>
                <w:sz w:val="21"/>
              </w:rPr>
            </w:pPr>
          </w:p>
        </w:tc>
      </w:tr>
      <w:tr w14:paraId="43C26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54A7946">
            <w:pPr>
              <w:pStyle w:val="6"/>
              <w:spacing w:before="80" w:line="269" w:lineRule="exact"/>
              <w:ind w:left="379"/>
            </w:pPr>
            <w:r>
              <w:rPr>
                <w:position w:val="1"/>
              </w:rPr>
              <w:t>6</w:t>
            </w:r>
          </w:p>
        </w:tc>
        <w:tc>
          <w:tcPr>
            <w:tcW w:w="1190" w:type="dxa"/>
            <w:vAlign w:val="top"/>
          </w:tcPr>
          <w:p w14:paraId="4196E0DD">
            <w:pPr>
              <w:pStyle w:val="6"/>
              <w:spacing w:before="80" w:line="269" w:lineRule="exact"/>
              <w:ind w:left="110"/>
            </w:pPr>
            <w:r>
              <w:rPr>
                <w:spacing w:val="2"/>
                <w:position w:val="1"/>
              </w:rPr>
              <w:t>30107</w:t>
            </w:r>
          </w:p>
        </w:tc>
        <w:tc>
          <w:tcPr>
            <w:tcW w:w="4532" w:type="dxa"/>
            <w:vAlign w:val="top"/>
          </w:tcPr>
          <w:p w14:paraId="0CBF8977">
            <w:pPr>
              <w:pStyle w:val="6"/>
              <w:spacing w:before="80" w:line="229" w:lineRule="auto"/>
              <w:ind w:left="110"/>
            </w:pPr>
            <w:r>
              <w:rPr>
                <w:spacing w:val="6"/>
              </w:rPr>
              <w:t>绩效工资</w:t>
            </w:r>
          </w:p>
        </w:tc>
        <w:tc>
          <w:tcPr>
            <w:tcW w:w="2549" w:type="dxa"/>
            <w:vAlign w:val="top"/>
          </w:tcPr>
          <w:p w14:paraId="56D1992B">
            <w:pPr>
              <w:pStyle w:val="6"/>
              <w:spacing w:before="80" w:line="269" w:lineRule="exact"/>
              <w:ind w:left="1830"/>
            </w:pPr>
            <w:r>
              <w:rPr>
                <w:spacing w:val="1"/>
                <w:position w:val="1"/>
              </w:rPr>
              <w:t>135.23</w:t>
            </w:r>
          </w:p>
        </w:tc>
        <w:tc>
          <w:tcPr>
            <w:tcW w:w="2549" w:type="dxa"/>
            <w:vAlign w:val="top"/>
          </w:tcPr>
          <w:p w14:paraId="37586E90">
            <w:pPr>
              <w:pStyle w:val="6"/>
              <w:spacing w:before="80" w:line="269" w:lineRule="exact"/>
              <w:ind w:left="1832"/>
            </w:pPr>
            <w:r>
              <w:rPr>
                <w:spacing w:val="1"/>
                <w:position w:val="1"/>
              </w:rPr>
              <w:t>135.23</w:t>
            </w:r>
          </w:p>
        </w:tc>
        <w:tc>
          <w:tcPr>
            <w:tcW w:w="2557" w:type="dxa"/>
            <w:vAlign w:val="top"/>
          </w:tcPr>
          <w:p w14:paraId="7D85479D">
            <w:pPr>
              <w:rPr>
                <w:rFonts w:ascii="Arial"/>
                <w:sz w:val="21"/>
              </w:rPr>
            </w:pPr>
          </w:p>
        </w:tc>
      </w:tr>
      <w:tr w14:paraId="04BE8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26E75BD">
            <w:pPr>
              <w:pStyle w:val="6"/>
              <w:spacing w:before="80" w:line="269" w:lineRule="exact"/>
              <w:ind w:left="382"/>
            </w:pPr>
            <w:r>
              <w:rPr>
                <w:position w:val="1"/>
              </w:rPr>
              <w:t>7</w:t>
            </w:r>
          </w:p>
        </w:tc>
        <w:tc>
          <w:tcPr>
            <w:tcW w:w="1190" w:type="dxa"/>
            <w:vAlign w:val="top"/>
          </w:tcPr>
          <w:p w14:paraId="566F91C8">
            <w:pPr>
              <w:pStyle w:val="6"/>
              <w:spacing w:before="80" w:line="269" w:lineRule="exact"/>
              <w:ind w:left="110"/>
            </w:pPr>
            <w:r>
              <w:rPr>
                <w:spacing w:val="2"/>
                <w:position w:val="1"/>
              </w:rPr>
              <w:t>30108</w:t>
            </w:r>
          </w:p>
        </w:tc>
        <w:tc>
          <w:tcPr>
            <w:tcW w:w="4532" w:type="dxa"/>
            <w:vAlign w:val="top"/>
          </w:tcPr>
          <w:p w14:paraId="08B93B52">
            <w:pPr>
              <w:pStyle w:val="6"/>
              <w:spacing w:before="80" w:line="228" w:lineRule="auto"/>
              <w:ind w:left="106"/>
            </w:pPr>
            <w:r>
              <w:rPr>
                <w:spacing w:val="9"/>
              </w:rPr>
              <w:t>机关事业单位基本养老保险缴费</w:t>
            </w:r>
          </w:p>
        </w:tc>
        <w:tc>
          <w:tcPr>
            <w:tcW w:w="2549" w:type="dxa"/>
            <w:vAlign w:val="top"/>
          </w:tcPr>
          <w:p w14:paraId="0E51A0D7">
            <w:pPr>
              <w:pStyle w:val="6"/>
              <w:spacing w:before="80" w:line="269" w:lineRule="exact"/>
              <w:ind w:left="1817"/>
            </w:pPr>
            <w:r>
              <w:rPr>
                <w:spacing w:val="3"/>
                <w:position w:val="1"/>
              </w:rPr>
              <w:t>239.22</w:t>
            </w:r>
          </w:p>
        </w:tc>
        <w:tc>
          <w:tcPr>
            <w:tcW w:w="2549" w:type="dxa"/>
            <w:vAlign w:val="top"/>
          </w:tcPr>
          <w:p w14:paraId="4F38D89A">
            <w:pPr>
              <w:pStyle w:val="6"/>
              <w:spacing w:before="80" w:line="269" w:lineRule="exact"/>
              <w:ind w:left="1819"/>
            </w:pPr>
            <w:r>
              <w:rPr>
                <w:spacing w:val="3"/>
                <w:position w:val="1"/>
              </w:rPr>
              <w:t>239.22</w:t>
            </w:r>
          </w:p>
        </w:tc>
        <w:tc>
          <w:tcPr>
            <w:tcW w:w="2557" w:type="dxa"/>
            <w:vAlign w:val="top"/>
          </w:tcPr>
          <w:p w14:paraId="7CF734CD">
            <w:pPr>
              <w:rPr>
                <w:rFonts w:ascii="Arial"/>
                <w:sz w:val="21"/>
              </w:rPr>
            </w:pPr>
          </w:p>
        </w:tc>
      </w:tr>
      <w:tr w14:paraId="6C907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1CD3EDE">
            <w:pPr>
              <w:pStyle w:val="6"/>
              <w:spacing w:before="81" w:line="269" w:lineRule="exact"/>
              <w:ind w:left="378"/>
            </w:pPr>
            <w:r>
              <w:rPr>
                <w:position w:val="1"/>
              </w:rPr>
              <w:t>8</w:t>
            </w:r>
          </w:p>
        </w:tc>
        <w:tc>
          <w:tcPr>
            <w:tcW w:w="1190" w:type="dxa"/>
            <w:vAlign w:val="top"/>
          </w:tcPr>
          <w:p w14:paraId="1FB50F4B">
            <w:pPr>
              <w:pStyle w:val="6"/>
              <w:spacing w:before="81" w:line="269" w:lineRule="exact"/>
              <w:ind w:left="110"/>
            </w:pPr>
            <w:r>
              <w:rPr>
                <w:spacing w:val="2"/>
                <w:position w:val="1"/>
              </w:rPr>
              <w:t>30110</w:t>
            </w:r>
          </w:p>
        </w:tc>
        <w:tc>
          <w:tcPr>
            <w:tcW w:w="4532" w:type="dxa"/>
            <w:vAlign w:val="top"/>
          </w:tcPr>
          <w:p w14:paraId="22195B65">
            <w:pPr>
              <w:pStyle w:val="6"/>
              <w:spacing w:before="81" w:line="228" w:lineRule="auto"/>
              <w:ind w:left="107"/>
            </w:pPr>
            <w:r>
              <w:rPr>
                <w:spacing w:val="8"/>
              </w:rPr>
              <w:t>职工基本医疗保险缴费</w:t>
            </w:r>
          </w:p>
        </w:tc>
        <w:tc>
          <w:tcPr>
            <w:tcW w:w="2549" w:type="dxa"/>
            <w:vAlign w:val="top"/>
          </w:tcPr>
          <w:p w14:paraId="1ED98277">
            <w:pPr>
              <w:pStyle w:val="6"/>
              <w:spacing w:before="81" w:line="269" w:lineRule="exact"/>
              <w:ind w:left="1830"/>
            </w:pPr>
            <w:r>
              <w:rPr>
                <w:spacing w:val="1"/>
                <w:position w:val="1"/>
              </w:rPr>
              <w:t>174.63</w:t>
            </w:r>
          </w:p>
        </w:tc>
        <w:tc>
          <w:tcPr>
            <w:tcW w:w="2549" w:type="dxa"/>
            <w:vAlign w:val="top"/>
          </w:tcPr>
          <w:p w14:paraId="47F0327C">
            <w:pPr>
              <w:pStyle w:val="6"/>
              <w:spacing w:before="81" w:line="269" w:lineRule="exact"/>
              <w:ind w:left="1832"/>
            </w:pPr>
            <w:r>
              <w:rPr>
                <w:spacing w:val="1"/>
                <w:position w:val="1"/>
              </w:rPr>
              <w:t>174.63</w:t>
            </w:r>
          </w:p>
        </w:tc>
        <w:tc>
          <w:tcPr>
            <w:tcW w:w="2557" w:type="dxa"/>
            <w:vAlign w:val="top"/>
          </w:tcPr>
          <w:p w14:paraId="33BAA1FB">
            <w:pPr>
              <w:rPr>
                <w:rFonts w:ascii="Arial"/>
                <w:sz w:val="21"/>
              </w:rPr>
            </w:pPr>
          </w:p>
        </w:tc>
      </w:tr>
      <w:tr w14:paraId="491B1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520CD32">
            <w:pPr>
              <w:pStyle w:val="6"/>
              <w:spacing w:before="81" w:line="269" w:lineRule="exact"/>
              <w:ind w:left="378"/>
            </w:pPr>
            <w:r>
              <w:rPr>
                <w:position w:val="1"/>
              </w:rPr>
              <w:t>9</w:t>
            </w:r>
          </w:p>
        </w:tc>
        <w:tc>
          <w:tcPr>
            <w:tcW w:w="1190" w:type="dxa"/>
            <w:vAlign w:val="top"/>
          </w:tcPr>
          <w:p w14:paraId="23B6C1DB">
            <w:pPr>
              <w:pStyle w:val="6"/>
              <w:spacing w:before="81" w:line="269" w:lineRule="exact"/>
              <w:ind w:left="110"/>
            </w:pPr>
            <w:r>
              <w:rPr>
                <w:spacing w:val="2"/>
                <w:position w:val="1"/>
              </w:rPr>
              <w:t>30112</w:t>
            </w:r>
          </w:p>
        </w:tc>
        <w:tc>
          <w:tcPr>
            <w:tcW w:w="4532" w:type="dxa"/>
            <w:vAlign w:val="top"/>
          </w:tcPr>
          <w:p w14:paraId="33540681">
            <w:pPr>
              <w:pStyle w:val="6"/>
              <w:spacing w:before="81" w:line="228" w:lineRule="auto"/>
              <w:ind w:left="107"/>
            </w:pPr>
            <w:r>
              <w:rPr>
                <w:spacing w:val="8"/>
              </w:rPr>
              <w:t>其他社会保障缴费</w:t>
            </w:r>
          </w:p>
        </w:tc>
        <w:tc>
          <w:tcPr>
            <w:tcW w:w="2549" w:type="dxa"/>
            <w:vAlign w:val="top"/>
          </w:tcPr>
          <w:p w14:paraId="57A89472">
            <w:pPr>
              <w:pStyle w:val="6"/>
              <w:spacing w:before="81" w:line="269" w:lineRule="exact"/>
              <w:ind w:left="2026"/>
            </w:pPr>
            <w:r>
              <w:rPr>
                <w:spacing w:val="2"/>
                <w:position w:val="1"/>
              </w:rPr>
              <w:t>9.13</w:t>
            </w:r>
          </w:p>
        </w:tc>
        <w:tc>
          <w:tcPr>
            <w:tcW w:w="2549" w:type="dxa"/>
            <w:vAlign w:val="top"/>
          </w:tcPr>
          <w:p w14:paraId="1E911D19">
            <w:pPr>
              <w:pStyle w:val="6"/>
              <w:spacing w:before="81" w:line="269" w:lineRule="exact"/>
              <w:ind w:left="2029"/>
            </w:pPr>
            <w:r>
              <w:rPr>
                <w:spacing w:val="2"/>
                <w:position w:val="1"/>
              </w:rPr>
              <w:t>9.13</w:t>
            </w:r>
          </w:p>
        </w:tc>
        <w:tc>
          <w:tcPr>
            <w:tcW w:w="2557" w:type="dxa"/>
            <w:vAlign w:val="top"/>
          </w:tcPr>
          <w:p w14:paraId="42BFF991">
            <w:pPr>
              <w:rPr>
                <w:rFonts w:ascii="Arial"/>
                <w:sz w:val="21"/>
              </w:rPr>
            </w:pPr>
          </w:p>
        </w:tc>
      </w:tr>
      <w:tr w14:paraId="2CC0A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5FD9335">
            <w:pPr>
              <w:pStyle w:val="6"/>
              <w:spacing w:before="82" w:line="269" w:lineRule="exact"/>
              <w:ind w:left="340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1190" w:type="dxa"/>
            <w:vAlign w:val="top"/>
          </w:tcPr>
          <w:p w14:paraId="191F21D7">
            <w:pPr>
              <w:pStyle w:val="6"/>
              <w:spacing w:before="82" w:line="269" w:lineRule="exact"/>
              <w:ind w:left="110"/>
            </w:pPr>
            <w:r>
              <w:rPr>
                <w:spacing w:val="2"/>
                <w:position w:val="1"/>
              </w:rPr>
              <w:t>30113</w:t>
            </w:r>
          </w:p>
        </w:tc>
        <w:tc>
          <w:tcPr>
            <w:tcW w:w="4532" w:type="dxa"/>
            <w:vAlign w:val="top"/>
          </w:tcPr>
          <w:p w14:paraId="061405A4">
            <w:pPr>
              <w:pStyle w:val="6"/>
              <w:spacing w:before="82" w:line="229" w:lineRule="auto"/>
              <w:ind w:left="106"/>
            </w:pPr>
            <w:r>
              <w:rPr>
                <w:spacing w:val="8"/>
              </w:rPr>
              <w:t>住房公积金</w:t>
            </w:r>
          </w:p>
        </w:tc>
        <w:tc>
          <w:tcPr>
            <w:tcW w:w="2549" w:type="dxa"/>
            <w:vAlign w:val="top"/>
          </w:tcPr>
          <w:p w14:paraId="40005F83">
            <w:pPr>
              <w:pStyle w:val="6"/>
              <w:spacing w:before="82" w:line="269" w:lineRule="exact"/>
              <w:ind w:left="1817"/>
            </w:pPr>
            <w:r>
              <w:rPr>
                <w:spacing w:val="3"/>
                <w:position w:val="1"/>
              </w:rPr>
              <w:t>231.76</w:t>
            </w:r>
          </w:p>
        </w:tc>
        <w:tc>
          <w:tcPr>
            <w:tcW w:w="2549" w:type="dxa"/>
            <w:vAlign w:val="top"/>
          </w:tcPr>
          <w:p w14:paraId="270D3A35">
            <w:pPr>
              <w:pStyle w:val="6"/>
              <w:spacing w:before="82" w:line="269" w:lineRule="exact"/>
              <w:ind w:left="1819"/>
            </w:pPr>
            <w:r>
              <w:rPr>
                <w:spacing w:val="3"/>
                <w:position w:val="1"/>
              </w:rPr>
              <w:t>231.76</w:t>
            </w:r>
          </w:p>
        </w:tc>
        <w:tc>
          <w:tcPr>
            <w:tcW w:w="2557" w:type="dxa"/>
            <w:vAlign w:val="top"/>
          </w:tcPr>
          <w:p w14:paraId="6F9AE765">
            <w:pPr>
              <w:rPr>
                <w:rFonts w:ascii="Arial"/>
                <w:sz w:val="21"/>
              </w:rPr>
            </w:pPr>
          </w:p>
        </w:tc>
      </w:tr>
      <w:tr w14:paraId="10460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0F76C34">
            <w:pPr>
              <w:pStyle w:val="6"/>
              <w:spacing w:before="82" w:line="271" w:lineRule="exact"/>
              <w:ind w:left="340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1190" w:type="dxa"/>
            <w:vAlign w:val="top"/>
          </w:tcPr>
          <w:p w14:paraId="602C39B3">
            <w:pPr>
              <w:pStyle w:val="6"/>
              <w:spacing w:before="82" w:line="269" w:lineRule="exact"/>
              <w:ind w:left="110"/>
            </w:pPr>
            <w:r>
              <w:rPr>
                <w:spacing w:val="2"/>
                <w:position w:val="1"/>
              </w:rPr>
              <w:t>30199</w:t>
            </w:r>
          </w:p>
        </w:tc>
        <w:tc>
          <w:tcPr>
            <w:tcW w:w="4532" w:type="dxa"/>
            <w:vAlign w:val="top"/>
          </w:tcPr>
          <w:p w14:paraId="5B818615">
            <w:pPr>
              <w:pStyle w:val="6"/>
              <w:spacing w:before="82" w:line="229" w:lineRule="auto"/>
              <w:ind w:left="107"/>
            </w:pPr>
            <w:r>
              <w:rPr>
                <w:spacing w:val="8"/>
              </w:rPr>
              <w:t>其他工资福利支出</w:t>
            </w:r>
          </w:p>
        </w:tc>
        <w:tc>
          <w:tcPr>
            <w:tcW w:w="2549" w:type="dxa"/>
            <w:vAlign w:val="top"/>
          </w:tcPr>
          <w:p w14:paraId="43056C90">
            <w:pPr>
              <w:pStyle w:val="6"/>
              <w:spacing w:before="82" w:line="269" w:lineRule="exact"/>
              <w:ind w:left="1817"/>
            </w:pPr>
            <w:r>
              <w:rPr>
                <w:spacing w:val="3"/>
                <w:position w:val="1"/>
              </w:rPr>
              <w:t>206.30</w:t>
            </w:r>
          </w:p>
        </w:tc>
        <w:tc>
          <w:tcPr>
            <w:tcW w:w="2549" w:type="dxa"/>
            <w:vAlign w:val="top"/>
          </w:tcPr>
          <w:p w14:paraId="0C089F71">
            <w:pPr>
              <w:pStyle w:val="6"/>
              <w:spacing w:before="82" w:line="269" w:lineRule="exact"/>
              <w:ind w:left="1819"/>
            </w:pPr>
            <w:r>
              <w:rPr>
                <w:spacing w:val="3"/>
                <w:position w:val="1"/>
              </w:rPr>
              <w:t>206.30</w:t>
            </w:r>
          </w:p>
        </w:tc>
        <w:tc>
          <w:tcPr>
            <w:tcW w:w="2557" w:type="dxa"/>
            <w:vAlign w:val="top"/>
          </w:tcPr>
          <w:p w14:paraId="470EFF01">
            <w:pPr>
              <w:rPr>
                <w:rFonts w:ascii="Arial"/>
                <w:sz w:val="21"/>
              </w:rPr>
            </w:pPr>
          </w:p>
        </w:tc>
      </w:tr>
      <w:tr w14:paraId="3E0BD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4589540">
            <w:pPr>
              <w:pStyle w:val="6"/>
              <w:spacing w:before="82" w:line="271" w:lineRule="exact"/>
              <w:ind w:left="340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1190" w:type="dxa"/>
            <w:vAlign w:val="top"/>
          </w:tcPr>
          <w:p w14:paraId="21DB7E48">
            <w:pPr>
              <w:pStyle w:val="6"/>
              <w:spacing w:before="82" w:line="269" w:lineRule="exact"/>
              <w:ind w:left="110"/>
            </w:pPr>
            <w:r>
              <w:rPr>
                <w:spacing w:val="1"/>
                <w:position w:val="1"/>
              </w:rPr>
              <w:t>302</w:t>
            </w:r>
          </w:p>
        </w:tc>
        <w:tc>
          <w:tcPr>
            <w:tcW w:w="4532" w:type="dxa"/>
            <w:vAlign w:val="top"/>
          </w:tcPr>
          <w:p w14:paraId="753F68B9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商品和服务支出</w:t>
            </w:r>
          </w:p>
        </w:tc>
        <w:tc>
          <w:tcPr>
            <w:tcW w:w="2549" w:type="dxa"/>
            <w:vAlign w:val="top"/>
          </w:tcPr>
          <w:p w14:paraId="3250429C">
            <w:pPr>
              <w:pStyle w:val="6"/>
              <w:spacing w:before="82" w:line="269" w:lineRule="exact"/>
              <w:ind w:left="1819"/>
            </w:pPr>
            <w:r>
              <w:rPr>
                <w:spacing w:val="2"/>
                <w:position w:val="1"/>
              </w:rPr>
              <w:t>386.52</w:t>
            </w:r>
          </w:p>
        </w:tc>
        <w:tc>
          <w:tcPr>
            <w:tcW w:w="2549" w:type="dxa"/>
            <w:vAlign w:val="top"/>
          </w:tcPr>
          <w:p w14:paraId="4BD6DB28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BA84977">
            <w:pPr>
              <w:pStyle w:val="6"/>
              <w:spacing w:before="82" w:line="269" w:lineRule="exact"/>
              <w:ind w:left="1823"/>
            </w:pPr>
            <w:r>
              <w:rPr>
                <w:spacing w:val="2"/>
                <w:position w:val="1"/>
              </w:rPr>
              <w:t>386.52</w:t>
            </w:r>
          </w:p>
        </w:tc>
      </w:tr>
      <w:tr w14:paraId="3378A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7C74986">
            <w:pPr>
              <w:pStyle w:val="6"/>
              <w:spacing w:before="83" w:line="269" w:lineRule="exact"/>
              <w:ind w:left="340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1190" w:type="dxa"/>
            <w:vAlign w:val="top"/>
          </w:tcPr>
          <w:p w14:paraId="06C461EF">
            <w:pPr>
              <w:pStyle w:val="6"/>
              <w:spacing w:before="83" w:line="269" w:lineRule="exact"/>
              <w:ind w:left="110"/>
            </w:pPr>
            <w:r>
              <w:rPr>
                <w:spacing w:val="2"/>
                <w:position w:val="1"/>
              </w:rPr>
              <w:t>30201</w:t>
            </w:r>
          </w:p>
        </w:tc>
        <w:tc>
          <w:tcPr>
            <w:tcW w:w="4532" w:type="dxa"/>
            <w:vAlign w:val="top"/>
          </w:tcPr>
          <w:p w14:paraId="25D4AC74">
            <w:pPr>
              <w:pStyle w:val="6"/>
              <w:spacing w:before="83" w:line="228" w:lineRule="auto"/>
              <w:ind w:left="111"/>
            </w:pPr>
            <w:r>
              <w:rPr>
                <w:spacing w:val="5"/>
              </w:rPr>
              <w:t>办公费</w:t>
            </w:r>
          </w:p>
        </w:tc>
        <w:tc>
          <w:tcPr>
            <w:tcW w:w="2549" w:type="dxa"/>
            <w:vAlign w:val="top"/>
          </w:tcPr>
          <w:p w14:paraId="18DF4928">
            <w:pPr>
              <w:pStyle w:val="6"/>
              <w:spacing w:before="83" w:line="269" w:lineRule="exact"/>
              <w:ind w:left="1935"/>
            </w:pPr>
            <w:r>
              <w:rPr>
                <w:position w:val="1"/>
              </w:rPr>
              <w:t>10.70</w:t>
            </w:r>
          </w:p>
        </w:tc>
        <w:tc>
          <w:tcPr>
            <w:tcW w:w="2549" w:type="dxa"/>
            <w:vAlign w:val="top"/>
          </w:tcPr>
          <w:p w14:paraId="6A69E742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288AAA9A">
            <w:pPr>
              <w:pStyle w:val="6"/>
              <w:spacing w:before="83" w:line="269" w:lineRule="exact"/>
              <w:ind w:left="1940"/>
            </w:pPr>
            <w:r>
              <w:rPr>
                <w:position w:val="1"/>
              </w:rPr>
              <w:t>10.70</w:t>
            </w:r>
          </w:p>
        </w:tc>
      </w:tr>
      <w:tr w14:paraId="3153B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21CBF89">
            <w:pPr>
              <w:pStyle w:val="6"/>
              <w:spacing w:before="83" w:line="271" w:lineRule="exact"/>
              <w:ind w:left="340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1190" w:type="dxa"/>
            <w:vAlign w:val="top"/>
          </w:tcPr>
          <w:p w14:paraId="01357392">
            <w:pPr>
              <w:pStyle w:val="6"/>
              <w:spacing w:before="83" w:line="269" w:lineRule="exact"/>
              <w:ind w:left="110"/>
            </w:pPr>
            <w:r>
              <w:rPr>
                <w:spacing w:val="2"/>
                <w:position w:val="1"/>
              </w:rPr>
              <w:t>30202</w:t>
            </w:r>
          </w:p>
        </w:tc>
        <w:tc>
          <w:tcPr>
            <w:tcW w:w="4532" w:type="dxa"/>
            <w:vAlign w:val="top"/>
          </w:tcPr>
          <w:p w14:paraId="65E94776">
            <w:pPr>
              <w:pStyle w:val="6"/>
              <w:spacing w:before="83" w:line="228" w:lineRule="auto"/>
              <w:ind w:left="123"/>
            </w:pPr>
            <w:r>
              <w:rPr>
                <w:spacing w:val="1"/>
              </w:rPr>
              <w:t>印刷费</w:t>
            </w:r>
          </w:p>
        </w:tc>
        <w:tc>
          <w:tcPr>
            <w:tcW w:w="2549" w:type="dxa"/>
            <w:vAlign w:val="top"/>
          </w:tcPr>
          <w:p w14:paraId="1339FD95">
            <w:pPr>
              <w:pStyle w:val="6"/>
              <w:spacing w:before="83" w:line="269" w:lineRule="exact"/>
              <w:ind w:left="2030"/>
            </w:pPr>
            <w:r>
              <w:rPr>
                <w:spacing w:val="1"/>
                <w:position w:val="1"/>
              </w:rPr>
              <w:t>3.91</w:t>
            </w:r>
          </w:p>
        </w:tc>
        <w:tc>
          <w:tcPr>
            <w:tcW w:w="2549" w:type="dxa"/>
            <w:vAlign w:val="top"/>
          </w:tcPr>
          <w:p w14:paraId="6FB69D2A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31EE7965">
            <w:pPr>
              <w:pStyle w:val="6"/>
              <w:spacing w:before="83" w:line="269" w:lineRule="exact"/>
              <w:ind w:left="2034"/>
            </w:pPr>
            <w:r>
              <w:rPr>
                <w:spacing w:val="2"/>
                <w:position w:val="1"/>
              </w:rPr>
              <w:t>3.91</w:t>
            </w:r>
          </w:p>
        </w:tc>
      </w:tr>
      <w:tr w14:paraId="58DC4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6676BD3">
            <w:pPr>
              <w:pStyle w:val="6"/>
              <w:spacing w:before="84" w:line="269" w:lineRule="exact"/>
              <w:ind w:left="340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1190" w:type="dxa"/>
            <w:vAlign w:val="top"/>
          </w:tcPr>
          <w:p w14:paraId="46C739E7">
            <w:pPr>
              <w:pStyle w:val="6"/>
              <w:spacing w:before="84" w:line="269" w:lineRule="exact"/>
              <w:ind w:left="110"/>
            </w:pPr>
            <w:r>
              <w:rPr>
                <w:spacing w:val="2"/>
                <w:position w:val="1"/>
              </w:rPr>
              <w:t>30205</w:t>
            </w:r>
          </w:p>
        </w:tc>
        <w:tc>
          <w:tcPr>
            <w:tcW w:w="4532" w:type="dxa"/>
            <w:vAlign w:val="top"/>
          </w:tcPr>
          <w:p w14:paraId="74F1F0C5">
            <w:pPr>
              <w:pStyle w:val="6"/>
              <w:spacing w:before="84" w:line="228" w:lineRule="auto"/>
              <w:ind w:left="109"/>
            </w:pPr>
            <w:r>
              <w:rPr>
                <w:spacing w:val="3"/>
              </w:rPr>
              <w:t>水费</w:t>
            </w:r>
          </w:p>
        </w:tc>
        <w:tc>
          <w:tcPr>
            <w:tcW w:w="2549" w:type="dxa"/>
            <w:vAlign w:val="top"/>
          </w:tcPr>
          <w:p w14:paraId="3DD243F6">
            <w:pPr>
              <w:pStyle w:val="6"/>
              <w:spacing w:before="84" w:line="269" w:lineRule="exact"/>
              <w:ind w:left="2027"/>
            </w:pPr>
            <w:r>
              <w:rPr>
                <w:spacing w:val="2"/>
                <w:position w:val="1"/>
              </w:rPr>
              <w:t>0.50</w:t>
            </w:r>
          </w:p>
        </w:tc>
        <w:tc>
          <w:tcPr>
            <w:tcW w:w="2549" w:type="dxa"/>
            <w:vAlign w:val="top"/>
          </w:tcPr>
          <w:p w14:paraId="499A61BA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144B538D">
            <w:pPr>
              <w:pStyle w:val="6"/>
              <w:spacing w:before="84" w:line="269" w:lineRule="exact"/>
              <w:ind w:left="2032"/>
            </w:pPr>
            <w:r>
              <w:rPr>
                <w:spacing w:val="2"/>
                <w:position w:val="1"/>
              </w:rPr>
              <w:t>0.50</w:t>
            </w:r>
          </w:p>
        </w:tc>
      </w:tr>
      <w:tr w14:paraId="7C2AC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20A442C">
            <w:pPr>
              <w:pStyle w:val="6"/>
              <w:spacing w:before="84" w:line="269" w:lineRule="exact"/>
              <w:ind w:left="340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1190" w:type="dxa"/>
            <w:vAlign w:val="top"/>
          </w:tcPr>
          <w:p w14:paraId="469C728A">
            <w:pPr>
              <w:pStyle w:val="6"/>
              <w:spacing w:before="84" w:line="269" w:lineRule="exact"/>
              <w:ind w:left="110"/>
            </w:pPr>
            <w:r>
              <w:rPr>
                <w:spacing w:val="2"/>
                <w:position w:val="1"/>
              </w:rPr>
              <w:t>30206</w:t>
            </w:r>
          </w:p>
        </w:tc>
        <w:tc>
          <w:tcPr>
            <w:tcW w:w="4532" w:type="dxa"/>
            <w:vAlign w:val="top"/>
          </w:tcPr>
          <w:p w14:paraId="45C698B7">
            <w:pPr>
              <w:pStyle w:val="6"/>
              <w:spacing w:before="84" w:line="229" w:lineRule="auto"/>
              <w:ind w:left="131"/>
            </w:pPr>
            <w:r>
              <w:rPr>
                <w:spacing w:val="-8"/>
              </w:rPr>
              <w:t>电费</w:t>
            </w:r>
          </w:p>
        </w:tc>
        <w:tc>
          <w:tcPr>
            <w:tcW w:w="2549" w:type="dxa"/>
            <w:vAlign w:val="top"/>
          </w:tcPr>
          <w:p w14:paraId="07225187">
            <w:pPr>
              <w:pStyle w:val="6"/>
              <w:spacing w:before="84" w:line="269" w:lineRule="exact"/>
              <w:ind w:left="1923"/>
            </w:pPr>
            <w:r>
              <w:rPr>
                <w:spacing w:val="2"/>
                <w:position w:val="1"/>
              </w:rPr>
              <w:t>25.14</w:t>
            </w:r>
          </w:p>
        </w:tc>
        <w:tc>
          <w:tcPr>
            <w:tcW w:w="2549" w:type="dxa"/>
            <w:vAlign w:val="top"/>
          </w:tcPr>
          <w:p w14:paraId="5EF35B8B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64B549DB">
            <w:pPr>
              <w:pStyle w:val="6"/>
              <w:spacing w:before="84" w:line="269" w:lineRule="exact"/>
              <w:ind w:left="1927"/>
            </w:pPr>
            <w:r>
              <w:rPr>
                <w:spacing w:val="2"/>
                <w:position w:val="1"/>
              </w:rPr>
              <w:t>25.14</w:t>
            </w:r>
          </w:p>
        </w:tc>
      </w:tr>
      <w:tr w14:paraId="661C5A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33B798A">
            <w:pPr>
              <w:pStyle w:val="6"/>
              <w:spacing w:before="84" w:line="269" w:lineRule="exact"/>
              <w:ind w:left="340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1190" w:type="dxa"/>
            <w:vAlign w:val="top"/>
          </w:tcPr>
          <w:p w14:paraId="1E031F80">
            <w:pPr>
              <w:pStyle w:val="6"/>
              <w:spacing w:before="84" w:line="269" w:lineRule="exact"/>
              <w:ind w:left="110"/>
            </w:pPr>
            <w:r>
              <w:rPr>
                <w:spacing w:val="2"/>
                <w:position w:val="1"/>
              </w:rPr>
              <w:t>30207</w:t>
            </w:r>
          </w:p>
        </w:tc>
        <w:tc>
          <w:tcPr>
            <w:tcW w:w="4532" w:type="dxa"/>
            <w:vAlign w:val="top"/>
          </w:tcPr>
          <w:p w14:paraId="5F16764A">
            <w:pPr>
              <w:pStyle w:val="6"/>
              <w:spacing w:before="84" w:line="229" w:lineRule="auto"/>
              <w:ind w:left="122"/>
            </w:pPr>
            <w:r>
              <w:rPr>
                <w:spacing w:val="1"/>
              </w:rPr>
              <w:t>邮电费</w:t>
            </w:r>
          </w:p>
        </w:tc>
        <w:tc>
          <w:tcPr>
            <w:tcW w:w="2549" w:type="dxa"/>
            <w:vAlign w:val="top"/>
          </w:tcPr>
          <w:p w14:paraId="06CC1840">
            <w:pPr>
              <w:pStyle w:val="6"/>
              <w:spacing w:before="84" w:line="269" w:lineRule="exact"/>
              <w:ind w:left="1921"/>
            </w:pPr>
            <w:r>
              <w:rPr>
                <w:spacing w:val="3"/>
                <w:position w:val="1"/>
              </w:rPr>
              <w:t>85.34</w:t>
            </w:r>
          </w:p>
        </w:tc>
        <w:tc>
          <w:tcPr>
            <w:tcW w:w="2549" w:type="dxa"/>
            <w:vAlign w:val="top"/>
          </w:tcPr>
          <w:p w14:paraId="0739A4C3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3F4E6315">
            <w:pPr>
              <w:pStyle w:val="6"/>
              <w:spacing w:before="84" w:line="269" w:lineRule="exact"/>
              <w:ind w:left="1925"/>
            </w:pPr>
            <w:r>
              <w:rPr>
                <w:spacing w:val="3"/>
                <w:position w:val="1"/>
              </w:rPr>
              <w:t>85.34</w:t>
            </w:r>
          </w:p>
        </w:tc>
      </w:tr>
      <w:tr w14:paraId="35C4B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AC21DA1">
            <w:pPr>
              <w:pStyle w:val="6"/>
              <w:spacing w:before="85" w:line="269" w:lineRule="exact"/>
              <w:ind w:left="340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1190" w:type="dxa"/>
            <w:vAlign w:val="top"/>
          </w:tcPr>
          <w:p w14:paraId="0A4A1A56">
            <w:pPr>
              <w:pStyle w:val="6"/>
              <w:spacing w:before="85" w:line="269" w:lineRule="exact"/>
              <w:ind w:left="110"/>
            </w:pPr>
            <w:r>
              <w:rPr>
                <w:spacing w:val="2"/>
                <w:position w:val="1"/>
              </w:rPr>
              <w:t>30208</w:t>
            </w:r>
          </w:p>
        </w:tc>
        <w:tc>
          <w:tcPr>
            <w:tcW w:w="4532" w:type="dxa"/>
            <w:vAlign w:val="top"/>
          </w:tcPr>
          <w:p w14:paraId="067D5109">
            <w:pPr>
              <w:pStyle w:val="6"/>
              <w:spacing w:before="85" w:line="229" w:lineRule="auto"/>
              <w:ind w:left="109"/>
            </w:pPr>
            <w:r>
              <w:rPr>
                <w:spacing w:val="6"/>
              </w:rPr>
              <w:t>取暖费</w:t>
            </w:r>
          </w:p>
        </w:tc>
        <w:tc>
          <w:tcPr>
            <w:tcW w:w="2549" w:type="dxa"/>
            <w:vAlign w:val="top"/>
          </w:tcPr>
          <w:p w14:paraId="489D5889">
            <w:pPr>
              <w:pStyle w:val="6"/>
              <w:spacing w:before="85" w:line="269" w:lineRule="exact"/>
              <w:ind w:left="1935"/>
            </w:pPr>
            <w:r>
              <w:rPr>
                <w:position w:val="1"/>
              </w:rPr>
              <w:t>18.24</w:t>
            </w:r>
          </w:p>
        </w:tc>
        <w:tc>
          <w:tcPr>
            <w:tcW w:w="2549" w:type="dxa"/>
            <w:vAlign w:val="top"/>
          </w:tcPr>
          <w:p w14:paraId="17C8BE4E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292259B4">
            <w:pPr>
              <w:pStyle w:val="6"/>
              <w:spacing w:before="85" w:line="269" w:lineRule="exact"/>
              <w:ind w:left="1940"/>
            </w:pPr>
            <w:r>
              <w:rPr>
                <w:position w:val="1"/>
              </w:rPr>
              <w:t>18.24</w:t>
            </w:r>
          </w:p>
        </w:tc>
      </w:tr>
      <w:tr w14:paraId="6A932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20BC1FCE">
            <w:pPr>
              <w:pStyle w:val="6"/>
              <w:spacing w:before="86" w:line="269" w:lineRule="exact"/>
              <w:ind w:left="340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1190" w:type="dxa"/>
            <w:vAlign w:val="top"/>
          </w:tcPr>
          <w:p w14:paraId="00A730DB">
            <w:pPr>
              <w:pStyle w:val="6"/>
              <w:spacing w:before="86" w:line="269" w:lineRule="exact"/>
              <w:ind w:left="110"/>
            </w:pPr>
            <w:r>
              <w:rPr>
                <w:spacing w:val="2"/>
                <w:position w:val="1"/>
              </w:rPr>
              <w:t>30209</w:t>
            </w:r>
          </w:p>
        </w:tc>
        <w:tc>
          <w:tcPr>
            <w:tcW w:w="4532" w:type="dxa"/>
            <w:vAlign w:val="top"/>
          </w:tcPr>
          <w:p w14:paraId="065C028F">
            <w:pPr>
              <w:pStyle w:val="6"/>
              <w:spacing w:before="86" w:line="228" w:lineRule="auto"/>
              <w:ind w:left="106"/>
            </w:pPr>
            <w:r>
              <w:rPr>
                <w:spacing w:val="8"/>
              </w:rPr>
              <w:t>物业管理费</w:t>
            </w:r>
          </w:p>
        </w:tc>
        <w:tc>
          <w:tcPr>
            <w:tcW w:w="2549" w:type="dxa"/>
            <w:vAlign w:val="top"/>
          </w:tcPr>
          <w:p w14:paraId="2845CF1E">
            <w:pPr>
              <w:pStyle w:val="6"/>
              <w:spacing w:before="86" w:line="269" w:lineRule="exact"/>
              <w:ind w:left="1935"/>
            </w:pPr>
            <w:r>
              <w:rPr>
                <w:position w:val="1"/>
              </w:rPr>
              <w:t>11.43</w:t>
            </w:r>
          </w:p>
        </w:tc>
        <w:tc>
          <w:tcPr>
            <w:tcW w:w="2549" w:type="dxa"/>
            <w:vAlign w:val="top"/>
          </w:tcPr>
          <w:p w14:paraId="26C4950C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30D085AD">
            <w:pPr>
              <w:pStyle w:val="6"/>
              <w:spacing w:before="86" w:line="269" w:lineRule="exact"/>
              <w:ind w:left="1940"/>
            </w:pPr>
            <w:r>
              <w:rPr>
                <w:position w:val="1"/>
              </w:rPr>
              <w:t>11.43</w:t>
            </w:r>
          </w:p>
        </w:tc>
      </w:tr>
    </w:tbl>
    <w:p w14:paraId="61F42188">
      <w:pPr>
        <w:spacing w:line="203" w:lineRule="exact"/>
        <w:rPr>
          <w:rFonts w:ascii="Arial"/>
          <w:sz w:val="17"/>
        </w:rPr>
      </w:pPr>
    </w:p>
    <w:p w14:paraId="59187FDB">
      <w:pPr>
        <w:spacing w:line="203" w:lineRule="exact"/>
        <w:rPr>
          <w:rFonts w:ascii="Arial" w:hAnsi="Arial" w:eastAsia="Arial" w:cs="Arial"/>
          <w:sz w:val="17"/>
          <w:szCs w:val="17"/>
        </w:rPr>
        <w:sectPr>
          <w:footerReference r:id="rId14" w:type="default"/>
          <w:pgSz w:w="16840" w:h="11900"/>
          <w:pgMar w:top="1011" w:right="1297" w:bottom="1014" w:left="1048" w:header="0" w:footer="699" w:gutter="0"/>
          <w:cols w:space="720" w:num="1"/>
        </w:sectPr>
      </w:pPr>
    </w:p>
    <w:p w14:paraId="26FFA6A4">
      <w:pPr>
        <w:spacing w:before="108"/>
      </w:pPr>
    </w:p>
    <w:tbl>
      <w:tblPr>
        <w:tblStyle w:val="5"/>
        <w:tblW w:w="142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7"/>
      </w:tblGrid>
      <w:tr w14:paraId="0BD25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0125255">
            <w:pPr>
              <w:pStyle w:val="6"/>
              <w:spacing w:before="67" w:line="220" w:lineRule="auto"/>
              <w:ind w:left="1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B48FDD">
            <w:pPr>
              <w:pStyle w:val="6"/>
              <w:spacing w:before="67" w:line="220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510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EFA1151">
            <w:pPr>
              <w:pStyle w:val="6"/>
              <w:spacing w:before="67" w:line="221" w:lineRule="auto"/>
              <w:ind w:left="38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5B912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2693A6A1">
            <w:pPr>
              <w:pStyle w:val="6"/>
              <w:spacing w:before="269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7477757F">
            <w:pPr>
              <w:pStyle w:val="6"/>
              <w:spacing w:before="77" w:line="228" w:lineRule="auto"/>
              <w:ind w:left="1808"/>
            </w:pPr>
            <w:r>
              <w:rPr>
                <w:b/>
                <w:bCs/>
                <w:spacing w:val="7"/>
              </w:rPr>
              <w:t>支出部门经济分类科目</w:t>
            </w:r>
          </w:p>
        </w:tc>
        <w:tc>
          <w:tcPr>
            <w:tcW w:w="7655" w:type="dxa"/>
            <w:gridSpan w:val="3"/>
            <w:vAlign w:val="top"/>
          </w:tcPr>
          <w:p w14:paraId="3B1FBE7D">
            <w:pPr>
              <w:pStyle w:val="6"/>
              <w:spacing w:before="77" w:line="228" w:lineRule="auto"/>
              <w:ind w:left="2778"/>
            </w:pPr>
            <w:r>
              <w:rPr>
                <w:b/>
                <w:bCs/>
                <w:spacing w:val="7"/>
              </w:rPr>
              <w:t>一般公共预算基本支出</w:t>
            </w:r>
          </w:p>
        </w:tc>
      </w:tr>
      <w:tr w14:paraId="1BC77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0CC6B79E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FA7D48D">
            <w:pPr>
              <w:pStyle w:val="6"/>
              <w:spacing w:before="78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7C91B9A0">
            <w:pPr>
              <w:pStyle w:val="6"/>
              <w:spacing w:before="78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Align w:val="top"/>
          </w:tcPr>
          <w:p w14:paraId="74805424">
            <w:pPr>
              <w:pStyle w:val="6"/>
              <w:spacing w:before="78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4677B488">
            <w:pPr>
              <w:pStyle w:val="6"/>
              <w:spacing w:before="79" w:line="229" w:lineRule="auto"/>
              <w:ind w:left="858"/>
            </w:pPr>
            <w:r>
              <w:rPr>
                <w:b/>
                <w:bCs/>
                <w:spacing w:val="6"/>
              </w:rPr>
              <w:t>人员经费</w:t>
            </w:r>
          </w:p>
        </w:tc>
        <w:tc>
          <w:tcPr>
            <w:tcW w:w="2557" w:type="dxa"/>
            <w:vAlign w:val="top"/>
          </w:tcPr>
          <w:p w14:paraId="6F566D3C">
            <w:pPr>
              <w:pStyle w:val="6"/>
              <w:spacing w:before="79" w:line="229" w:lineRule="auto"/>
              <w:ind w:left="865"/>
            </w:pPr>
            <w:r>
              <w:rPr>
                <w:b/>
                <w:bCs/>
                <w:spacing w:val="4"/>
              </w:rPr>
              <w:t>公用经费</w:t>
            </w:r>
          </w:p>
        </w:tc>
      </w:tr>
      <w:tr w14:paraId="0E490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791F9A9">
            <w:pPr>
              <w:pStyle w:val="6"/>
              <w:spacing w:before="80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138E1899">
            <w:pPr>
              <w:pStyle w:val="6"/>
              <w:spacing w:before="79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4AD63CD1">
            <w:pPr>
              <w:pStyle w:val="6"/>
              <w:spacing w:before="79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74904022">
            <w:pPr>
              <w:pStyle w:val="6"/>
              <w:spacing w:before="79" w:line="270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1D63F8D2">
            <w:pPr>
              <w:pStyle w:val="6"/>
              <w:spacing w:before="79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7" w:type="dxa"/>
            <w:vAlign w:val="top"/>
          </w:tcPr>
          <w:p w14:paraId="1386094B">
            <w:pPr>
              <w:pStyle w:val="6"/>
              <w:spacing w:before="79" w:line="270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2981C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FDEF4E6">
            <w:pPr>
              <w:pStyle w:val="6"/>
              <w:spacing w:before="80" w:line="270" w:lineRule="exact"/>
              <w:ind w:left="327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1190" w:type="dxa"/>
            <w:vAlign w:val="top"/>
          </w:tcPr>
          <w:p w14:paraId="66FB8544">
            <w:pPr>
              <w:pStyle w:val="6"/>
              <w:spacing w:before="80" w:line="270" w:lineRule="exact"/>
              <w:ind w:left="110"/>
            </w:pPr>
            <w:r>
              <w:rPr>
                <w:spacing w:val="2"/>
                <w:position w:val="1"/>
              </w:rPr>
              <w:t>30211</w:t>
            </w:r>
          </w:p>
        </w:tc>
        <w:tc>
          <w:tcPr>
            <w:tcW w:w="4532" w:type="dxa"/>
            <w:vAlign w:val="top"/>
          </w:tcPr>
          <w:p w14:paraId="3CA3C8BF">
            <w:pPr>
              <w:pStyle w:val="6"/>
              <w:spacing w:before="81" w:line="229" w:lineRule="auto"/>
              <w:ind w:left="109"/>
            </w:pPr>
            <w:r>
              <w:rPr>
                <w:spacing w:val="6"/>
              </w:rPr>
              <w:t>差旅费</w:t>
            </w:r>
          </w:p>
        </w:tc>
        <w:tc>
          <w:tcPr>
            <w:tcW w:w="2549" w:type="dxa"/>
            <w:vAlign w:val="top"/>
          </w:tcPr>
          <w:p w14:paraId="55C5F3B0">
            <w:pPr>
              <w:pStyle w:val="6"/>
              <w:spacing w:before="80" w:line="269" w:lineRule="exact"/>
              <w:ind w:left="1923"/>
            </w:pPr>
            <w:r>
              <w:rPr>
                <w:spacing w:val="2"/>
                <w:position w:val="1"/>
              </w:rPr>
              <w:t>27.90</w:t>
            </w:r>
          </w:p>
        </w:tc>
        <w:tc>
          <w:tcPr>
            <w:tcW w:w="2549" w:type="dxa"/>
            <w:vAlign w:val="top"/>
          </w:tcPr>
          <w:p w14:paraId="6D2C7952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725FCF75">
            <w:pPr>
              <w:pStyle w:val="6"/>
              <w:spacing w:before="80" w:line="269" w:lineRule="exact"/>
              <w:ind w:left="1927"/>
            </w:pPr>
            <w:r>
              <w:rPr>
                <w:spacing w:val="2"/>
                <w:position w:val="1"/>
              </w:rPr>
              <w:t>27.90</w:t>
            </w:r>
          </w:p>
        </w:tc>
      </w:tr>
      <w:tr w14:paraId="0EA74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44C6608">
            <w:pPr>
              <w:pStyle w:val="6"/>
              <w:spacing w:before="81" w:line="271" w:lineRule="exact"/>
              <w:ind w:left="327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1190" w:type="dxa"/>
            <w:vAlign w:val="top"/>
          </w:tcPr>
          <w:p w14:paraId="0227633E">
            <w:pPr>
              <w:pStyle w:val="6"/>
              <w:spacing w:before="81" w:line="270" w:lineRule="exact"/>
              <w:ind w:left="110"/>
            </w:pPr>
            <w:r>
              <w:rPr>
                <w:spacing w:val="2"/>
                <w:position w:val="1"/>
              </w:rPr>
              <w:t>30213</w:t>
            </w:r>
          </w:p>
        </w:tc>
        <w:tc>
          <w:tcPr>
            <w:tcW w:w="4532" w:type="dxa"/>
            <w:vAlign w:val="top"/>
          </w:tcPr>
          <w:p w14:paraId="006EABD7">
            <w:pPr>
              <w:pStyle w:val="6"/>
              <w:spacing w:before="82" w:line="228" w:lineRule="auto"/>
              <w:ind w:left="110"/>
            </w:pPr>
            <w:r>
              <w:rPr>
                <w:spacing w:val="6"/>
              </w:rPr>
              <w:t>维修(护)费</w:t>
            </w:r>
          </w:p>
        </w:tc>
        <w:tc>
          <w:tcPr>
            <w:tcW w:w="2549" w:type="dxa"/>
            <w:vAlign w:val="top"/>
          </w:tcPr>
          <w:p w14:paraId="418B4A7B">
            <w:pPr>
              <w:pStyle w:val="6"/>
              <w:spacing w:before="81" w:line="269" w:lineRule="exact"/>
              <w:ind w:left="2030"/>
            </w:pPr>
            <w:r>
              <w:rPr>
                <w:spacing w:val="1"/>
                <w:position w:val="1"/>
              </w:rPr>
              <w:t>5.41</w:t>
            </w:r>
          </w:p>
        </w:tc>
        <w:tc>
          <w:tcPr>
            <w:tcW w:w="2549" w:type="dxa"/>
            <w:vAlign w:val="top"/>
          </w:tcPr>
          <w:p w14:paraId="3F7EC550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3C60A45F">
            <w:pPr>
              <w:pStyle w:val="6"/>
              <w:spacing w:before="81" w:line="269" w:lineRule="exact"/>
              <w:ind w:left="2034"/>
            </w:pPr>
            <w:r>
              <w:rPr>
                <w:spacing w:val="2"/>
                <w:position w:val="1"/>
              </w:rPr>
              <w:t>5.41</w:t>
            </w:r>
          </w:p>
        </w:tc>
      </w:tr>
      <w:tr w14:paraId="34EBB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2CB3CDD">
            <w:pPr>
              <w:pStyle w:val="6"/>
              <w:spacing w:before="82" w:line="271" w:lineRule="exact"/>
              <w:ind w:left="327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1190" w:type="dxa"/>
            <w:vAlign w:val="top"/>
          </w:tcPr>
          <w:p w14:paraId="4A3FF9FD">
            <w:pPr>
              <w:pStyle w:val="6"/>
              <w:spacing w:before="82" w:line="270" w:lineRule="exact"/>
              <w:ind w:left="110"/>
            </w:pPr>
            <w:r>
              <w:rPr>
                <w:spacing w:val="2"/>
                <w:position w:val="1"/>
              </w:rPr>
              <w:t>30214</w:t>
            </w:r>
          </w:p>
        </w:tc>
        <w:tc>
          <w:tcPr>
            <w:tcW w:w="4532" w:type="dxa"/>
            <w:vAlign w:val="top"/>
          </w:tcPr>
          <w:p w14:paraId="190BE747">
            <w:pPr>
              <w:pStyle w:val="6"/>
              <w:spacing w:before="83" w:line="229" w:lineRule="auto"/>
              <w:ind w:left="108"/>
            </w:pPr>
            <w:r>
              <w:rPr>
                <w:spacing w:val="6"/>
              </w:rPr>
              <w:t>租赁费</w:t>
            </w:r>
          </w:p>
        </w:tc>
        <w:tc>
          <w:tcPr>
            <w:tcW w:w="2549" w:type="dxa"/>
            <w:vAlign w:val="top"/>
          </w:tcPr>
          <w:p w14:paraId="7402F217">
            <w:pPr>
              <w:pStyle w:val="6"/>
              <w:spacing w:before="82" w:line="269" w:lineRule="exact"/>
              <w:ind w:left="1935"/>
            </w:pPr>
            <w:r>
              <w:rPr>
                <w:position w:val="1"/>
              </w:rPr>
              <w:t>18.60</w:t>
            </w:r>
          </w:p>
        </w:tc>
        <w:tc>
          <w:tcPr>
            <w:tcW w:w="2549" w:type="dxa"/>
            <w:vAlign w:val="top"/>
          </w:tcPr>
          <w:p w14:paraId="1F3776B6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430D5DF0">
            <w:pPr>
              <w:pStyle w:val="6"/>
              <w:spacing w:before="82" w:line="269" w:lineRule="exact"/>
              <w:ind w:left="1940"/>
            </w:pPr>
            <w:r>
              <w:rPr>
                <w:position w:val="1"/>
              </w:rPr>
              <w:t>18.60</w:t>
            </w:r>
          </w:p>
        </w:tc>
      </w:tr>
      <w:tr w14:paraId="7884C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D7DE173">
            <w:pPr>
              <w:pStyle w:val="6"/>
              <w:spacing w:before="83" w:line="270" w:lineRule="exact"/>
              <w:ind w:left="327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1190" w:type="dxa"/>
            <w:vAlign w:val="top"/>
          </w:tcPr>
          <w:p w14:paraId="197D597B">
            <w:pPr>
              <w:pStyle w:val="6"/>
              <w:spacing w:before="83" w:line="270" w:lineRule="exact"/>
              <w:ind w:left="110"/>
            </w:pPr>
            <w:r>
              <w:rPr>
                <w:spacing w:val="2"/>
                <w:position w:val="1"/>
              </w:rPr>
              <w:t>30215</w:t>
            </w:r>
          </w:p>
        </w:tc>
        <w:tc>
          <w:tcPr>
            <w:tcW w:w="4532" w:type="dxa"/>
            <w:vAlign w:val="top"/>
          </w:tcPr>
          <w:p w14:paraId="2FD1E760">
            <w:pPr>
              <w:pStyle w:val="6"/>
              <w:spacing w:before="83" w:line="228" w:lineRule="auto"/>
              <w:ind w:left="106"/>
            </w:pPr>
            <w:r>
              <w:rPr>
                <w:spacing w:val="7"/>
              </w:rPr>
              <w:t>会议费</w:t>
            </w:r>
          </w:p>
        </w:tc>
        <w:tc>
          <w:tcPr>
            <w:tcW w:w="2549" w:type="dxa"/>
            <w:vAlign w:val="top"/>
          </w:tcPr>
          <w:p w14:paraId="23E9703F">
            <w:pPr>
              <w:pStyle w:val="6"/>
              <w:spacing w:before="83" w:line="269" w:lineRule="exact"/>
              <w:ind w:left="2025"/>
            </w:pPr>
            <w:r>
              <w:rPr>
                <w:spacing w:val="2"/>
                <w:position w:val="1"/>
              </w:rPr>
              <w:t>4.65</w:t>
            </w:r>
          </w:p>
        </w:tc>
        <w:tc>
          <w:tcPr>
            <w:tcW w:w="2549" w:type="dxa"/>
            <w:vAlign w:val="top"/>
          </w:tcPr>
          <w:p w14:paraId="637EAFF7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36B37BB">
            <w:pPr>
              <w:pStyle w:val="6"/>
              <w:spacing w:before="83" w:line="269" w:lineRule="exact"/>
              <w:ind w:left="2029"/>
            </w:pPr>
            <w:r>
              <w:rPr>
                <w:spacing w:val="3"/>
                <w:position w:val="1"/>
              </w:rPr>
              <w:t>4.65</w:t>
            </w:r>
          </w:p>
        </w:tc>
      </w:tr>
      <w:tr w14:paraId="181C0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C86E904">
            <w:pPr>
              <w:pStyle w:val="6"/>
              <w:spacing w:before="83" w:line="271" w:lineRule="exact"/>
              <w:ind w:left="327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1190" w:type="dxa"/>
            <w:vAlign w:val="top"/>
          </w:tcPr>
          <w:p w14:paraId="04EE2187">
            <w:pPr>
              <w:pStyle w:val="6"/>
              <w:spacing w:before="83" w:line="270" w:lineRule="exact"/>
              <w:ind w:left="110"/>
            </w:pPr>
            <w:r>
              <w:rPr>
                <w:spacing w:val="2"/>
                <w:position w:val="1"/>
              </w:rPr>
              <w:t>30216</w:t>
            </w:r>
          </w:p>
        </w:tc>
        <w:tc>
          <w:tcPr>
            <w:tcW w:w="4532" w:type="dxa"/>
            <w:vAlign w:val="top"/>
          </w:tcPr>
          <w:p w14:paraId="220718F5">
            <w:pPr>
              <w:pStyle w:val="6"/>
              <w:spacing w:before="84" w:line="229" w:lineRule="auto"/>
              <w:ind w:left="107"/>
            </w:pPr>
            <w:r>
              <w:rPr>
                <w:spacing w:val="6"/>
              </w:rPr>
              <w:t>培训费</w:t>
            </w:r>
          </w:p>
        </w:tc>
        <w:tc>
          <w:tcPr>
            <w:tcW w:w="2549" w:type="dxa"/>
            <w:vAlign w:val="top"/>
          </w:tcPr>
          <w:p w14:paraId="13F4CB82">
            <w:pPr>
              <w:pStyle w:val="6"/>
              <w:spacing w:before="83" w:line="269" w:lineRule="exact"/>
              <w:ind w:left="1935"/>
            </w:pPr>
            <w:r>
              <w:rPr>
                <w:position w:val="1"/>
              </w:rPr>
              <w:t>10.53</w:t>
            </w:r>
          </w:p>
        </w:tc>
        <w:tc>
          <w:tcPr>
            <w:tcW w:w="2549" w:type="dxa"/>
            <w:vAlign w:val="top"/>
          </w:tcPr>
          <w:p w14:paraId="3D4607B8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5568ED26">
            <w:pPr>
              <w:pStyle w:val="6"/>
              <w:spacing w:before="83" w:line="269" w:lineRule="exact"/>
              <w:ind w:left="1940"/>
            </w:pPr>
            <w:r>
              <w:rPr>
                <w:position w:val="1"/>
              </w:rPr>
              <w:t>10.53</w:t>
            </w:r>
          </w:p>
        </w:tc>
      </w:tr>
      <w:tr w14:paraId="375E36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E39A19D">
            <w:pPr>
              <w:pStyle w:val="6"/>
              <w:spacing w:before="84" w:line="270" w:lineRule="exact"/>
              <w:ind w:left="327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1190" w:type="dxa"/>
            <w:vAlign w:val="top"/>
          </w:tcPr>
          <w:p w14:paraId="511D8011">
            <w:pPr>
              <w:pStyle w:val="6"/>
              <w:spacing w:before="84" w:line="270" w:lineRule="exact"/>
              <w:ind w:left="110"/>
            </w:pPr>
            <w:r>
              <w:rPr>
                <w:spacing w:val="2"/>
                <w:position w:val="1"/>
              </w:rPr>
              <w:t>30217</w:t>
            </w:r>
          </w:p>
        </w:tc>
        <w:tc>
          <w:tcPr>
            <w:tcW w:w="4532" w:type="dxa"/>
            <w:vAlign w:val="top"/>
          </w:tcPr>
          <w:p w14:paraId="00D182F1">
            <w:pPr>
              <w:pStyle w:val="6"/>
              <w:spacing w:before="85" w:line="228" w:lineRule="auto"/>
              <w:ind w:left="113"/>
            </w:pPr>
            <w:r>
              <w:rPr>
                <w:spacing w:val="6"/>
              </w:rPr>
              <w:t>公务接待费</w:t>
            </w:r>
          </w:p>
        </w:tc>
        <w:tc>
          <w:tcPr>
            <w:tcW w:w="2549" w:type="dxa"/>
            <w:vAlign w:val="top"/>
          </w:tcPr>
          <w:p w14:paraId="77131B4E">
            <w:pPr>
              <w:pStyle w:val="6"/>
              <w:spacing w:before="84" w:line="269" w:lineRule="exact"/>
              <w:ind w:left="2030"/>
            </w:pPr>
            <w:r>
              <w:rPr>
                <w:spacing w:val="1"/>
                <w:position w:val="1"/>
              </w:rPr>
              <w:t>3.64</w:t>
            </w:r>
          </w:p>
        </w:tc>
        <w:tc>
          <w:tcPr>
            <w:tcW w:w="2549" w:type="dxa"/>
            <w:vAlign w:val="top"/>
          </w:tcPr>
          <w:p w14:paraId="555B3A63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5AC57E5D">
            <w:pPr>
              <w:pStyle w:val="6"/>
              <w:spacing w:before="84" w:line="269" w:lineRule="exact"/>
              <w:ind w:left="2034"/>
            </w:pPr>
            <w:r>
              <w:rPr>
                <w:spacing w:val="2"/>
                <w:position w:val="1"/>
              </w:rPr>
              <w:t>3.64</w:t>
            </w:r>
          </w:p>
        </w:tc>
      </w:tr>
      <w:tr w14:paraId="16B6C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0786022">
            <w:pPr>
              <w:pStyle w:val="6"/>
              <w:spacing w:before="84" w:line="270" w:lineRule="exact"/>
              <w:ind w:left="327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1190" w:type="dxa"/>
            <w:vAlign w:val="top"/>
          </w:tcPr>
          <w:p w14:paraId="3B6FF298">
            <w:pPr>
              <w:pStyle w:val="6"/>
              <w:spacing w:before="84" w:line="270" w:lineRule="exact"/>
              <w:ind w:left="110"/>
            </w:pPr>
            <w:r>
              <w:rPr>
                <w:spacing w:val="2"/>
                <w:position w:val="1"/>
              </w:rPr>
              <w:t>30229</w:t>
            </w:r>
          </w:p>
        </w:tc>
        <w:tc>
          <w:tcPr>
            <w:tcW w:w="4532" w:type="dxa"/>
            <w:vAlign w:val="top"/>
          </w:tcPr>
          <w:p w14:paraId="2F010525">
            <w:pPr>
              <w:pStyle w:val="6"/>
              <w:spacing w:before="85" w:line="229" w:lineRule="auto"/>
              <w:ind w:left="106"/>
            </w:pPr>
            <w:r>
              <w:rPr>
                <w:spacing w:val="7"/>
              </w:rPr>
              <w:t>福利费</w:t>
            </w:r>
          </w:p>
        </w:tc>
        <w:tc>
          <w:tcPr>
            <w:tcW w:w="2549" w:type="dxa"/>
            <w:vAlign w:val="top"/>
          </w:tcPr>
          <w:p w14:paraId="60322384">
            <w:pPr>
              <w:pStyle w:val="6"/>
              <w:spacing w:before="84" w:line="269" w:lineRule="exact"/>
              <w:ind w:left="1935"/>
            </w:pPr>
            <w:r>
              <w:rPr>
                <w:position w:val="1"/>
              </w:rPr>
              <w:t>17.54</w:t>
            </w:r>
          </w:p>
        </w:tc>
        <w:tc>
          <w:tcPr>
            <w:tcW w:w="2549" w:type="dxa"/>
            <w:vAlign w:val="top"/>
          </w:tcPr>
          <w:p w14:paraId="1DB860EF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648191E9">
            <w:pPr>
              <w:pStyle w:val="6"/>
              <w:spacing w:before="84" w:line="269" w:lineRule="exact"/>
              <w:ind w:left="1940"/>
            </w:pPr>
            <w:r>
              <w:rPr>
                <w:position w:val="1"/>
              </w:rPr>
              <w:t>17.54</w:t>
            </w:r>
          </w:p>
        </w:tc>
      </w:tr>
      <w:tr w14:paraId="4068C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85092B4">
            <w:pPr>
              <w:pStyle w:val="6"/>
              <w:spacing w:before="84" w:line="270" w:lineRule="exact"/>
              <w:ind w:left="327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1190" w:type="dxa"/>
            <w:vAlign w:val="top"/>
          </w:tcPr>
          <w:p w14:paraId="4BC15E4B">
            <w:pPr>
              <w:pStyle w:val="6"/>
              <w:spacing w:before="84" w:line="270" w:lineRule="exact"/>
              <w:ind w:left="110"/>
            </w:pPr>
            <w:r>
              <w:rPr>
                <w:spacing w:val="2"/>
                <w:position w:val="1"/>
              </w:rPr>
              <w:t>30231</w:t>
            </w:r>
          </w:p>
        </w:tc>
        <w:tc>
          <w:tcPr>
            <w:tcW w:w="4532" w:type="dxa"/>
            <w:vAlign w:val="top"/>
          </w:tcPr>
          <w:p w14:paraId="366259E9">
            <w:pPr>
              <w:pStyle w:val="6"/>
              <w:spacing w:before="85" w:line="228" w:lineRule="auto"/>
              <w:ind w:left="113"/>
            </w:pPr>
            <w:r>
              <w:rPr>
                <w:spacing w:val="8"/>
              </w:rPr>
              <w:t>公务用车运行维护费</w:t>
            </w:r>
          </w:p>
        </w:tc>
        <w:tc>
          <w:tcPr>
            <w:tcW w:w="2549" w:type="dxa"/>
            <w:vAlign w:val="top"/>
          </w:tcPr>
          <w:p w14:paraId="2587F813">
            <w:pPr>
              <w:pStyle w:val="6"/>
              <w:spacing w:before="84" w:line="269" w:lineRule="exact"/>
              <w:ind w:left="1919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549" w:type="dxa"/>
            <w:vAlign w:val="top"/>
          </w:tcPr>
          <w:p w14:paraId="27B90507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68DCB3BF">
            <w:pPr>
              <w:pStyle w:val="6"/>
              <w:spacing w:before="84" w:line="269" w:lineRule="exact"/>
              <w:ind w:left="1924"/>
            </w:pPr>
            <w:r>
              <w:rPr>
                <w:spacing w:val="3"/>
                <w:position w:val="1"/>
              </w:rPr>
              <w:t>47.25</w:t>
            </w:r>
          </w:p>
        </w:tc>
      </w:tr>
      <w:tr w14:paraId="5243E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FF30F46">
            <w:pPr>
              <w:pStyle w:val="6"/>
              <w:spacing w:before="85" w:line="270" w:lineRule="exact"/>
              <w:ind w:left="327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1190" w:type="dxa"/>
            <w:vAlign w:val="top"/>
          </w:tcPr>
          <w:p w14:paraId="153FBB35">
            <w:pPr>
              <w:pStyle w:val="6"/>
              <w:spacing w:before="85" w:line="270" w:lineRule="exact"/>
              <w:ind w:left="110"/>
            </w:pPr>
            <w:r>
              <w:rPr>
                <w:spacing w:val="2"/>
                <w:position w:val="1"/>
              </w:rPr>
              <w:t>30239</w:t>
            </w:r>
          </w:p>
        </w:tc>
        <w:tc>
          <w:tcPr>
            <w:tcW w:w="4532" w:type="dxa"/>
            <w:vAlign w:val="top"/>
          </w:tcPr>
          <w:p w14:paraId="6BCBFC94">
            <w:pPr>
              <w:pStyle w:val="6"/>
              <w:spacing w:before="85" w:line="229" w:lineRule="auto"/>
              <w:ind w:left="107"/>
            </w:pPr>
            <w:r>
              <w:rPr>
                <w:spacing w:val="8"/>
              </w:rPr>
              <w:t>其他交通费用</w:t>
            </w:r>
          </w:p>
        </w:tc>
        <w:tc>
          <w:tcPr>
            <w:tcW w:w="2549" w:type="dxa"/>
            <w:vAlign w:val="top"/>
          </w:tcPr>
          <w:p w14:paraId="1AE459C2">
            <w:pPr>
              <w:pStyle w:val="6"/>
              <w:spacing w:before="85" w:line="269" w:lineRule="exact"/>
              <w:ind w:left="1925"/>
            </w:pPr>
            <w:r>
              <w:rPr>
                <w:spacing w:val="2"/>
                <w:position w:val="1"/>
              </w:rPr>
              <w:t>73.06</w:t>
            </w:r>
          </w:p>
        </w:tc>
        <w:tc>
          <w:tcPr>
            <w:tcW w:w="2549" w:type="dxa"/>
            <w:vAlign w:val="top"/>
          </w:tcPr>
          <w:p w14:paraId="24000E62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487F3633">
            <w:pPr>
              <w:pStyle w:val="6"/>
              <w:spacing w:before="85" w:line="269" w:lineRule="exact"/>
              <w:ind w:left="1929"/>
            </w:pPr>
            <w:r>
              <w:rPr>
                <w:spacing w:val="2"/>
                <w:position w:val="1"/>
              </w:rPr>
              <w:t>73.06</w:t>
            </w:r>
          </w:p>
        </w:tc>
      </w:tr>
      <w:tr w14:paraId="3EE14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1D48FDF">
            <w:pPr>
              <w:pStyle w:val="6"/>
              <w:spacing w:before="85" w:line="270" w:lineRule="exact"/>
              <w:ind w:left="327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1190" w:type="dxa"/>
            <w:vAlign w:val="top"/>
          </w:tcPr>
          <w:p w14:paraId="63EED349">
            <w:pPr>
              <w:pStyle w:val="6"/>
              <w:spacing w:before="85" w:line="270" w:lineRule="exact"/>
              <w:ind w:left="110"/>
            </w:pPr>
            <w:r>
              <w:rPr>
                <w:spacing w:val="2"/>
                <w:position w:val="1"/>
              </w:rPr>
              <w:t>30299</w:t>
            </w:r>
          </w:p>
        </w:tc>
        <w:tc>
          <w:tcPr>
            <w:tcW w:w="4532" w:type="dxa"/>
            <w:vAlign w:val="top"/>
          </w:tcPr>
          <w:p w14:paraId="20869D62">
            <w:pPr>
              <w:pStyle w:val="6"/>
              <w:spacing w:before="86" w:line="228" w:lineRule="auto"/>
              <w:ind w:left="107"/>
            </w:pPr>
            <w:r>
              <w:rPr>
                <w:spacing w:val="8"/>
              </w:rPr>
              <w:t>其他商品和服务支出</w:t>
            </w:r>
          </w:p>
        </w:tc>
        <w:tc>
          <w:tcPr>
            <w:tcW w:w="2549" w:type="dxa"/>
            <w:vAlign w:val="top"/>
          </w:tcPr>
          <w:p w14:paraId="73D39F9F">
            <w:pPr>
              <w:pStyle w:val="6"/>
              <w:spacing w:before="85" w:line="269" w:lineRule="exact"/>
              <w:ind w:left="1923"/>
            </w:pPr>
            <w:r>
              <w:rPr>
                <w:spacing w:val="2"/>
                <w:position w:val="1"/>
              </w:rPr>
              <w:t>22.68</w:t>
            </w:r>
          </w:p>
        </w:tc>
        <w:tc>
          <w:tcPr>
            <w:tcW w:w="2549" w:type="dxa"/>
            <w:vAlign w:val="top"/>
          </w:tcPr>
          <w:p w14:paraId="69DFBBC7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EAF674A">
            <w:pPr>
              <w:pStyle w:val="6"/>
              <w:spacing w:before="85" w:line="269" w:lineRule="exact"/>
              <w:ind w:left="1927"/>
            </w:pPr>
            <w:r>
              <w:rPr>
                <w:spacing w:val="2"/>
                <w:position w:val="1"/>
              </w:rPr>
              <w:t>22.68</w:t>
            </w:r>
          </w:p>
        </w:tc>
      </w:tr>
      <w:tr w14:paraId="52937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402B968">
            <w:pPr>
              <w:pStyle w:val="6"/>
              <w:spacing w:before="85" w:line="270" w:lineRule="exact"/>
              <w:ind w:left="329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1190" w:type="dxa"/>
            <w:vAlign w:val="top"/>
          </w:tcPr>
          <w:p w14:paraId="22B2F6E0">
            <w:pPr>
              <w:pStyle w:val="6"/>
              <w:spacing w:before="85" w:line="270" w:lineRule="exact"/>
              <w:ind w:left="110"/>
            </w:pPr>
            <w:r>
              <w:rPr>
                <w:spacing w:val="1"/>
                <w:position w:val="1"/>
              </w:rPr>
              <w:t>303</w:t>
            </w:r>
          </w:p>
        </w:tc>
        <w:tc>
          <w:tcPr>
            <w:tcW w:w="4532" w:type="dxa"/>
            <w:vAlign w:val="top"/>
          </w:tcPr>
          <w:p w14:paraId="5C9D5FEB">
            <w:pPr>
              <w:pStyle w:val="6"/>
              <w:spacing w:before="86" w:line="228" w:lineRule="auto"/>
              <w:ind w:left="106"/>
            </w:pPr>
            <w:r>
              <w:rPr>
                <w:spacing w:val="9"/>
              </w:rPr>
              <w:t>对个人和家庭的补助</w:t>
            </w:r>
          </w:p>
        </w:tc>
        <w:tc>
          <w:tcPr>
            <w:tcW w:w="2549" w:type="dxa"/>
            <w:vAlign w:val="top"/>
          </w:tcPr>
          <w:p w14:paraId="411493BD">
            <w:pPr>
              <w:pStyle w:val="6"/>
              <w:spacing w:before="85" w:line="269" w:lineRule="exact"/>
              <w:ind w:left="1816"/>
            </w:pPr>
            <w:r>
              <w:rPr>
                <w:spacing w:val="3"/>
                <w:position w:val="1"/>
              </w:rPr>
              <w:t>648.45</w:t>
            </w:r>
          </w:p>
        </w:tc>
        <w:tc>
          <w:tcPr>
            <w:tcW w:w="2549" w:type="dxa"/>
            <w:vAlign w:val="top"/>
          </w:tcPr>
          <w:p w14:paraId="513FC4B3">
            <w:pPr>
              <w:pStyle w:val="6"/>
              <w:spacing w:before="85" w:line="269" w:lineRule="exact"/>
              <w:ind w:left="1818"/>
            </w:pPr>
            <w:r>
              <w:rPr>
                <w:spacing w:val="3"/>
                <w:position w:val="1"/>
              </w:rPr>
              <w:t>648.45</w:t>
            </w:r>
          </w:p>
        </w:tc>
        <w:tc>
          <w:tcPr>
            <w:tcW w:w="2557" w:type="dxa"/>
            <w:vAlign w:val="top"/>
          </w:tcPr>
          <w:p w14:paraId="0D80E037">
            <w:pPr>
              <w:rPr>
                <w:rFonts w:ascii="Arial"/>
                <w:sz w:val="21"/>
              </w:rPr>
            </w:pPr>
          </w:p>
        </w:tc>
      </w:tr>
      <w:tr w14:paraId="4309F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46061E5">
            <w:pPr>
              <w:pStyle w:val="6"/>
              <w:spacing w:before="86" w:line="270" w:lineRule="exact"/>
              <w:ind w:left="329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1190" w:type="dxa"/>
            <w:vAlign w:val="top"/>
          </w:tcPr>
          <w:p w14:paraId="7A243AB7">
            <w:pPr>
              <w:pStyle w:val="6"/>
              <w:spacing w:before="86" w:line="270" w:lineRule="exact"/>
              <w:ind w:left="110"/>
            </w:pPr>
            <w:r>
              <w:rPr>
                <w:spacing w:val="2"/>
                <w:position w:val="1"/>
              </w:rPr>
              <w:t>30302</w:t>
            </w:r>
          </w:p>
        </w:tc>
        <w:tc>
          <w:tcPr>
            <w:tcW w:w="4532" w:type="dxa"/>
            <w:vAlign w:val="top"/>
          </w:tcPr>
          <w:p w14:paraId="7E7AFB3C">
            <w:pPr>
              <w:pStyle w:val="6"/>
              <w:spacing w:before="87" w:line="228" w:lineRule="auto"/>
              <w:ind w:left="107"/>
            </w:pPr>
            <w:r>
              <w:rPr>
                <w:spacing w:val="6"/>
              </w:rPr>
              <w:t>退休费</w:t>
            </w:r>
          </w:p>
        </w:tc>
        <w:tc>
          <w:tcPr>
            <w:tcW w:w="2549" w:type="dxa"/>
            <w:vAlign w:val="top"/>
          </w:tcPr>
          <w:p w14:paraId="20781D56">
            <w:pPr>
              <w:pStyle w:val="6"/>
              <w:spacing w:before="86" w:line="269" w:lineRule="exact"/>
              <w:ind w:left="1816"/>
            </w:pPr>
            <w:r>
              <w:rPr>
                <w:spacing w:val="3"/>
                <w:position w:val="1"/>
              </w:rPr>
              <w:t>646.68</w:t>
            </w:r>
          </w:p>
        </w:tc>
        <w:tc>
          <w:tcPr>
            <w:tcW w:w="2549" w:type="dxa"/>
            <w:vAlign w:val="top"/>
          </w:tcPr>
          <w:p w14:paraId="7A6196E4">
            <w:pPr>
              <w:pStyle w:val="6"/>
              <w:spacing w:before="86" w:line="269" w:lineRule="exact"/>
              <w:ind w:left="1818"/>
            </w:pPr>
            <w:r>
              <w:rPr>
                <w:spacing w:val="3"/>
                <w:position w:val="1"/>
              </w:rPr>
              <w:t>646.68</w:t>
            </w:r>
          </w:p>
        </w:tc>
        <w:tc>
          <w:tcPr>
            <w:tcW w:w="2557" w:type="dxa"/>
            <w:vAlign w:val="top"/>
          </w:tcPr>
          <w:p w14:paraId="4D1049D6">
            <w:pPr>
              <w:rPr>
                <w:rFonts w:ascii="Arial"/>
                <w:sz w:val="21"/>
              </w:rPr>
            </w:pPr>
          </w:p>
        </w:tc>
      </w:tr>
      <w:tr w14:paraId="49347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52457CE">
            <w:pPr>
              <w:pStyle w:val="6"/>
              <w:spacing w:before="86" w:line="270" w:lineRule="exact"/>
              <w:ind w:left="329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1190" w:type="dxa"/>
            <w:vAlign w:val="top"/>
          </w:tcPr>
          <w:p w14:paraId="2D5308F0">
            <w:pPr>
              <w:pStyle w:val="6"/>
              <w:spacing w:before="86" w:line="270" w:lineRule="exact"/>
              <w:ind w:left="110"/>
            </w:pPr>
            <w:r>
              <w:rPr>
                <w:spacing w:val="2"/>
                <w:position w:val="1"/>
              </w:rPr>
              <w:t>30305</w:t>
            </w:r>
          </w:p>
        </w:tc>
        <w:tc>
          <w:tcPr>
            <w:tcW w:w="4532" w:type="dxa"/>
            <w:vAlign w:val="top"/>
          </w:tcPr>
          <w:p w14:paraId="0DE3D13A">
            <w:pPr>
              <w:pStyle w:val="6"/>
              <w:spacing w:before="86" w:line="229" w:lineRule="auto"/>
              <w:ind w:left="108"/>
            </w:pPr>
            <w:r>
              <w:rPr>
                <w:spacing w:val="6"/>
              </w:rPr>
              <w:t>生活补助</w:t>
            </w:r>
          </w:p>
        </w:tc>
        <w:tc>
          <w:tcPr>
            <w:tcW w:w="2549" w:type="dxa"/>
            <w:vAlign w:val="top"/>
          </w:tcPr>
          <w:p w14:paraId="2959C5FA">
            <w:pPr>
              <w:pStyle w:val="6"/>
              <w:spacing w:before="86" w:line="269" w:lineRule="exact"/>
              <w:ind w:left="2041"/>
            </w:pPr>
            <w:r>
              <w:rPr>
                <w:spacing w:val="-2"/>
                <w:position w:val="1"/>
              </w:rPr>
              <w:t>1.38</w:t>
            </w:r>
          </w:p>
        </w:tc>
        <w:tc>
          <w:tcPr>
            <w:tcW w:w="2549" w:type="dxa"/>
            <w:vAlign w:val="top"/>
          </w:tcPr>
          <w:p w14:paraId="75B58E7D">
            <w:pPr>
              <w:pStyle w:val="6"/>
              <w:spacing w:before="86" w:line="269" w:lineRule="exact"/>
              <w:ind w:left="2043"/>
            </w:pPr>
            <w:r>
              <w:rPr>
                <w:spacing w:val="-2"/>
                <w:position w:val="1"/>
              </w:rPr>
              <w:t>1.38</w:t>
            </w:r>
          </w:p>
        </w:tc>
        <w:tc>
          <w:tcPr>
            <w:tcW w:w="2557" w:type="dxa"/>
            <w:vAlign w:val="top"/>
          </w:tcPr>
          <w:p w14:paraId="051B5214">
            <w:pPr>
              <w:rPr>
                <w:rFonts w:ascii="Arial"/>
                <w:sz w:val="21"/>
              </w:rPr>
            </w:pPr>
          </w:p>
        </w:tc>
      </w:tr>
      <w:tr w14:paraId="76F63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6B197A20">
            <w:pPr>
              <w:pStyle w:val="6"/>
              <w:spacing w:before="87" w:line="270" w:lineRule="exact"/>
              <w:ind w:left="329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1190" w:type="dxa"/>
            <w:vAlign w:val="top"/>
          </w:tcPr>
          <w:p w14:paraId="7CD35854">
            <w:pPr>
              <w:pStyle w:val="6"/>
              <w:spacing w:before="87" w:line="270" w:lineRule="exact"/>
              <w:ind w:left="110"/>
            </w:pPr>
            <w:r>
              <w:rPr>
                <w:spacing w:val="2"/>
                <w:position w:val="1"/>
              </w:rPr>
              <w:t>30309</w:t>
            </w:r>
          </w:p>
        </w:tc>
        <w:tc>
          <w:tcPr>
            <w:tcW w:w="4532" w:type="dxa"/>
            <w:vAlign w:val="top"/>
          </w:tcPr>
          <w:p w14:paraId="5A8BE65D">
            <w:pPr>
              <w:pStyle w:val="6"/>
              <w:spacing w:before="88" w:line="228" w:lineRule="auto"/>
              <w:ind w:left="108"/>
            </w:pPr>
            <w:r>
              <w:rPr>
                <w:spacing w:val="6"/>
              </w:rPr>
              <w:t>奖励金</w:t>
            </w:r>
          </w:p>
        </w:tc>
        <w:tc>
          <w:tcPr>
            <w:tcW w:w="2549" w:type="dxa"/>
            <w:vAlign w:val="top"/>
          </w:tcPr>
          <w:p w14:paraId="74C42672">
            <w:pPr>
              <w:pStyle w:val="6"/>
              <w:spacing w:before="87" w:line="269" w:lineRule="exact"/>
              <w:ind w:left="2027"/>
            </w:pPr>
            <w:r>
              <w:rPr>
                <w:spacing w:val="2"/>
                <w:position w:val="1"/>
              </w:rPr>
              <w:t>0.39</w:t>
            </w:r>
          </w:p>
        </w:tc>
        <w:tc>
          <w:tcPr>
            <w:tcW w:w="2549" w:type="dxa"/>
            <w:vAlign w:val="top"/>
          </w:tcPr>
          <w:p w14:paraId="631C8B0C">
            <w:pPr>
              <w:pStyle w:val="6"/>
              <w:spacing w:before="87" w:line="269" w:lineRule="exact"/>
              <w:ind w:left="2030"/>
            </w:pPr>
            <w:r>
              <w:rPr>
                <w:spacing w:val="2"/>
                <w:position w:val="1"/>
              </w:rPr>
              <w:t>0.39</w:t>
            </w:r>
          </w:p>
        </w:tc>
        <w:tc>
          <w:tcPr>
            <w:tcW w:w="2557" w:type="dxa"/>
            <w:vAlign w:val="top"/>
          </w:tcPr>
          <w:p w14:paraId="40651052">
            <w:pPr>
              <w:rPr>
                <w:rFonts w:ascii="Arial"/>
                <w:sz w:val="21"/>
              </w:rPr>
            </w:pPr>
          </w:p>
        </w:tc>
      </w:tr>
    </w:tbl>
    <w:p w14:paraId="7569FD2A">
      <w:pPr>
        <w:rPr>
          <w:rFonts w:ascii="Arial"/>
          <w:sz w:val="21"/>
        </w:rPr>
      </w:pPr>
    </w:p>
    <w:p w14:paraId="38C1BA9F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6840" w:h="11900"/>
          <w:pgMar w:top="1011" w:right="1019" w:bottom="1014" w:left="1297" w:header="0" w:footer="699" w:gutter="0"/>
          <w:cols w:space="720" w:num="1"/>
        </w:sectPr>
      </w:pPr>
    </w:p>
    <w:p w14:paraId="26FA4045">
      <w:pPr>
        <w:spacing w:line="285" w:lineRule="auto"/>
        <w:rPr>
          <w:rFonts w:ascii="Arial"/>
          <w:sz w:val="21"/>
        </w:rPr>
      </w:pPr>
    </w:p>
    <w:p w14:paraId="000506B3">
      <w:pPr>
        <w:pStyle w:val="2"/>
        <w:spacing w:before="114" w:line="219" w:lineRule="auto"/>
        <w:ind w:left="4329"/>
        <w:outlineLvl w:val="1"/>
        <w:rPr>
          <w:sz w:val="35"/>
          <w:szCs w:val="35"/>
        </w:rPr>
      </w:pPr>
      <w:bookmarkStart w:id="6" w:name="bookmark8"/>
      <w:bookmarkEnd w:id="6"/>
      <w:r>
        <w:rPr>
          <w:spacing w:val="8"/>
          <w:sz w:val="35"/>
          <w:szCs w:val="35"/>
        </w:rPr>
        <w:t>部门预算政府基金预算财政拨款支出表</w:t>
      </w:r>
    </w:p>
    <w:p w14:paraId="45B57E82">
      <w:pPr>
        <w:pStyle w:val="2"/>
        <w:spacing w:line="391" w:lineRule="exact"/>
        <w:ind w:firstLine="249"/>
      </w:pPr>
      <w:r>
        <w:rPr>
          <w:position w:val="-8"/>
        </w:rPr>
        <w:pict>
          <v:group id="_x0000_s1026" o:spid="_x0000_s1026" o:spt="203" style="height:19.95pt;width:712.2pt;" coordsize="14244,399">
            <o:lock v:ext="edit"/>
            <v:shape id="_x0000_s1027" o:spid="_x0000_s1027" style="position:absolute;left:0;top:0;height:399;width:14244;" filled="f" stroked="t" coordsize="14244,399" path="m0,7l14243,7m7,0l7,398m6583,0l6583,384m9134,0l9134,384m14236,14l14236,398e">
              <v:fill on="f" focussize="0,0"/>
              <v:stroke weight="0.72pt" color="#FFFFFF" miterlimit="2" joinstyle="bevel"/>
              <v:imagedata o:title=""/>
              <o:lock v:ext="edit"/>
            </v:shape>
            <v:shape id="_x0000_s1028" o:spid="_x0000_s1028" o:spt="202" type="#_x0000_t202" style="position:absolute;left:-20;top:-20;height:439;width:1428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BFE78E">
                    <w:pPr>
                      <w:spacing w:before="98" w:line="220" w:lineRule="auto"/>
                      <w:ind w:left="144"/>
                      <w:rPr>
                        <w:rFonts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t>414</w:t>
                    </w:r>
                    <w:r>
                      <w:rPr>
                        <w:rFonts w:ascii="宋体" w:hAnsi="宋体" w:eastAsia="宋体" w:cs="宋体"/>
                        <w:spacing w:val="-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t>新华区市场监督管理局                                  预算年度：2023                                   单位：万元</w:t>
                    </w: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Style w:val="5"/>
        <w:tblW w:w="14233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60E97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1454ED0C">
            <w:pPr>
              <w:pStyle w:val="6"/>
              <w:spacing w:before="268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183A05BC">
            <w:pPr>
              <w:pStyle w:val="6"/>
              <w:spacing w:before="75" w:line="228" w:lineRule="auto"/>
              <w:ind w:left="2231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753F13D5">
            <w:pPr>
              <w:pStyle w:val="6"/>
              <w:spacing w:before="268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1822D4FE">
            <w:pPr>
              <w:pStyle w:val="6"/>
              <w:spacing w:before="267" w:line="228" w:lineRule="auto"/>
              <w:ind w:left="857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6D8B2A4E">
            <w:pPr>
              <w:pStyle w:val="6"/>
              <w:spacing w:before="268" w:line="229" w:lineRule="auto"/>
              <w:ind w:left="862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279F8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01EE115C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6F8473CC">
            <w:pPr>
              <w:pStyle w:val="6"/>
              <w:spacing w:before="72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01FB41A8">
            <w:pPr>
              <w:pStyle w:val="6"/>
              <w:spacing w:before="72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3A568F9D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1FECC69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228CED4C">
            <w:pPr>
              <w:rPr>
                <w:rFonts w:ascii="Arial"/>
                <w:sz w:val="21"/>
              </w:rPr>
            </w:pPr>
          </w:p>
        </w:tc>
      </w:tr>
      <w:tr w14:paraId="61EF0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57" w:type="dxa"/>
            <w:vAlign w:val="top"/>
          </w:tcPr>
          <w:p w14:paraId="230774FA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78E8BFF8">
            <w:pPr>
              <w:pStyle w:val="6"/>
              <w:spacing w:before="78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70D800BD">
            <w:pPr>
              <w:pStyle w:val="6"/>
              <w:spacing w:before="78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77F25058">
            <w:pPr>
              <w:pStyle w:val="6"/>
              <w:spacing w:before="78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148176F8">
            <w:pPr>
              <w:pStyle w:val="6"/>
              <w:spacing w:before="78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14A27CC5">
            <w:pPr>
              <w:pStyle w:val="6"/>
              <w:spacing w:before="78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13B68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7" w:type="dxa"/>
            <w:vAlign w:val="top"/>
          </w:tcPr>
          <w:p w14:paraId="383B1BCC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500949A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94C3886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77EFAE8E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2B9F410E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DEA9F1A">
            <w:pPr>
              <w:rPr>
                <w:rFonts w:ascii="Arial"/>
                <w:sz w:val="21"/>
              </w:rPr>
            </w:pPr>
          </w:p>
        </w:tc>
      </w:tr>
    </w:tbl>
    <w:p w14:paraId="263DCC8E">
      <w:pPr>
        <w:pStyle w:val="2"/>
        <w:spacing w:before="30" w:line="228" w:lineRule="auto"/>
        <w:ind w:left="400"/>
        <w:rPr>
          <w:sz w:val="20"/>
          <w:szCs w:val="20"/>
        </w:rPr>
      </w:pPr>
      <w:r>
        <w:rPr>
          <w:spacing w:val="9"/>
          <w:sz w:val="20"/>
          <w:szCs w:val="20"/>
        </w:rPr>
        <w:t>注：无政府基金预算财政拨款预算，空表列示。</w:t>
      </w:r>
    </w:p>
    <w:p w14:paraId="79A41CD7">
      <w:pPr>
        <w:spacing w:line="228" w:lineRule="auto"/>
        <w:rPr>
          <w:sz w:val="20"/>
          <w:szCs w:val="20"/>
        </w:rPr>
        <w:sectPr>
          <w:footerReference r:id="rId16" w:type="default"/>
          <w:pgSz w:w="16840" w:h="11900"/>
          <w:pgMar w:top="1011" w:right="1298" w:bottom="1014" w:left="1048" w:header="0" w:footer="699" w:gutter="0"/>
          <w:cols w:space="720" w:num="1"/>
        </w:sectPr>
      </w:pPr>
    </w:p>
    <w:p w14:paraId="1E86D365">
      <w:pPr>
        <w:spacing w:line="285" w:lineRule="auto"/>
        <w:rPr>
          <w:rFonts w:ascii="Arial"/>
          <w:sz w:val="21"/>
        </w:rPr>
      </w:pPr>
    </w:p>
    <w:p w14:paraId="1BB648DB">
      <w:pPr>
        <w:pStyle w:val="2"/>
        <w:spacing w:before="114" w:line="219" w:lineRule="auto"/>
        <w:ind w:left="3719"/>
        <w:outlineLvl w:val="1"/>
        <w:rPr>
          <w:sz w:val="35"/>
          <w:szCs w:val="35"/>
        </w:rPr>
      </w:pPr>
      <w:bookmarkStart w:id="7" w:name="bookmark9"/>
      <w:bookmarkEnd w:id="7"/>
      <w:r>
        <w:rPr>
          <w:spacing w:val="9"/>
          <w:sz w:val="35"/>
          <w:szCs w:val="35"/>
        </w:rPr>
        <w:t>部门预算国有资本经营预算财政拨款支出表</w:t>
      </w:r>
    </w:p>
    <w:p w14:paraId="77525C9A">
      <w:pPr>
        <w:pStyle w:val="2"/>
        <w:spacing w:line="391" w:lineRule="exact"/>
      </w:pPr>
      <w:r>
        <w:rPr>
          <w:position w:val="-8"/>
        </w:rPr>
        <w:pict>
          <v:group id="_x0000_s1029" o:spid="_x0000_s1029" o:spt="203" style="height:19.95pt;width:712.2pt;" coordsize="14244,399">
            <o:lock v:ext="edit"/>
            <v:shape id="_x0000_s1030" o:spid="_x0000_s1030" style="position:absolute;left:0;top:0;height:399;width:14244;" filled="f" stroked="t" coordsize="14244,399" path="m0,7l14243,7m7,0l7,398m6583,0l6583,384m9134,0l9134,384m14236,14l14236,398e">
              <v:fill on="f" focussize="0,0"/>
              <v:stroke weight="0.72pt" color="#FFFFFF" miterlimit="2" joinstyle="bevel"/>
              <v:imagedata o:title=""/>
              <o:lock v:ext="edit"/>
            </v:shape>
            <v:shape id="_x0000_s1031" o:spid="_x0000_s1031" o:spt="202" type="#_x0000_t202" style="position:absolute;left:-20;top:-20;height:439;width:1428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00280C2">
                    <w:pPr>
                      <w:spacing w:before="98" w:line="220" w:lineRule="auto"/>
                      <w:ind w:left="144"/>
                      <w:rPr>
                        <w:rFonts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t>414</w:t>
                    </w:r>
                    <w:r>
                      <w:rPr>
                        <w:rFonts w:ascii="宋体" w:hAnsi="宋体" w:eastAsia="宋体" w:cs="宋体"/>
                        <w:spacing w:val="-3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z w:val="24"/>
                        <w:szCs w:val="24"/>
                      </w:rPr>
                      <w:t>新华区市场监督管理局                                  预算年度：2023                                   单位：万元</w:t>
                    </w: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01F7F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7C0F7898">
            <w:pPr>
              <w:pStyle w:val="6"/>
              <w:spacing w:before="268" w:line="230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6D989486">
            <w:pPr>
              <w:pStyle w:val="6"/>
              <w:spacing w:before="75" w:line="228" w:lineRule="auto"/>
              <w:ind w:left="2231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7B6E7568">
            <w:pPr>
              <w:pStyle w:val="6"/>
              <w:spacing w:before="268" w:line="230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706239FC">
            <w:pPr>
              <w:pStyle w:val="6"/>
              <w:spacing w:before="267" w:line="228" w:lineRule="auto"/>
              <w:ind w:left="857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520A6C4E">
            <w:pPr>
              <w:pStyle w:val="6"/>
              <w:spacing w:before="268" w:line="229" w:lineRule="auto"/>
              <w:ind w:left="862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75EE3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4A7253C4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F5163EC">
            <w:pPr>
              <w:pStyle w:val="6"/>
              <w:spacing w:before="72" w:line="228" w:lineRule="auto"/>
              <w:ind w:left="171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2859C4A6">
            <w:pPr>
              <w:pStyle w:val="6"/>
              <w:spacing w:before="72" w:line="228" w:lineRule="auto"/>
              <w:ind w:left="1844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0AD6FCF1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4D114347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575FF8A3">
            <w:pPr>
              <w:rPr>
                <w:rFonts w:ascii="Arial"/>
                <w:sz w:val="21"/>
              </w:rPr>
            </w:pPr>
          </w:p>
        </w:tc>
      </w:tr>
      <w:tr w14:paraId="190B5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57" w:type="dxa"/>
            <w:vAlign w:val="top"/>
          </w:tcPr>
          <w:p w14:paraId="0EEE9729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1980EDAF">
            <w:pPr>
              <w:pStyle w:val="6"/>
              <w:spacing w:before="78" w:line="271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368C4352">
            <w:pPr>
              <w:pStyle w:val="6"/>
              <w:spacing w:before="78" w:line="271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225622F3">
            <w:pPr>
              <w:pStyle w:val="6"/>
              <w:spacing w:before="78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29725215">
            <w:pPr>
              <w:pStyle w:val="6"/>
              <w:spacing w:before="78" w:line="271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1E32B937">
            <w:pPr>
              <w:pStyle w:val="6"/>
              <w:spacing w:before="78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578C6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57" w:type="dxa"/>
            <w:vAlign w:val="top"/>
          </w:tcPr>
          <w:p w14:paraId="563CD542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B41CE8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881DC8A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2CE84F16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426151C3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8A54864">
            <w:pPr>
              <w:rPr>
                <w:rFonts w:ascii="Arial"/>
                <w:sz w:val="21"/>
              </w:rPr>
            </w:pPr>
          </w:p>
        </w:tc>
      </w:tr>
    </w:tbl>
    <w:p w14:paraId="4531EC0F">
      <w:pPr>
        <w:pStyle w:val="2"/>
        <w:spacing w:before="30" w:line="228" w:lineRule="auto"/>
        <w:ind w:left="150"/>
        <w:rPr>
          <w:sz w:val="20"/>
          <w:szCs w:val="20"/>
        </w:rPr>
      </w:pPr>
      <w:r>
        <w:rPr>
          <w:spacing w:val="9"/>
          <w:sz w:val="20"/>
          <w:szCs w:val="20"/>
        </w:rPr>
        <w:t>注：无国有资本经营预算财政拨款预算，空表列示。</w:t>
      </w:r>
    </w:p>
    <w:p w14:paraId="136523B7">
      <w:pPr>
        <w:spacing w:line="228" w:lineRule="auto"/>
        <w:rPr>
          <w:sz w:val="20"/>
          <w:szCs w:val="20"/>
        </w:rPr>
        <w:sectPr>
          <w:footerReference r:id="rId17" w:type="default"/>
          <w:pgSz w:w="16840" w:h="11900"/>
          <w:pgMar w:top="1011" w:right="1019" w:bottom="1014" w:left="1297" w:header="0" w:footer="699" w:gutter="0"/>
          <w:cols w:space="720" w:num="1"/>
        </w:sectPr>
      </w:pPr>
    </w:p>
    <w:p w14:paraId="7362F751">
      <w:pPr>
        <w:spacing w:line="285" w:lineRule="auto"/>
        <w:rPr>
          <w:rFonts w:ascii="Arial"/>
          <w:sz w:val="21"/>
        </w:rPr>
      </w:pPr>
    </w:p>
    <w:p w14:paraId="718C5041">
      <w:pPr>
        <w:pStyle w:val="2"/>
        <w:spacing w:before="114" w:line="219" w:lineRule="auto"/>
        <w:ind w:left="4329"/>
        <w:outlineLvl w:val="1"/>
        <w:rPr>
          <w:sz w:val="35"/>
          <w:szCs w:val="35"/>
        </w:rPr>
      </w:pPr>
      <w:bookmarkStart w:id="8" w:name="bookmark10"/>
      <w:bookmarkEnd w:id="8"/>
      <w:r>
        <w:rPr>
          <w:spacing w:val="6"/>
          <w:sz w:val="35"/>
          <w:szCs w:val="35"/>
        </w:rPr>
        <w:t>部门预算财政拨款“三公</w:t>
      </w:r>
      <w:r>
        <w:rPr>
          <w:spacing w:val="-127"/>
          <w:sz w:val="35"/>
          <w:szCs w:val="35"/>
        </w:rPr>
        <w:t xml:space="preserve"> </w:t>
      </w:r>
      <w:r>
        <w:rPr>
          <w:spacing w:val="6"/>
          <w:sz w:val="35"/>
          <w:szCs w:val="35"/>
        </w:rPr>
        <w:t>”经费支出表</w:t>
      </w:r>
    </w:p>
    <w:tbl>
      <w:tblPr>
        <w:tblStyle w:val="5"/>
        <w:tblW w:w="14177" w:type="dxa"/>
        <w:tblInd w:w="2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3795"/>
        <w:gridCol w:w="2380"/>
        <w:gridCol w:w="2379"/>
        <w:gridCol w:w="2379"/>
        <w:gridCol w:w="2387"/>
      </w:tblGrid>
      <w:tr w14:paraId="5EBDA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032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D6D41AC">
            <w:pPr>
              <w:pStyle w:val="6"/>
              <w:spacing w:before="68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237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8D1235F">
            <w:pPr>
              <w:pStyle w:val="6"/>
              <w:spacing w:before="68" w:line="220" w:lineRule="auto"/>
              <w:ind w:left="3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预算年度：2023</w:t>
            </w:r>
          </w:p>
        </w:tc>
        <w:tc>
          <w:tcPr>
            <w:tcW w:w="476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9479CEF">
            <w:pPr>
              <w:pStyle w:val="6"/>
              <w:spacing w:before="68" w:line="221" w:lineRule="auto"/>
              <w:ind w:left="346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34B6A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71E619D3">
            <w:pPr>
              <w:spacing w:line="300" w:lineRule="auto"/>
              <w:rPr>
                <w:rFonts w:ascii="Arial"/>
                <w:sz w:val="21"/>
              </w:rPr>
            </w:pPr>
          </w:p>
          <w:p w14:paraId="489D4789">
            <w:pPr>
              <w:pStyle w:val="6"/>
              <w:spacing w:before="65" w:line="230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95" w:type="dxa"/>
            <w:vMerge w:val="restart"/>
            <w:tcBorders>
              <w:bottom w:val="nil"/>
            </w:tcBorders>
            <w:vAlign w:val="top"/>
          </w:tcPr>
          <w:p w14:paraId="6B06C283">
            <w:pPr>
              <w:spacing w:line="301" w:lineRule="auto"/>
              <w:rPr>
                <w:rFonts w:ascii="Arial"/>
                <w:sz w:val="21"/>
              </w:rPr>
            </w:pPr>
          </w:p>
          <w:p w14:paraId="24C7FCEA">
            <w:pPr>
              <w:pStyle w:val="6"/>
              <w:spacing w:before="65" w:line="229" w:lineRule="auto"/>
              <w:ind w:left="158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9525" w:type="dxa"/>
            <w:gridSpan w:val="4"/>
            <w:vAlign w:val="top"/>
          </w:tcPr>
          <w:p w14:paraId="218FF1C0">
            <w:pPr>
              <w:pStyle w:val="6"/>
              <w:spacing w:before="77" w:line="229" w:lineRule="auto"/>
              <w:ind w:left="4193"/>
            </w:pPr>
            <w:r>
              <w:rPr>
                <w:b/>
                <w:bCs/>
                <w:spacing w:val="-5"/>
              </w:rPr>
              <w:t>资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5"/>
              </w:rPr>
              <w:t>金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5"/>
              </w:rPr>
              <w:t>性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5"/>
              </w:rPr>
              <w:t>质</w:t>
            </w:r>
          </w:p>
        </w:tc>
      </w:tr>
      <w:tr w14:paraId="13B03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1D31372A">
            <w:pPr>
              <w:rPr>
                <w:rFonts w:ascii="Arial"/>
                <w:sz w:val="21"/>
              </w:rPr>
            </w:pPr>
          </w:p>
        </w:tc>
        <w:tc>
          <w:tcPr>
            <w:tcW w:w="3795" w:type="dxa"/>
            <w:vMerge w:val="continue"/>
            <w:tcBorders>
              <w:top w:val="nil"/>
            </w:tcBorders>
            <w:vAlign w:val="top"/>
          </w:tcPr>
          <w:p w14:paraId="4D63D621">
            <w:pPr>
              <w:rPr>
                <w:rFonts w:ascii="Arial"/>
                <w:sz w:val="21"/>
              </w:rPr>
            </w:pPr>
          </w:p>
        </w:tc>
        <w:tc>
          <w:tcPr>
            <w:tcW w:w="2380" w:type="dxa"/>
            <w:vAlign w:val="top"/>
          </w:tcPr>
          <w:p w14:paraId="664F40DE">
            <w:pPr>
              <w:pStyle w:val="6"/>
              <w:spacing w:before="176" w:line="230" w:lineRule="auto"/>
              <w:ind w:left="98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379" w:type="dxa"/>
            <w:vAlign w:val="top"/>
          </w:tcPr>
          <w:p w14:paraId="394BD124">
            <w:pPr>
              <w:pStyle w:val="6"/>
              <w:spacing w:before="43" w:line="239" w:lineRule="auto"/>
              <w:ind w:left="772" w:right="553" w:hanging="208"/>
            </w:pPr>
            <w:r>
              <w:rPr>
                <w:b/>
                <w:bCs/>
                <w:spacing w:val="6"/>
              </w:rPr>
              <w:t>一般公共预算财政拨款</w:t>
            </w:r>
          </w:p>
        </w:tc>
        <w:tc>
          <w:tcPr>
            <w:tcW w:w="2379" w:type="dxa"/>
            <w:vAlign w:val="top"/>
          </w:tcPr>
          <w:p w14:paraId="011F5F8C">
            <w:pPr>
              <w:pStyle w:val="6"/>
              <w:spacing w:before="43" w:line="239" w:lineRule="auto"/>
              <w:ind w:left="775" w:right="657" w:hanging="108"/>
            </w:pPr>
            <w:r>
              <w:rPr>
                <w:b/>
                <w:bCs/>
                <w:spacing w:val="6"/>
              </w:rPr>
              <w:t>政府性基金预算拨款</w:t>
            </w:r>
          </w:p>
        </w:tc>
        <w:tc>
          <w:tcPr>
            <w:tcW w:w="2387" w:type="dxa"/>
            <w:vAlign w:val="top"/>
          </w:tcPr>
          <w:p w14:paraId="48E4F0CF">
            <w:pPr>
              <w:pStyle w:val="6"/>
              <w:spacing w:before="43" w:line="239" w:lineRule="auto"/>
              <w:ind w:left="566" w:right="557" w:firstLine="18"/>
            </w:pPr>
            <w:r>
              <w:rPr>
                <w:b/>
                <w:bCs/>
                <w:spacing w:val="3"/>
              </w:rPr>
              <w:t>国有资本经营</w:t>
            </w:r>
            <w:r>
              <w:rPr>
                <w:b/>
                <w:bCs/>
                <w:spacing w:val="6"/>
              </w:rPr>
              <w:t>预算财政拨款</w:t>
            </w:r>
          </w:p>
        </w:tc>
      </w:tr>
      <w:tr w14:paraId="16BCF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46558D6E">
            <w:pPr>
              <w:pStyle w:val="6"/>
              <w:spacing w:before="179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795" w:type="dxa"/>
            <w:vAlign w:val="top"/>
          </w:tcPr>
          <w:p w14:paraId="4481A0E2">
            <w:pPr>
              <w:pStyle w:val="6"/>
              <w:spacing w:before="179" w:line="270" w:lineRule="exact"/>
              <w:ind w:left="1860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380" w:type="dxa"/>
            <w:vAlign w:val="top"/>
          </w:tcPr>
          <w:p w14:paraId="4F4474A2">
            <w:pPr>
              <w:pStyle w:val="6"/>
              <w:spacing w:before="179" w:line="270" w:lineRule="exact"/>
              <w:ind w:left="1141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379" w:type="dxa"/>
            <w:vAlign w:val="top"/>
          </w:tcPr>
          <w:p w14:paraId="3FC81516">
            <w:pPr>
              <w:pStyle w:val="6"/>
              <w:spacing w:before="179" w:line="269" w:lineRule="exact"/>
              <w:ind w:left="1143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379" w:type="dxa"/>
            <w:vAlign w:val="top"/>
          </w:tcPr>
          <w:p w14:paraId="0573BD30">
            <w:pPr>
              <w:pStyle w:val="6"/>
              <w:spacing w:before="179" w:line="270" w:lineRule="exact"/>
              <w:ind w:left="1140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387" w:type="dxa"/>
            <w:vAlign w:val="top"/>
          </w:tcPr>
          <w:p w14:paraId="70035964">
            <w:pPr>
              <w:pStyle w:val="6"/>
              <w:spacing w:before="179" w:line="269" w:lineRule="exact"/>
              <w:ind w:left="1147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2DD45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5C415C08">
            <w:pPr>
              <w:pStyle w:val="6"/>
              <w:spacing w:before="178" w:line="271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3795" w:type="dxa"/>
            <w:vAlign w:val="top"/>
          </w:tcPr>
          <w:p w14:paraId="3130F5DB">
            <w:pPr>
              <w:pStyle w:val="6"/>
              <w:spacing w:before="178" w:line="230" w:lineRule="auto"/>
              <w:ind w:left="168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380" w:type="dxa"/>
            <w:vAlign w:val="top"/>
          </w:tcPr>
          <w:p w14:paraId="434740FF">
            <w:pPr>
              <w:pStyle w:val="6"/>
              <w:spacing w:before="178" w:line="269" w:lineRule="exact"/>
              <w:ind w:left="1750"/>
            </w:pPr>
            <w:r>
              <w:rPr>
                <w:b/>
                <w:bCs/>
                <w:spacing w:val="1"/>
                <w:position w:val="1"/>
              </w:rPr>
              <w:t>50.89</w:t>
            </w:r>
          </w:p>
        </w:tc>
        <w:tc>
          <w:tcPr>
            <w:tcW w:w="2379" w:type="dxa"/>
            <w:vAlign w:val="top"/>
          </w:tcPr>
          <w:p w14:paraId="76A04E67">
            <w:pPr>
              <w:pStyle w:val="6"/>
              <w:spacing w:before="178" w:line="269" w:lineRule="exact"/>
              <w:ind w:left="1750"/>
            </w:pPr>
            <w:r>
              <w:rPr>
                <w:b/>
                <w:bCs/>
                <w:spacing w:val="1"/>
                <w:position w:val="1"/>
              </w:rPr>
              <w:t>50.89</w:t>
            </w:r>
          </w:p>
        </w:tc>
        <w:tc>
          <w:tcPr>
            <w:tcW w:w="2379" w:type="dxa"/>
            <w:vAlign w:val="top"/>
          </w:tcPr>
          <w:p w14:paraId="4F4F9FE7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636886D5">
            <w:pPr>
              <w:rPr>
                <w:rFonts w:ascii="Arial"/>
                <w:sz w:val="21"/>
              </w:rPr>
            </w:pPr>
          </w:p>
        </w:tc>
      </w:tr>
      <w:tr w14:paraId="2EB42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63C9AC51">
            <w:pPr>
              <w:pStyle w:val="6"/>
              <w:spacing w:before="181" w:line="270" w:lineRule="exact"/>
              <w:ind w:left="378"/>
            </w:pPr>
            <w:r>
              <w:rPr>
                <w:position w:val="1"/>
              </w:rPr>
              <w:t>2</w:t>
            </w:r>
          </w:p>
        </w:tc>
        <w:tc>
          <w:tcPr>
            <w:tcW w:w="3795" w:type="dxa"/>
            <w:vAlign w:val="top"/>
          </w:tcPr>
          <w:p w14:paraId="3D8FAF98">
            <w:pPr>
              <w:pStyle w:val="6"/>
              <w:spacing w:before="181" w:line="229" w:lineRule="auto"/>
              <w:ind w:left="110"/>
            </w:pPr>
            <w:r>
              <w:rPr>
                <w:spacing w:val="9"/>
              </w:rPr>
              <w:t>一、因公出国（境）费</w:t>
            </w:r>
          </w:p>
        </w:tc>
        <w:tc>
          <w:tcPr>
            <w:tcW w:w="2380" w:type="dxa"/>
            <w:vAlign w:val="top"/>
          </w:tcPr>
          <w:p w14:paraId="7E1F27B9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7B02E5CA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3126D1EE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3463CDD4">
            <w:pPr>
              <w:rPr>
                <w:rFonts w:ascii="Arial"/>
                <w:sz w:val="21"/>
              </w:rPr>
            </w:pPr>
          </w:p>
        </w:tc>
      </w:tr>
      <w:tr w14:paraId="333CA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764CBC0E">
            <w:pPr>
              <w:pStyle w:val="6"/>
              <w:spacing w:before="180" w:line="270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3795" w:type="dxa"/>
            <w:vAlign w:val="top"/>
          </w:tcPr>
          <w:p w14:paraId="5F99EBD6">
            <w:pPr>
              <w:pStyle w:val="6"/>
              <w:spacing w:before="181" w:line="228" w:lineRule="auto"/>
              <w:ind w:left="110"/>
            </w:pPr>
            <w:r>
              <w:rPr>
                <w:spacing w:val="8"/>
              </w:rPr>
              <w:t>二、公务用车购置及运维费</w:t>
            </w:r>
          </w:p>
        </w:tc>
        <w:tc>
          <w:tcPr>
            <w:tcW w:w="2380" w:type="dxa"/>
            <w:vAlign w:val="top"/>
          </w:tcPr>
          <w:p w14:paraId="4B047D8B">
            <w:pPr>
              <w:pStyle w:val="6"/>
              <w:spacing w:before="180" w:line="269" w:lineRule="exact"/>
              <w:ind w:left="1749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379" w:type="dxa"/>
            <w:vAlign w:val="top"/>
          </w:tcPr>
          <w:p w14:paraId="318D9928">
            <w:pPr>
              <w:pStyle w:val="6"/>
              <w:spacing w:before="180" w:line="269" w:lineRule="exact"/>
              <w:ind w:left="1750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379" w:type="dxa"/>
            <w:vAlign w:val="top"/>
          </w:tcPr>
          <w:p w14:paraId="20C80FE3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324CF008">
            <w:pPr>
              <w:rPr>
                <w:rFonts w:ascii="Arial"/>
                <w:sz w:val="21"/>
              </w:rPr>
            </w:pPr>
          </w:p>
        </w:tc>
      </w:tr>
      <w:tr w14:paraId="3DA5C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06622381">
            <w:pPr>
              <w:pStyle w:val="6"/>
              <w:spacing w:before="183" w:line="270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3795" w:type="dxa"/>
            <w:vAlign w:val="top"/>
          </w:tcPr>
          <w:p w14:paraId="67CD07A1">
            <w:pPr>
              <w:pStyle w:val="6"/>
              <w:spacing w:before="183" w:line="228" w:lineRule="auto"/>
              <w:ind w:left="528"/>
            </w:pPr>
            <w:r>
              <w:rPr>
                <w:spacing w:val="8"/>
              </w:rPr>
              <w:t>其中：公务用车购置费</w:t>
            </w:r>
          </w:p>
        </w:tc>
        <w:tc>
          <w:tcPr>
            <w:tcW w:w="2380" w:type="dxa"/>
            <w:vAlign w:val="top"/>
          </w:tcPr>
          <w:p w14:paraId="7C28C440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27FA02C6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31C6E51B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61B463F3">
            <w:pPr>
              <w:rPr>
                <w:rFonts w:ascii="Arial"/>
                <w:sz w:val="21"/>
              </w:rPr>
            </w:pPr>
          </w:p>
        </w:tc>
      </w:tr>
      <w:tr w14:paraId="78AC4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0DC37729">
            <w:pPr>
              <w:pStyle w:val="6"/>
              <w:spacing w:before="182" w:line="270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3795" w:type="dxa"/>
            <w:vAlign w:val="top"/>
          </w:tcPr>
          <w:p w14:paraId="4D42D001">
            <w:pPr>
              <w:pStyle w:val="6"/>
              <w:spacing w:before="183" w:line="228" w:lineRule="auto"/>
              <w:ind w:left="1162"/>
            </w:pPr>
            <w:r>
              <w:rPr>
                <w:spacing w:val="8"/>
              </w:rPr>
              <w:t>公务用车运行维护费</w:t>
            </w:r>
          </w:p>
        </w:tc>
        <w:tc>
          <w:tcPr>
            <w:tcW w:w="2380" w:type="dxa"/>
            <w:vAlign w:val="top"/>
          </w:tcPr>
          <w:p w14:paraId="148179F2">
            <w:pPr>
              <w:pStyle w:val="6"/>
              <w:spacing w:before="182" w:line="269" w:lineRule="exact"/>
              <w:ind w:left="1749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379" w:type="dxa"/>
            <w:vAlign w:val="top"/>
          </w:tcPr>
          <w:p w14:paraId="6B597F86">
            <w:pPr>
              <w:pStyle w:val="6"/>
              <w:spacing w:before="182" w:line="269" w:lineRule="exact"/>
              <w:ind w:left="1750"/>
            </w:pPr>
            <w:r>
              <w:rPr>
                <w:spacing w:val="3"/>
                <w:position w:val="1"/>
              </w:rPr>
              <w:t>47.25</w:t>
            </w:r>
          </w:p>
        </w:tc>
        <w:tc>
          <w:tcPr>
            <w:tcW w:w="2379" w:type="dxa"/>
            <w:vAlign w:val="top"/>
          </w:tcPr>
          <w:p w14:paraId="619EC01E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6373E3FF">
            <w:pPr>
              <w:rPr>
                <w:rFonts w:ascii="Arial"/>
                <w:sz w:val="21"/>
              </w:rPr>
            </w:pPr>
          </w:p>
        </w:tc>
      </w:tr>
      <w:tr w14:paraId="1EA3F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857" w:type="dxa"/>
            <w:vAlign w:val="top"/>
          </w:tcPr>
          <w:p w14:paraId="0723F2E7">
            <w:pPr>
              <w:pStyle w:val="6"/>
              <w:spacing w:before="185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3795" w:type="dxa"/>
            <w:vAlign w:val="top"/>
          </w:tcPr>
          <w:p w14:paraId="12AF0A8E">
            <w:pPr>
              <w:pStyle w:val="6"/>
              <w:spacing w:before="185" w:line="228" w:lineRule="auto"/>
              <w:ind w:left="107"/>
              <w:outlineLvl w:val="0"/>
            </w:pPr>
            <w:r>
              <w:rPr>
                <w:spacing w:val="8"/>
              </w:rPr>
              <w:t>三、公务接待费</w:t>
            </w:r>
          </w:p>
        </w:tc>
        <w:tc>
          <w:tcPr>
            <w:tcW w:w="2380" w:type="dxa"/>
            <w:vAlign w:val="top"/>
          </w:tcPr>
          <w:p w14:paraId="58EB8BCB">
            <w:pPr>
              <w:pStyle w:val="6"/>
              <w:spacing w:before="185" w:line="268" w:lineRule="exact"/>
              <w:ind w:left="1860"/>
            </w:pPr>
            <w:r>
              <w:rPr>
                <w:spacing w:val="1"/>
                <w:position w:val="1"/>
              </w:rPr>
              <w:t>3.64</w:t>
            </w:r>
          </w:p>
        </w:tc>
        <w:tc>
          <w:tcPr>
            <w:tcW w:w="2379" w:type="dxa"/>
            <w:vAlign w:val="top"/>
          </w:tcPr>
          <w:p w14:paraId="18F82202">
            <w:pPr>
              <w:pStyle w:val="6"/>
              <w:spacing w:before="185" w:line="268" w:lineRule="exact"/>
              <w:ind w:left="1861"/>
            </w:pPr>
            <w:r>
              <w:rPr>
                <w:spacing w:val="1"/>
                <w:position w:val="1"/>
              </w:rPr>
              <w:t>3.64</w:t>
            </w:r>
          </w:p>
        </w:tc>
        <w:tc>
          <w:tcPr>
            <w:tcW w:w="2379" w:type="dxa"/>
            <w:vAlign w:val="top"/>
          </w:tcPr>
          <w:p w14:paraId="4D05E1B5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32472146">
            <w:pPr>
              <w:rPr>
                <w:rFonts w:ascii="Arial"/>
                <w:sz w:val="21"/>
              </w:rPr>
            </w:pPr>
          </w:p>
        </w:tc>
      </w:tr>
    </w:tbl>
    <w:p w14:paraId="519C4DED">
      <w:pPr>
        <w:rPr>
          <w:rFonts w:ascii="Arial"/>
          <w:sz w:val="21"/>
        </w:rPr>
      </w:pPr>
    </w:p>
    <w:p w14:paraId="47A0A5CE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6840" w:h="11900"/>
          <w:pgMar w:top="1011" w:right="1326" w:bottom="1014" w:left="1048" w:header="0" w:footer="699" w:gutter="0"/>
          <w:cols w:space="720" w:num="1"/>
        </w:sectPr>
      </w:pPr>
    </w:p>
    <w:p w14:paraId="4285B32B">
      <w:pPr>
        <w:spacing w:line="273" w:lineRule="auto"/>
        <w:rPr>
          <w:rFonts w:ascii="Arial"/>
          <w:sz w:val="21"/>
        </w:rPr>
      </w:pPr>
    </w:p>
    <w:p w14:paraId="17FDA80F">
      <w:pPr>
        <w:pStyle w:val="2"/>
        <w:spacing w:before="139" w:line="224" w:lineRule="auto"/>
        <w:ind w:left="1798"/>
        <w:rPr>
          <w:sz w:val="43"/>
          <w:szCs w:val="43"/>
        </w:rPr>
      </w:pPr>
      <w:bookmarkStart w:id="9" w:name="bookmark12"/>
      <w:bookmarkEnd w:id="9"/>
      <w:r>
        <w:rPr>
          <w:spacing w:val="7"/>
          <w:sz w:val="43"/>
          <w:szCs w:val="43"/>
        </w:rPr>
        <w:t>新华区市场监督管理局</w:t>
      </w:r>
      <w:r>
        <w:rPr>
          <w:spacing w:val="-82"/>
          <w:sz w:val="43"/>
          <w:szCs w:val="43"/>
        </w:rPr>
        <w:t xml:space="preserve"> </w:t>
      </w:r>
      <w:r>
        <w:rPr>
          <w:spacing w:val="7"/>
          <w:sz w:val="43"/>
          <w:szCs w:val="43"/>
        </w:rPr>
        <w:t>2023</w:t>
      </w:r>
      <w:r>
        <w:rPr>
          <w:spacing w:val="-87"/>
          <w:sz w:val="43"/>
          <w:szCs w:val="43"/>
        </w:rPr>
        <w:t xml:space="preserve"> </w:t>
      </w:r>
      <w:r>
        <w:rPr>
          <w:spacing w:val="7"/>
          <w:sz w:val="43"/>
          <w:szCs w:val="43"/>
        </w:rPr>
        <w:t>年部门预算信息公开情</w:t>
      </w:r>
      <w:r>
        <w:rPr>
          <w:spacing w:val="6"/>
          <w:sz w:val="43"/>
          <w:szCs w:val="43"/>
        </w:rPr>
        <w:t>况说明</w:t>
      </w:r>
    </w:p>
    <w:p w14:paraId="65D428A7">
      <w:pPr>
        <w:pStyle w:val="2"/>
        <w:spacing w:before="142" w:line="297" w:lineRule="auto"/>
        <w:ind w:left="7" w:right="240" w:firstLine="553"/>
      </w:pPr>
      <w:r>
        <w:t>按照《预算法》、《地方预决算公开操作规程》和《关于进一步推进预算公开工作的</w:t>
      </w:r>
      <w:r>
        <w:rPr>
          <w:spacing w:val="-1"/>
        </w:rPr>
        <w:t>实施意见》规定，现将新华区</w:t>
      </w:r>
      <w:r>
        <w:rPr>
          <w:spacing w:val="-2"/>
        </w:rPr>
        <w:t>市场监督管理局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2023 </w:t>
      </w:r>
      <w:r>
        <w:rPr>
          <w:spacing w:val="-2"/>
        </w:rPr>
        <w:t>年部门预算公开如下：</w:t>
      </w:r>
    </w:p>
    <w:p w14:paraId="02AE55A0">
      <w:pPr>
        <w:spacing w:line="226" w:lineRule="auto"/>
        <w:ind w:left="647"/>
        <w:outlineLvl w:val="1"/>
        <w:rPr>
          <w:rFonts w:ascii="黑体" w:hAnsi="黑体" w:eastAsia="黑体" w:cs="黑体"/>
          <w:sz w:val="31"/>
          <w:szCs w:val="31"/>
        </w:rPr>
      </w:pPr>
      <w:bookmarkStart w:id="10" w:name="bookmark21"/>
      <w:bookmarkEnd w:id="10"/>
      <w:r>
        <w:rPr>
          <w:rFonts w:ascii="黑体" w:hAnsi="黑体" w:eastAsia="黑体" w:cs="黑体"/>
          <w:spacing w:val="8"/>
          <w:sz w:val="31"/>
          <w:szCs w:val="31"/>
        </w:rPr>
        <w:t>一、部门职责及机构设置情况</w:t>
      </w:r>
    </w:p>
    <w:p w14:paraId="0D31C128">
      <w:pPr>
        <w:pStyle w:val="2"/>
        <w:spacing w:before="251" w:line="225" w:lineRule="auto"/>
        <w:ind w:left="646"/>
        <w:rPr>
          <w:sz w:val="31"/>
          <w:szCs w:val="31"/>
        </w:rPr>
      </w:pPr>
      <w:r>
        <w:rPr>
          <w:b/>
          <w:bCs/>
          <w:spacing w:val="2"/>
          <w:sz w:val="31"/>
          <w:szCs w:val="31"/>
        </w:rPr>
        <w:t>部门职责：</w:t>
      </w:r>
    </w:p>
    <w:p w14:paraId="709D2200">
      <w:pPr>
        <w:pStyle w:val="2"/>
        <w:spacing w:before="147" w:line="316" w:lineRule="auto"/>
        <w:ind w:right="170" w:firstLine="565"/>
        <w:rPr>
          <w:rFonts w:ascii="Times New Roman" w:hAnsi="Times New Roman" w:eastAsia="Times New Roman" w:cs="Times New Roman"/>
        </w:rPr>
      </w:pPr>
      <w:r>
        <w:t>贯彻落实党中央和省、市、区委关于市场监督管理工作的方针政策和决策部</w:t>
      </w:r>
      <w:r>
        <w:rPr>
          <w:spacing w:val="-1"/>
        </w:rPr>
        <w:t>署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坚持和加强党对市场监督管理工作的集中统一领导。主要职责是</w:t>
      </w:r>
      <w:r>
        <w:rPr>
          <w:rFonts w:ascii="Times New Roman" w:hAnsi="Times New Roman" w:eastAsia="Times New Roman" w:cs="Times New Roman"/>
          <w:spacing w:val="-1"/>
        </w:rPr>
        <w:t>:</w:t>
      </w:r>
    </w:p>
    <w:p w14:paraId="18E82611">
      <w:pPr>
        <w:pStyle w:val="2"/>
        <w:spacing w:before="2" w:line="321" w:lineRule="auto"/>
        <w:ind w:left="1" w:right="194" w:firstLine="558"/>
      </w:pPr>
      <w:r>
        <w:rPr>
          <w:rFonts w:ascii="Times New Roman" w:hAnsi="Times New Roman" w:eastAsia="Times New Roman" w:cs="Times New Roman"/>
        </w:rPr>
        <w:t>(</w:t>
      </w:r>
      <w:r>
        <w:t>一</w:t>
      </w:r>
      <w:r>
        <w:rPr>
          <w:rFonts w:ascii="Times New Roman" w:hAnsi="Times New Roman" w:eastAsia="Times New Roman" w:cs="Times New Roman"/>
        </w:rPr>
        <w:t>)</w:t>
      </w:r>
      <w:r>
        <w:t>拟订并组织实施全区市场监督管理事业发展规划</w:t>
      </w:r>
      <w:r>
        <w:rPr>
          <w:rFonts w:ascii="Times New Roman" w:hAnsi="Times New Roman" w:eastAsia="Times New Roman" w:cs="Times New Roman"/>
        </w:rPr>
        <w:t>,</w:t>
      </w:r>
      <w:r>
        <w:t>制定全区市场管理措施办法</w:t>
      </w:r>
      <w:r>
        <w:rPr>
          <w:rFonts w:ascii="Times New Roman" w:hAnsi="Times New Roman" w:eastAsia="Times New Roman" w:cs="Times New Roman"/>
        </w:rPr>
        <w:t>,</w:t>
      </w:r>
      <w:r>
        <w:t>组织实</w:t>
      </w:r>
      <w:r>
        <w:rPr>
          <w:spacing w:val="-1"/>
        </w:rPr>
        <w:t>施质量强区规划、食品安全</w:t>
      </w:r>
      <w:r>
        <w:t>监管、标准化建设、知识产权保护工作</w:t>
      </w:r>
      <w:r>
        <w:rPr>
          <w:rFonts w:ascii="Times New Roman" w:hAnsi="Times New Roman" w:eastAsia="Times New Roman" w:cs="Times New Roman"/>
        </w:rPr>
        <w:t>,</w:t>
      </w:r>
      <w:r>
        <w:t>规范和维护市场秩序</w:t>
      </w:r>
      <w:r>
        <w:rPr>
          <w:rFonts w:ascii="Times New Roman" w:hAnsi="Times New Roman" w:eastAsia="Times New Roman" w:cs="Times New Roman"/>
        </w:rPr>
        <w:t>,</w:t>
      </w:r>
      <w:r>
        <w:t>营造诚实守</w:t>
      </w:r>
      <w:r>
        <w:rPr>
          <w:spacing w:val="-1"/>
        </w:rPr>
        <w:t>信、公平竞争的市场环境。</w:t>
      </w:r>
    </w:p>
    <w:p w14:paraId="27BD225A">
      <w:pPr>
        <w:pStyle w:val="2"/>
        <w:spacing w:before="25" w:line="325" w:lineRule="auto"/>
        <w:ind w:left="2" w:right="45" w:firstLine="557"/>
      </w:pPr>
      <w:r>
        <w:rPr>
          <w:rFonts w:ascii="Times New Roman" w:hAnsi="Times New Roman" w:eastAsia="Times New Roman" w:cs="Times New Roman"/>
        </w:rPr>
        <w:t>(</w:t>
      </w:r>
      <w:r>
        <w:t>二</w:t>
      </w:r>
      <w:r>
        <w:rPr>
          <w:rFonts w:ascii="Times New Roman" w:hAnsi="Times New Roman" w:eastAsia="Times New Roman" w:cs="Times New Roman"/>
        </w:rPr>
        <w:t>)</w:t>
      </w:r>
      <w:r>
        <w:t>负责市场主体信用建设</w:t>
      </w:r>
      <w:r>
        <w:rPr>
          <w:rFonts w:ascii="Times New Roman" w:hAnsi="Times New Roman" w:eastAsia="Times New Roman" w:cs="Times New Roman"/>
        </w:rPr>
        <w:t>;</w:t>
      </w:r>
      <w:r>
        <w:t>负责建立市场主体信息公示和共享机制</w:t>
      </w:r>
      <w:r>
        <w:rPr>
          <w:rFonts w:ascii="Times New Roman" w:hAnsi="Times New Roman" w:eastAsia="Times New Roman" w:cs="Times New Roman"/>
        </w:rPr>
        <w:t>,</w:t>
      </w:r>
      <w:r>
        <w:t>依法公示和共享有关信息</w:t>
      </w:r>
      <w:r>
        <w:rPr>
          <w:rFonts w:ascii="Times New Roman" w:hAnsi="Times New Roman" w:eastAsia="Times New Roman" w:cs="Times New Roman"/>
        </w:rPr>
        <w:t>,</w:t>
      </w:r>
      <w:r>
        <w:rPr>
          <w:spacing w:val="-1"/>
        </w:rPr>
        <w:t>加强信用监管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推动市场</w:t>
      </w:r>
      <w:r>
        <w:rPr>
          <w:spacing w:val="-2"/>
        </w:rPr>
        <w:t>主体信用体系建设。</w:t>
      </w:r>
    </w:p>
    <w:p w14:paraId="5B804F6E">
      <w:pPr>
        <w:pStyle w:val="2"/>
        <w:spacing w:before="13" w:line="326" w:lineRule="auto"/>
        <w:ind w:left="6" w:right="38" w:firstLine="552"/>
      </w:pPr>
      <w:r>
        <w:rPr>
          <w:rFonts w:ascii="Times New Roman" w:hAnsi="Times New Roman" w:eastAsia="Times New Roman" w:cs="Times New Roman"/>
        </w:rPr>
        <w:t>(</w:t>
      </w:r>
      <w:r>
        <w:t>三</w:t>
      </w:r>
      <w:r>
        <w:rPr>
          <w:rFonts w:ascii="Times New Roman" w:hAnsi="Times New Roman" w:eastAsia="Times New Roman" w:cs="Times New Roman"/>
        </w:rPr>
        <w:t>)</w:t>
      </w:r>
      <w:r>
        <w:t>负责市场监管综合执法工作</w:t>
      </w:r>
      <w:r>
        <w:rPr>
          <w:rFonts w:ascii="Times New Roman" w:hAnsi="Times New Roman" w:eastAsia="Times New Roman" w:cs="Times New Roman"/>
        </w:rPr>
        <w:t>,</w:t>
      </w:r>
      <w:r>
        <w:t>负责市场监管综合执法队伍建设工作</w:t>
      </w:r>
      <w:r>
        <w:rPr>
          <w:rFonts w:ascii="Times New Roman" w:hAnsi="Times New Roman" w:eastAsia="Times New Roman" w:cs="Times New Roman"/>
        </w:rPr>
        <w:t>,</w:t>
      </w:r>
      <w:r>
        <w:t>推动实行统一的市场监</w:t>
      </w:r>
      <w:r>
        <w:rPr>
          <w:spacing w:val="-1"/>
        </w:rPr>
        <w:t>管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组织查处违法案件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规</w:t>
      </w:r>
      <w:r>
        <w:rPr>
          <w:spacing w:val="-2"/>
        </w:rPr>
        <w:t>范市场监管行政执法行为。</w:t>
      </w:r>
    </w:p>
    <w:p w14:paraId="72C20BEC">
      <w:pPr>
        <w:pStyle w:val="2"/>
        <w:spacing w:before="15" w:line="334" w:lineRule="auto"/>
        <w:ind w:right="93" w:firstLine="559"/>
      </w:pPr>
      <w:r>
        <w:rPr>
          <w:rFonts w:ascii="Times New Roman" w:hAnsi="Times New Roman" w:eastAsia="Times New Roman" w:cs="Times New Roman"/>
        </w:rPr>
        <w:t>(</w:t>
      </w:r>
      <w:r>
        <w:t>四</w:t>
      </w:r>
      <w:r>
        <w:rPr>
          <w:rFonts w:ascii="Times New Roman" w:hAnsi="Times New Roman" w:eastAsia="Times New Roman" w:cs="Times New Roman"/>
        </w:rPr>
        <w:t>)</w:t>
      </w:r>
      <w:r>
        <w:t>负责监督管理市场秩序</w:t>
      </w:r>
      <w:r>
        <w:rPr>
          <w:rFonts w:ascii="Times New Roman" w:hAnsi="Times New Roman" w:eastAsia="Times New Roman" w:cs="Times New Roman"/>
        </w:rPr>
        <w:t>,</w:t>
      </w:r>
      <w:r>
        <w:t>依法监督管理市场交易、网络商品交易及有关服务的行为</w:t>
      </w:r>
      <w:r>
        <w:rPr>
          <w:rFonts w:ascii="Times New Roman" w:hAnsi="Times New Roman" w:eastAsia="Times New Roman" w:cs="Times New Roman"/>
        </w:rPr>
        <w:t>;</w:t>
      </w:r>
      <w:r>
        <w:t>依法查处价格收费违法违规、不正当竞争、违法直销、传销、侵犯商标、专利知识产权和制售假冒伪劣行为</w:t>
      </w:r>
      <w:r>
        <w:rPr>
          <w:rFonts w:ascii="Times New Roman" w:hAnsi="Times New Roman" w:eastAsia="Times New Roman" w:cs="Times New Roman"/>
        </w:rPr>
        <w:t>;</w:t>
      </w:r>
      <w:r>
        <w:t>依法查处无</w:t>
      </w:r>
      <w:r>
        <w:rPr>
          <w:spacing w:val="-1"/>
        </w:rPr>
        <w:t>照生产经营和相关无证生产经</w:t>
      </w:r>
      <w:r>
        <w:t>营行为</w:t>
      </w:r>
      <w:r>
        <w:rPr>
          <w:rFonts w:ascii="Times New Roman" w:hAnsi="Times New Roman" w:eastAsia="Times New Roman" w:cs="Times New Roman"/>
        </w:rPr>
        <w:t>;</w:t>
      </w:r>
      <w:r>
        <w:t>负责维护消费者权益</w:t>
      </w:r>
      <w:r>
        <w:rPr>
          <w:rFonts w:ascii="Times New Roman" w:hAnsi="Times New Roman" w:eastAsia="Times New Roman" w:cs="Times New Roman"/>
        </w:rPr>
        <w:t>;</w:t>
      </w:r>
      <w:r>
        <w:t>根据上级授权</w:t>
      </w:r>
      <w:r>
        <w:rPr>
          <w:rFonts w:ascii="Times New Roman" w:hAnsi="Times New Roman" w:eastAsia="Times New Roman" w:cs="Times New Roman"/>
        </w:rPr>
        <w:t>,</w:t>
      </w:r>
      <w:r>
        <w:t>负责对经营者集中行为进行反垄断审查</w:t>
      </w:r>
      <w:r>
        <w:rPr>
          <w:rFonts w:ascii="Times New Roman" w:hAnsi="Times New Roman" w:eastAsia="Times New Roman" w:cs="Times New Roman"/>
        </w:rPr>
        <w:t>,</w:t>
      </w:r>
      <w:r>
        <w:t>负责垄</w:t>
      </w:r>
      <w:r>
        <w:rPr>
          <w:spacing w:val="-1"/>
        </w:rPr>
        <w:t>断协议、滥用市场支配地位和</w:t>
      </w:r>
      <w:r>
        <w:t>滥用行政权力排除、限制竞争等反垄断执法工作。指导企业在国外的反垄断应诉工作</w:t>
      </w:r>
      <w:r>
        <w:rPr>
          <w:rFonts w:ascii="Times New Roman" w:hAnsi="Times New Roman" w:eastAsia="Times New Roman" w:cs="Times New Roman"/>
        </w:rPr>
        <w:t>;</w:t>
      </w:r>
      <w:r>
        <w:t>依法监</w:t>
      </w:r>
      <w:r>
        <w:rPr>
          <w:spacing w:val="-1"/>
        </w:rPr>
        <w:t>督管理广告发布活动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查处广</w:t>
      </w:r>
      <w:r>
        <w:rPr>
          <w:spacing w:val="-2"/>
        </w:rPr>
        <w:t>告违法、违规行为。</w:t>
      </w:r>
    </w:p>
    <w:p w14:paraId="29D36B41">
      <w:pPr>
        <w:spacing w:line="334" w:lineRule="auto"/>
        <w:sectPr>
          <w:footerReference r:id="rId19" w:type="default"/>
          <w:pgSz w:w="16840" w:h="11900"/>
          <w:pgMar w:top="1011" w:right="1019" w:bottom="1014" w:left="1030" w:header="0" w:footer="699" w:gutter="0"/>
          <w:cols w:space="720" w:num="1"/>
        </w:sectPr>
      </w:pPr>
    </w:p>
    <w:p w14:paraId="6D23CE2D">
      <w:pPr>
        <w:spacing w:line="373" w:lineRule="auto"/>
        <w:rPr>
          <w:rFonts w:ascii="Arial"/>
          <w:sz w:val="21"/>
        </w:rPr>
      </w:pPr>
    </w:p>
    <w:p w14:paraId="441F3C03">
      <w:pPr>
        <w:pStyle w:val="2"/>
        <w:spacing w:before="91" w:line="322" w:lineRule="auto"/>
        <w:ind w:left="5" w:right="47" w:firstLine="555"/>
      </w:pPr>
      <w:r>
        <w:rPr>
          <w:rFonts w:ascii="Times New Roman" w:hAnsi="Times New Roman" w:eastAsia="Times New Roman" w:cs="Times New Roman"/>
        </w:rPr>
        <w:t>(</w:t>
      </w:r>
      <w:r>
        <w:t>五</w:t>
      </w:r>
      <w:r>
        <w:rPr>
          <w:rFonts w:ascii="Times New Roman" w:hAnsi="Times New Roman" w:eastAsia="Times New Roman" w:cs="Times New Roman"/>
        </w:rPr>
        <w:t>)</w:t>
      </w:r>
      <w:r>
        <w:t>负责全区宏观质量管理工作</w:t>
      </w:r>
      <w:r>
        <w:rPr>
          <w:rFonts w:ascii="Times New Roman" w:hAnsi="Times New Roman" w:eastAsia="Times New Roman" w:cs="Times New Roman"/>
        </w:rPr>
        <w:t>,</w:t>
      </w:r>
      <w:r>
        <w:t>拟订全区质量发展制度和措施并组织实施</w:t>
      </w:r>
      <w:r>
        <w:rPr>
          <w:rFonts w:ascii="Times New Roman" w:hAnsi="Times New Roman" w:eastAsia="Times New Roman" w:cs="Times New Roman"/>
        </w:rPr>
        <w:t>;</w:t>
      </w:r>
      <w:r>
        <w:t>统筹全区质量</w:t>
      </w:r>
      <w:r>
        <w:rPr>
          <w:spacing w:val="-1"/>
        </w:rPr>
        <w:t>基础设施建设与应用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会同有关部门组织实施重大工程设备质量监理制度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组织重大质量事故调查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组织实施缺陷产品召回制度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监督管理产品防伪工作。</w:t>
      </w:r>
    </w:p>
    <w:p w14:paraId="349C4CB6">
      <w:pPr>
        <w:pStyle w:val="2"/>
        <w:spacing w:before="23" w:line="368" w:lineRule="exact"/>
        <w:ind w:left="560"/>
      </w:pPr>
      <w:r>
        <w:rPr>
          <w:rFonts w:ascii="Times New Roman" w:hAnsi="Times New Roman" w:eastAsia="Times New Roman" w:cs="Times New Roman"/>
          <w:position w:val="3"/>
        </w:rPr>
        <w:t>(</w:t>
      </w:r>
      <w:r>
        <w:rPr>
          <w:position w:val="3"/>
        </w:rPr>
        <w:t>六</w:t>
      </w:r>
      <w:r>
        <w:rPr>
          <w:rFonts w:ascii="Times New Roman" w:hAnsi="Times New Roman" w:eastAsia="Times New Roman" w:cs="Times New Roman"/>
          <w:position w:val="3"/>
        </w:rPr>
        <w:t>)</w:t>
      </w:r>
      <w:r>
        <w:rPr>
          <w:position w:val="3"/>
        </w:rPr>
        <w:t>负责全区产品质量安全监督管理工作</w:t>
      </w:r>
      <w:r>
        <w:rPr>
          <w:rFonts w:ascii="Times New Roman" w:hAnsi="Times New Roman" w:eastAsia="Times New Roman" w:cs="Times New Roman"/>
          <w:position w:val="3"/>
        </w:rPr>
        <w:t>,</w:t>
      </w:r>
      <w:r>
        <w:rPr>
          <w:position w:val="3"/>
        </w:rPr>
        <w:t>承担区级产品质量安全风险监控、监督抽查工作</w:t>
      </w:r>
      <w:r>
        <w:rPr>
          <w:rFonts w:ascii="Times New Roman" w:hAnsi="Times New Roman" w:eastAsia="Times New Roman" w:cs="Times New Roman"/>
          <w:position w:val="3"/>
        </w:rPr>
        <w:t>;</w:t>
      </w:r>
      <w:r>
        <w:rPr>
          <w:spacing w:val="-1"/>
          <w:position w:val="3"/>
        </w:rPr>
        <w:t>组织实施质量分级制度、</w:t>
      </w:r>
    </w:p>
    <w:p w14:paraId="45D1D901">
      <w:pPr>
        <w:pStyle w:val="2"/>
        <w:spacing w:before="174" w:line="320" w:lineRule="auto"/>
        <w:ind w:left="1" w:firstLine="1"/>
      </w:pPr>
      <w:r>
        <w:t>质量安全追溯制度</w:t>
      </w:r>
      <w:r>
        <w:rPr>
          <w:rFonts w:ascii="Times New Roman" w:hAnsi="Times New Roman" w:eastAsia="Times New Roman" w:cs="Times New Roman"/>
        </w:rPr>
        <w:t>;</w:t>
      </w:r>
      <w:r>
        <w:t>建立产品质量诚信制度</w:t>
      </w:r>
      <w:r>
        <w:rPr>
          <w:rFonts w:ascii="Times New Roman" w:hAnsi="Times New Roman" w:eastAsia="Times New Roman" w:cs="Times New Roman"/>
        </w:rPr>
        <w:t>,</w:t>
      </w:r>
      <w:r>
        <w:t>推进和实施名牌发展战略</w:t>
      </w:r>
      <w:r>
        <w:rPr>
          <w:rFonts w:ascii="Times New Roman" w:hAnsi="Times New Roman" w:eastAsia="Times New Roman" w:cs="Times New Roman"/>
        </w:rPr>
        <w:t>,</w:t>
      </w:r>
      <w:r>
        <w:t>组织实施产品和质量提</w:t>
      </w:r>
      <w:r>
        <w:rPr>
          <w:spacing w:val="-1"/>
        </w:rPr>
        <w:t>升制度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承担宏观质量综合统</w:t>
      </w:r>
      <w:r>
        <w:t>计、分析与通报工作</w:t>
      </w:r>
      <w:r>
        <w:rPr>
          <w:rFonts w:ascii="Times New Roman" w:hAnsi="Times New Roman" w:eastAsia="Times New Roman" w:cs="Times New Roman"/>
        </w:rPr>
        <w:t>;</w:t>
      </w:r>
      <w:r>
        <w:t>承担产品质量监督抽查工作和不合格产品后处理工作</w:t>
      </w:r>
      <w:r>
        <w:rPr>
          <w:rFonts w:ascii="Times New Roman" w:hAnsi="Times New Roman" w:eastAsia="Times New Roman" w:cs="Times New Roman"/>
        </w:rPr>
        <w:t>,</w:t>
      </w:r>
      <w:r>
        <w:t>指导和协调产品质量的</w:t>
      </w:r>
      <w:r>
        <w:rPr>
          <w:spacing w:val="-1"/>
        </w:rPr>
        <w:t>行业、专业性监督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按规定权限组织调查处理相关质量安全事故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负责纤维质量监督工作。</w:t>
      </w:r>
    </w:p>
    <w:p w14:paraId="7395E2A9">
      <w:pPr>
        <w:pStyle w:val="2"/>
        <w:spacing w:line="326" w:lineRule="auto"/>
        <w:ind w:left="2" w:right="172" w:firstLine="558"/>
      </w:pPr>
      <w:r>
        <w:rPr>
          <w:rFonts w:ascii="Times New Roman" w:hAnsi="Times New Roman" w:eastAsia="Times New Roman" w:cs="Times New Roman"/>
        </w:rPr>
        <w:t>(</w:t>
      </w:r>
      <w:r>
        <w:t>七</w:t>
      </w:r>
      <w:r>
        <w:rPr>
          <w:rFonts w:ascii="Times New Roman" w:hAnsi="Times New Roman" w:eastAsia="Times New Roman" w:cs="Times New Roman"/>
        </w:rPr>
        <w:t>)</w:t>
      </w:r>
      <w:r>
        <w:t>负责全区特种设备安全监督管理工作</w:t>
      </w:r>
      <w:r>
        <w:rPr>
          <w:rFonts w:ascii="Times New Roman" w:hAnsi="Times New Roman" w:eastAsia="Times New Roman" w:cs="Times New Roman"/>
        </w:rPr>
        <w:t>,</w:t>
      </w:r>
      <w:r>
        <w:t>负责特种设备安全监察、监督管理工作</w:t>
      </w:r>
      <w:r>
        <w:rPr>
          <w:rFonts w:ascii="Times New Roman" w:hAnsi="Times New Roman" w:eastAsia="Times New Roman" w:cs="Times New Roman"/>
        </w:rPr>
        <w:t>,</w:t>
      </w:r>
      <w:r>
        <w:t>监督检</w:t>
      </w:r>
      <w:r>
        <w:rPr>
          <w:spacing w:val="-1"/>
        </w:rPr>
        <w:t>查高耗能特种设备节能标准和锅炉环境保护标准的执行情况。</w:t>
      </w:r>
    </w:p>
    <w:p w14:paraId="293B7D5A">
      <w:pPr>
        <w:pStyle w:val="2"/>
        <w:spacing w:before="9" w:line="330" w:lineRule="auto"/>
        <w:ind w:right="9" w:firstLine="560"/>
      </w:pPr>
      <w:r>
        <w:rPr>
          <w:rFonts w:ascii="Times New Roman" w:hAnsi="Times New Roman" w:eastAsia="Times New Roman" w:cs="Times New Roman"/>
        </w:rPr>
        <w:t>(</w:t>
      </w:r>
      <w:r>
        <w:t>八</w:t>
      </w:r>
      <w:r>
        <w:rPr>
          <w:rFonts w:ascii="Times New Roman" w:hAnsi="Times New Roman" w:eastAsia="Times New Roman" w:cs="Times New Roman"/>
        </w:rPr>
        <w:t>)</w:t>
      </w:r>
      <w:r>
        <w:t>负责综合协调食品安全监督管理工作</w:t>
      </w:r>
      <w:r>
        <w:rPr>
          <w:rFonts w:ascii="Times New Roman" w:hAnsi="Times New Roman" w:eastAsia="Times New Roman" w:cs="Times New Roman"/>
        </w:rPr>
        <w:t>,</w:t>
      </w:r>
      <w:r>
        <w:t>贯彻落实食品安全政策</w:t>
      </w:r>
      <w:r>
        <w:rPr>
          <w:rFonts w:ascii="Times New Roman" w:hAnsi="Times New Roman" w:eastAsia="Times New Roman" w:cs="Times New Roman"/>
        </w:rPr>
        <w:t>,</w:t>
      </w:r>
      <w:r>
        <w:t>推动健全食品安全地方</w:t>
      </w:r>
      <w:r>
        <w:rPr>
          <w:spacing w:val="-1"/>
        </w:rPr>
        <w:t>党政同责和跨部门协调联动</w:t>
      </w:r>
      <w:r>
        <w:t>机制</w:t>
      </w:r>
      <w:r>
        <w:rPr>
          <w:rFonts w:ascii="Times New Roman" w:hAnsi="Times New Roman" w:eastAsia="Times New Roman" w:cs="Times New Roman"/>
        </w:rPr>
        <w:t>,</w:t>
      </w:r>
      <w:r>
        <w:t>负责食品安全应急体系建设</w:t>
      </w:r>
      <w:r>
        <w:rPr>
          <w:rFonts w:ascii="Times New Roman" w:hAnsi="Times New Roman" w:eastAsia="Times New Roman" w:cs="Times New Roman"/>
        </w:rPr>
        <w:t>,</w:t>
      </w:r>
      <w:r>
        <w:t>负责全区较大食品安全事件应急处置和调查处理工作</w:t>
      </w:r>
      <w:r>
        <w:rPr>
          <w:rFonts w:ascii="Times New Roman" w:hAnsi="Times New Roman" w:eastAsia="Times New Roman" w:cs="Times New Roman"/>
        </w:rPr>
        <w:t>,</w:t>
      </w:r>
      <w:r>
        <w:t>建立健</w:t>
      </w:r>
      <w:r>
        <w:rPr>
          <w:spacing w:val="-1"/>
        </w:rPr>
        <w:t>全食品安全信息统一公布和</w:t>
      </w:r>
      <w:r>
        <w:t>重要信息直报制度</w:t>
      </w:r>
      <w:r>
        <w:rPr>
          <w:rFonts w:ascii="Times New Roman" w:hAnsi="Times New Roman" w:eastAsia="Times New Roman" w:cs="Times New Roman"/>
        </w:rPr>
        <w:t>;</w:t>
      </w:r>
      <w:r>
        <w:t>承担区食品安全委员会办公室日常工作。督促检查有关部门和街道履行食</w:t>
      </w:r>
      <w:r>
        <w:rPr>
          <w:spacing w:val="-1"/>
        </w:rPr>
        <w:t>品安全监督管理职责并负责</w:t>
      </w:r>
      <w:r>
        <w:rPr>
          <w:spacing w:val="-2"/>
        </w:rPr>
        <w:t>考核评价。</w:t>
      </w:r>
    </w:p>
    <w:p w14:paraId="3F1D2600">
      <w:pPr>
        <w:pStyle w:val="2"/>
        <w:spacing w:before="3" w:line="329" w:lineRule="auto"/>
        <w:ind w:left="5" w:right="33" w:firstLine="555"/>
      </w:pPr>
      <w:r>
        <w:rPr>
          <w:rFonts w:ascii="Times New Roman" w:hAnsi="Times New Roman" w:eastAsia="Times New Roman" w:cs="Times New Roman"/>
        </w:rPr>
        <w:t>(</w:t>
      </w:r>
      <w:r>
        <w:t>九</w:t>
      </w:r>
      <w:r>
        <w:rPr>
          <w:rFonts w:ascii="Times New Roman" w:hAnsi="Times New Roman" w:eastAsia="Times New Roman" w:cs="Times New Roman"/>
        </w:rPr>
        <w:t>)</w:t>
      </w:r>
      <w:r>
        <w:t>负责食品安全监督管理工作。建立覆盖食品生产、流通、消费全过程的监督检查制</w:t>
      </w:r>
      <w:r>
        <w:rPr>
          <w:spacing w:val="-1"/>
        </w:rPr>
        <w:t>度和隐患排查治理机制并组织</w:t>
      </w:r>
      <w:r>
        <w:t>实施</w:t>
      </w:r>
      <w:r>
        <w:rPr>
          <w:rFonts w:ascii="Times New Roman" w:hAnsi="Times New Roman" w:eastAsia="Times New Roman" w:cs="Times New Roman"/>
        </w:rPr>
        <w:t>;</w:t>
      </w:r>
      <w:r>
        <w:t>推动建立食品生产经营者落实主体责任的机制</w:t>
      </w:r>
      <w:r>
        <w:rPr>
          <w:rFonts w:ascii="Times New Roman" w:hAnsi="Times New Roman" w:eastAsia="Times New Roman" w:cs="Times New Roman"/>
        </w:rPr>
        <w:t>,</w:t>
      </w:r>
      <w:r>
        <w:t>健全食品安全追溯体系</w:t>
      </w:r>
      <w:r>
        <w:rPr>
          <w:rFonts w:ascii="Times New Roman" w:hAnsi="Times New Roman" w:eastAsia="Times New Roman" w:cs="Times New Roman"/>
        </w:rPr>
        <w:t>;</w:t>
      </w:r>
      <w:r>
        <w:t>参与食</w:t>
      </w:r>
      <w:r>
        <w:rPr>
          <w:spacing w:val="-1"/>
        </w:rPr>
        <w:t>品安全风险监测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防范食品安全风险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组</w:t>
      </w:r>
      <w:r>
        <w:t>织开展食品安全监督抽检、核查处置和风险预警、风险交</w:t>
      </w:r>
      <w:r>
        <w:rPr>
          <w:spacing w:val="-1"/>
        </w:rPr>
        <w:t>流工作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负责重大活动食品安全保障。</w:t>
      </w:r>
    </w:p>
    <w:p w14:paraId="709B0A87">
      <w:pPr>
        <w:pStyle w:val="2"/>
        <w:spacing w:before="1" w:line="322" w:lineRule="auto"/>
        <w:ind w:left="1" w:right="100" w:firstLine="559"/>
      </w:pPr>
      <w:r>
        <w:rPr>
          <w:rFonts w:ascii="Times New Roman" w:hAnsi="Times New Roman" w:eastAsia="Times New Roman" w:cs="Times New Roman"/>
        </w:rPr>
        <w:t>(</w:t>
      </w:r>
      <w:r>
        <w:t>十</w:t>
      </w:r>
      <w:r>
        <w:rPr>
          <w:rFonts w:ascii="Times New Roman" w:hAnsi="Times New Roman" w:eastAsia="Times New Roman" w:cs="Times New Roman"/>
        </w:rPr>
        <w:t>)</w:t>
      </w:r>
      <w:r>
        <w:t>负责统一管理全区计量工作</w:t>
      </w:r>
      <w:r>
        <w:rPr>
          <w:rFonts w:ascii="Times New Roman" w:hAnsi="Times New Roman" w:eastAsia="Times New Roman" w:cs="Times New Roman"/>
        </w:rPr>
        <w:t>,</w:t>
      </w:r>
      <w:r>
        <w:t>推行法定计量单位和国家计量制度</w:t>
      </w:r>
      <w:r>
        <w:rPr>
          <w:rFonts w:ascii="Times New Roman" w:hAnsi="Times New Roman" w:eastAsia="Times New Roman" w:cs="Times New Roman"/>
        </w:rPr>
        <w:t>,</w:t>
      </w:r>
      <w:r>
        <w:t>建立和管理社会公用计量标</w:t>
      </w:r>
      <w:r>
        <w:rPr>
          <w:spacing w:val="-1"/>
        </w:rPr>
        <w:t>准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管理计量器具及量</w:t>
      </w:r>
      <w:r>
        <w:t>值传递和比对工作</w:t>
      </w:r>
      <w:r>
        <w:rPr>
          <w:rFonts w:ascii="Times New Roman" w:hAnsi="Times New Roman" w:eastAsia="Times New Roman" w:cs="Times New Roman"/>
        </w:rPr>
        <w:t>;</w:t>
      </w:r>
      <w:r>
        <w:t>规范、监督商品量和市</w:t>
      </w:r>
      <w:r>
        <w:rPr>
          <w:spacing w:val="-1"/>
        </w:rPr>
        <w:t>场计量行为和计量仲裁检定。</w:t>
      </w:r>
    </w:p>
    <w:p w14:paraId="59ECAF2A">
      <w:pPr>
        <w:spacing w:line="322" w:lineRule="auto"/>
        <w:sectPr>
          <w:footerReference r:id="rId20" w:type="default"/>
          <w:pgSz w:w="16840" w:h="11900"/>
          <w:pgMar w:top="1011" w:right="1040" w:bottom="1014" w:left="1029" w:header="0" w:footer="699" w:gutter="0"/>
          <w:cols w:space="720" w:num="1"/>
        </w:sectPr>
      </w:pPr>
    </w:p>
    <w:p w14:paraId="626D677C">
      <w:pPr>
        <w:spacing w:line="372" w:lineRule="auto"/>
        <w:rPr>
          <w:rFonts w:ascii="Arial"/>
          <w:sz w:val="21"/>
        </w:rPr>
      </w:pPr>
    </w:p>
    <w:p w14:paraId="078B18D2">
      <w:pPr>
        <w:pStyle w:val="2"/>
        <w:spacing w:before="91" w:line="330" w:lineRule="auto"/>
        <w:ind w:right="255" w:firstLine="560"/>
      </w:pPr>
      <w:r>
        <w:rPr>
          <w:rFonts w:ascii="Times New Roman" w:hAnsi="Times New Roman" w:eastAsia="Times New Roman" w:cs="Times New Roman"/>
        </w:rPr>
        <w:t>(</w:t>
      </w:r>
      <w:r>
        <w:t>十一</w:t>
      </w:r>
      <w:r>
        <w:rPr>
          <w:rFonts w:ascii="Times New Roman" w:hAnsi="Times New Roman" w:eastAsia="Times New Roman" w:cs="Times New Roman"/>
        </w:rPr>
        <w:t>)</w:t>
      </w:r>
      <w:r>
        <w:t>负责统一管理全区标准化工作</w:t>
      </w:r>
      <w:r>
        <w:rPr>
          <w:rFonts w:ascii="Times New Roman" w:hAnsi="Times New Roman" w:eastAsia="Times New Roman" w:cs="Times New Roman"/>
        </w:rPr>
        <w:t>,</w:t>
      </w:r>
      <w:r>
        <w:t>宣传贯彻强制性、推荐性国家标准和行业标准、地</w:t>
      </w:r>
      <w:r>
        <w:rPr>
          <w:spacing w:val="-1"/>
        </w:rPr>
        <w:t>方标准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依法协调指导和监督团体标准、企业标准制定工作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组织开展标准化国际、区域合作和参与制定、采用国际标准工作。管理全区农业标准化、</w:t>
      </w:r>
      <w:r>
        <w:t>工业标准化和服务业标准化工作</w:t>
      </w:r>
      <w:r>
        <w:rPr>
          <w:rFonts w:ascii="Times New Roman" w:hAnsi="Times New Roman" w:eastAsia="Times New Roman" w:cs="Times New Roman"/>
        </w:rPr>
        <w:t>,</w:t>
      </w:r>
      <w:r>
        <w:t>监督管理企业标准公开声明</w:t>
      </w:r>
      <w:r>
        <w:rPr>
          <w:rFonts w:ascii="Times New Roman" w:hAnsi="Times New Roman" w:eastAsia="Times New Roman" w:cs="Times New Roman"/>
        </w:rPr>
        <w:t>,</w:t>
      </w:r>
      <w:r>
        <w:t>承办产品采标认可、采标标志备案</w:t>
      </w:r>
      <w:r>
        <w:rPr>
          <w:spacing w:val="-1"/>
        </w:rPr>
        <w:t>工作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管理产品条码工作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t>对标准的实施进行监督检查。承担区级专业标准化技术管理工作</w:t>
      </w:r>
      <w:r>
        <w:rPr>
          <w:rFonts w:ascii="Times New Roman" w:hAnsi="Times New Roman" w:eastAsia="Times New Roman" w:cs="Times New Roman"/>
        </w:rPr>
        <w:t>,</w:t>
      </w:r>
      <w:r>
        <w:t>承担区标准化委员会</w:t>
      </w:r>
      <w:r>
        <w:rPr>
          <w:spacing w:val="-1"/>
        </w:rPr>
        <w:t>办公室的日常工作。</w:t>
      </w:r>
    </w:p>
    <w:p w14:paraId="3861286A">
      <w:pPr>
        <w:pStyle w:val="2"/>
        <w:spacing w:line="325" w:lineRule="auto"/>
        <w:ind w:left="2" w:right="123" w:firstLine="558"/>
      </w:pPr>
      <w:r>
        <w:rPr>
          <w:rFonts w:ascii="Times New Roman" w:hAnsi="Times New Roman" w:eastAsia="Times New Roman" w:cs="Times New Roman"/>
        </w:rPr>
        <w:t>(</w:t>
      </w:r>
      <w:r>
        <w:t>十二</w:t>
      </w:r>
      <w:r>
        <w:rPr>
          <w:rFonts w:ascii="Times New Roman" w:hAnsi="Times New Roman" w:eastAsia="Times New Roman" w:cs="Times New Roman"/>
        </w:rPr>
        <w:t>)</w:t>
      </w:r>
      <w:r>
        <w:t>负责统一管理全区检验检测工作</w:t>
      </w:r>
      <w:r>
        <w:rPr>
          <w:rFonts w:ascii="Times New Roman" w:hAnsi="Times New Roman" w:eastAsia="Times New Roman" w:cs="Times New Roman"/>
        </w:rPr>
        <w:t>,</w:t>
      </w:r>
      <w:r>
        <w:t>推进检验检测机构改革</w:t>
      </w:r>
      <w:r>
        <w:rPr>
          <w:rFonts w:ascii="Times New Roman" w:hAnsi="Times New Roman" w:eastAsia="Times New Roman" w:cs="Times New Roman"/>
        </w:rPr>
        <w:t>,</w:t>
      </w:r>
      <w:r>
        <w:t>规范检验检测市场</w:t>
      </w:r>
      <w:r>
        <w:rPr>
          <w:rFonts w:ascii="Times New Roman" w:hAnsi="Times New Roman" w:eastAsia="Times New Roman" w:cs="Times New Roman"/>
        </w:rPr>
        <w:t>,</w:t>
      </w:r>
      <w:r>
        <w:t>完善检</w:t>
      </w:r>
      <w:r>
        <w:rPr>
          <w:spacing w:val="-1"/>
        </w:rPr>
        <w:t>验检测体系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指导协调检验检</w:t>
      </w:r>
      <w:r>
        <w:rPr>
          <w:spacing w:val="-2"/>
        </w:rPr>
        <w:t>测行业发展。</w:t>
      </w:r>
    </w:p>
    <w:p w14:paraId="241CCD6D">
      <w:pPr>
        <w:pStyle w:val="2"/>
        <w:spacing w:before="10" w:line="330" w:lineRule="auto"/>
        <w:ind w:right="168" w:firstLine="560"/>
      </w:pPr>
      <w:r>
        <w:rPr>
          <w:rFonts w:ascii="Times New Roman" w:hAnsi="Times New Roman" w:eastAsia="Times New Roman" w:cs="Times New Roman"/>
        </w:rPr>
        <w:t>(</w:t>
      </w:r>
      <w:r>
        <w:t>十三</w:t>
      </w:r>
      <w:r>
        <w:rPr>
          <w:rFonts w:ascii="Times New Roman" w:hAnsi="Times New Roman" w:eastAsia="Times New Roman" w:cs="Times New Roman"/>
        </w:rPr>
        <w:t>)</w:t>
      </w:r>
      <w:r>
        <w:t>负责统一管理、监督和协调全区认证认可工作</w:t>
      </w:r>
      <w:r>
        <w:rPr>
          <w:rFonts w:ascii="Times New Roman" w:hAnsi="Times New Roman" w:eastAsia="Times New Roman" w:cs="Times New Roman"/>
        </w:rPr>
        <w:t>,</w:t>
      </w:r>
      <w:r>
        <w:t>组织实施国家统一的认证认可和合</w:t>
      </w:r>
      <w:r>
        <w:rPr>
          <w:spacing w:val="-1"/>
        </w:rPr>
        <w:t>格评定监督管理制度。依法</w:t>
      </w:r>
      <w:r>
        <w:t>对辖区内实验室和检验检测机构进行监督管理</w:t>
      </w:r>
      <w:r>
        <w:rPr>
          <w:rFonts w:ascii="Times New Roman" w:hAnsi="Times New Roman" w:eastAsia="Times New Roman" w:cs="Times New Roman"/>
        </w:rPr>
        <w:t>,</w:t>
      </w:r>
      <w:r>
        <w:t>对认证认可相关的社会中介服务机构进行监督管理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协调和监督强制性认证</w:t>
      </w:r>
      <w:r>
        <w:rPr>
          <w:spacing w:val="-2"/>
        </w:rPr>
        <w:t>和自愿性认证工作</w:t>
      </w:r>
      <w:r>
        <w:rPr>
          <w:rFonts w:ascii="Times New Roman" w:hAnsi="Times New Roman" w:eastAsia="Times New Roman" w:cs="Times New Roman"/>
          <w:spacing w:val="-2"/>
        </w:rPr>
        <w:t>,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spacing w:val="-2"/>
        </w:rPr>
        <w:t>引导企业按国际惯例进行各种认证。</w:t>
      </w:r>
    </w:p>
    <w:p w14:paraId="24085107">
      <w:pPr>
        <w:pStyle w:val="2"/>
        <w:spacing w:before="5" w:line="329" w:lineRule="auto"/>
        <w:ind w:left="1" w:right="154" w:firstLine="559"/>
      </w:pPr>
      <w:r>
        <w:rPr>
          <w:rFonts w:ascii="Times New Roman" w:hAnsi="Times New Roman" w:eastAsia="Times New Roman" w:cs="Times New Roman"/>
        </w:rPr>
        <w:t>(</w:t>
      </w:r>
      <w:r>
        <w:t>十四</w:t>
      </w:r>
      <w:r>
        <w:rPr>
          <w:rFonts w:ascii="Times New Roman" w:hAnsi="Times New Roman" w:eastAsia="Times New Roman" w:cs="Times New Roman"/>
        </w:rPr>
        <w:t>)</w:t>
      </w:r>
      <w:r>
        <w:t>负责推进全区知识产权保护、管理工作。按照国家知识产权保护体系建设方案</w:t>
      </w:r>
      <w:r>
        <w:rPr>
          <w:rFonts w:ascii="Times New Roman" w:hAnsi="Times New Roman" w:eastAsia="Times New Roman" w:cs="Times New Roman"/>
        </w:rPr>
        <w:t>,</w:t>
      </w:r>
      <w:r>
        <w:t>推</w:t>
      </w:r>
      <w:r>
        <w:rPr>
          <w:spacing w:val="-1"/>
        </w:rPr>
        <w:t>动建设知识产权保护体系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严</w:t>
      </w:r>
      <w:r>
        <w:t>格依法保护商标、专利、特殊标志、官方标志、地理标志</w:t>
      </w:r>
      <w:r>
        <w:rPr>
          <w:rFonts w:ascii="Times New Roman" w:hAnsi="Times New Roman" w:eastAsia="Times New Roman" w:cs="Times New Roman"/>
        </w:rPr>
        <w:t>;</w:t>
      </w:r>
      <w:r>
        <w:t>负责商标、专利的执法工作</w:t>
      </w:r>
      <w:r>
        <w:rPr>
          <w:rFonts w:ascii="Times New Roman" w:hAnsi="Times New Roman" w:eastAsia="Times New Roman" w:cs="Times New Roman"/>
        </w:rPr>
        <w:t>;</w:t>
      </w:r>
      <w:r>
        <w:t>负</w:t>
      </w:r>
      <w:r>
        <w:rPr>
          <w:spacing w:val="-1"/>
        </w:rPr>
        <w:t>责驰名商标、著名、知名商标的</w:t>
      </w:r>
      <w:r>
        <w:t>培育推荐保护工作。负责全区专利申请补助、专利实施资助的申报及管理工作</w:t>
      </w:r>
      <w:r>
        <w:rPr>
          <w:rFonts w:ascii="Times New Roman" w:hAnsi="Times New Roman" w:eastAsia="Times New Roman" w:cs="Times New Roman"/>
        </w:rPr>
        <w:t>,</w:t>
      </w:r>
      <w:r>
        <w:t>协调上级部门</w:t>
      </w:r>
      <w:r>
        <w:rPr>
          <w:spacing w:val="-1"/>
        </w:rPr>
        <w:t>做好专利培训、专利执法工</w:t>
      </w:r>
      <w:r>
        <w:rPr>
          <w:spacing w:val="-5"/>
        </w:rPr>
        <w:t>作。</w:t>
      </w:r>
    </w:p>
    <w:p w14:paraId="598A4BB3">
      <w:pPr>
        <w:pStyle w:val="2"/>
        <w:spacing w:before="2" w:line="324" w:lineRule="auto"/>
        <w:ind w:left="4" w:firstLine="556"/>
      </w:pPr>
      <w:r>
        <w:rPr>
          <w:rFonts w:ascii="Times New Roman" w:hAnsi="Times New Roman" w:eastAsia="Times New Roman" w:cs="Times New Roman"/>
          <w:spacing w:val="1"/>
        </w:rPr>
        <w:t>(</w:t>
      </w:r>
      <w:r>
        <w:rPr>
          <w:spacing w:val="1"/>
        </w:rPr>
        <w:t>十五</w:t>
      </w:r>
      <w:r>
        <w:rPr>
          <w:rFonts w:ascii="Times New Roman" w:hAnsi="Times New Roman" w:eastAsia="Times New Roman" w:cs="Times New Roman"/>
          <w:spacing w:val="1"/>
        </w:rPr>
        <w:t>)</w:t>
      </w:r>
      <w:r>
        <w:rPr>
          <w:spacing w:val="1"/>
        </w:rPr>
        <w:t>负责药品、医疗器械</w:t>
      </w:r>
      <w:r>
        <w:rPr>
          <w:rFonts w:ascii="Times New Roman" w:hAnsi="Times New Roman" w:eastAsia="Times New Roman" w:cs="Times New Roman"/>
          <w:spacing w:val="1"/>
        </w:rPr>
        <w:t>(</w:t>
      </w:r>
      <w:r>
        <w:rPr>
          <w:spacing w:val="1"/>
        </w:rPr>
        <w:t>一类医疗器械</w:t>
      </w:r>
      <w:r>
        <w:rPr>
          <w:rFonts w:ascii="Times New Roman" w:hAnsi="Times New Roman" w:eastAsia="Times New Roman" w:cs="Times New Roman"/>
          <w:spacing w:val="1"/>
        </w:rPr>
        <w:t>)</w:t>
      </w:r>
      <w:r>
        <w:rPr>
          <w:spacing w:val="1"/>
        </w:rPr>
        <w:t>和化妆品质量管理工作</w:t>
      </w:r>
      <w:r>
        <w:rPr>
          <w:rFonts w:ascii="Times New Roman" w:hAnsi="Times New Roman" w:eastAsia="Times New Roman" w:cs="Times New Roman"/>
          <w:spacing w:val="1"/>
        </w:rPr>
        <w:t>,</w:t>
      </w:r>
      <w:r>
        <w:rPr>
          <w:spacing w:val="1"/>
        </w:rPr>
        <w:t>依职责监督实施药品、医疗器械经营质量管理规范</w:t>
      </w:r>
      <w:r>
        <w:rPr>
          <w:rFonts w:ascii="Times New Roman" w:hAnsi="Times New Roman" w:eastAsia="Times New Roman" w:cs="Times New Roman"/>
          <w:spacing w:val="1"/>
        </w:rPr>
        <w:t>;</w:t>
      </w:r>
      <w:r>
        <w:t>组织开展药品、化妆品不良反应监测、医疗器械</w:t>
      </w:r>
      <w:r>
        <w:rPr>
          <w:spacing w:val="-1"/>
        </w:rPr>
        <w:t>不良事件监测、药物滥用监测工作。</w:t>
      </w:r>
    </w:p>
    <w:p w14:paraId="24992A50">
      <w:pPr>
        <w:pStyle w:val="2"/>
        <w:spacing w:before="12" w:line="318" w:lineRule="auto"/>
        <w:ind w:left="24" w:right="262" w:firstLine="536"/>
      </w:pPr>
      <w:r>
        <w:rPr>
          <w:rFonts w:ascii="Times New Roman" w:hAnsi="Times New Roman" w:eastAsia="Times New Roman" w:cs="Times New Roman"/>
        </w:rPr>
        <w:t>(</w:t>
      </w:r>
      <w:r>
        <w:t>十六</w:t>
      </w:r>
      <w:r>
        <w:rPr>
          <w:rFonts w:ascii="Times New Roman" w:hAnsi="Times New Roman" w:eastAsia="Times New Roman" w:cs="Times New Roman"/>
        </w:rPr>
        <w:t>)</w:t>
      </w:r>
      <w:r>
        <w:t>负责药品、医疗器械和化妆品监督检查工作</w:t>
      </w:r>
      <w:r>
        <w:rPr>
          <w:rFonts w:ascii="Times New Roman" w:hAnsi="Times New Roman" w:eastAsia="Times New Roman" w:cs="Times New Roman"/>
        </w:rPr>
        <w:t>,</w:t>
      </w:r>
      <w:r>
        <w:t>贯彻落实国家、省、市检查制度</w:t>
      </w:r>
      <w:r>
        <w:rPr>
          <w:rFonts w:ascii="Times New Roman" w:hAnsi="Times New Roman" w:eastAsia="Times New Roman" w:cs="Times New Roman"/>
        </w:rPr>
        <w:t>,</w:t>
      </w:r>
      <w:r>
        <w:t>依法</w:t>
      </w:r>
      <w:r>
        <w:rPr>
          <w:spacing w:val="-1"/>
        </w:rPr>
        <w:t>查处药品、医疗器械和化妆</w:t>
      </w:r>
      <w:r>
        <w:rPr>
          <w:spacing w:val="1"/>
        </w:rPr>
        <w:t>品经营、使用环节的违法行为</w:t>
      </w:r>
      <w:r>
        <w:rPr>
          <w:rFonts w:ascii="Times New Roman" w:hAnsi="Times New Roman" w:eastAsia="Times New Roman" w:cs="Times New Roman"/>
          <w:spacing w:val="1"/>
        </w:rPr>
        <w:t>;</w:t>
      </w:r>
      <w:r>
        <w:rPr>
          <w:spacing w:val="1"/>
        </w:rPr>
        <w:t>负责医疗机构</w:t>
      </w:r>
      <w:r>
        <w:rPr>
          <w:rFonts w:ascii="Times New Roman" w:hAnsi="Times New Roman" w:eastAsia="Times New Roman" w:cs="Times New Roman"/>
          <w:spacing w:val="1"/>
        </w:rPr>
        <w:t>(</w:t>
      </w:r>
      <w:r>
        <w:rPr>
          <w:spacing w:val="1"/>
        </w:rPr>
        <w:t>不含省级、市级医疗机构</w:t>
      </w:r>
      <w:r>
        <w:rPr>
          <w:rFonts w:ascii="Times New Roman" w:hAnsi="Times New Roman" w:eastAsia="Times New Roman" w:cs="Times New Roman"/>
          <w:spacing w:val="1"/>
        </w:rPr>
        <w:t>)</w:t>
      </w:r>
      <w:r>
        <w:rPr>
          <w:spacing w:val="1"/>
        </w:rPr>
        <w:t>药品</w:t>
      </w:r>
      <w:r>
        <w:t>、医疗器械使用环节的日常监管。</w:t>
      </w:r>
    </w:p>
    <w:p w14:paraId="1A3E037D">
      <w:pPr>
        <w:spacing w:line="318" w:lineRule="auto"/>
        <w:sectPr>
          <w:footerReference r:id="rId21" w:type="default"/>
          <w:pgSz w:w="16840" w:h="11900"/>
          <w:pgMar w:top="1011" w:right="950" w:bottom="1014" w:left="1029" w:header="0" w:footer="699" w:gutter="0"/>
          <w:cols w:space="720" w:num="1"/>
        </w:sectPr>
      </w:pPr>
    </w:p>
    <w:p w14:paraId="60681C5B">
      <w:pPr>
        <w:spacing w:line="373" w:lineRule="auto"/>
        <w:rPr>
          <w:rFonts w:ascii="Arial"/>
          <w:sz w:val="21"/>
        </w:rPr>
      </w:pPr>
    </w:p>
    <w:p w14:paraId="7EB76A44">
      <w:pPr>
        <w:pStyle w:val="2"/>
        <w:spacing w:before="91" w:line="326" w:lineRule="auto"/>
        <w:ind w:left="4" w:right="155" w:firstLine="560"/>
      </w:pPr>
      <w:r>
        <w:rPr>
          <w:rFonts w:ascii="Times New Roman" w:hAnsi="Times New Roman" w:eastAsia="Times New Roman" w:cs="Times New Roman"/>
        </w:rPr>
        <w:t>(</w:t>
      </w:r>
      <w:r>
        <w:t>十七</w:t>
      </w:r>
      <w:r>
        <w:rPr>
          <w:rFonts w:ascii="Times New Roman" w:hAnsi="Times New Roman" w:eastAsia="Times New Roman" w:cs="Times New Roman"/>
        </w:rPr>
        <w:t>)</w:t>
      </w:r>
      <w:r>
        <w:t>组织开展药品、医疗器械和化妆品安全宣传、教育培训</w:t>
      </w:r>
      <w:r>
        <w:rPr>
          <w:rFonts w:ascii="Times New Roman" w:hAnsi="Times New Roman" w:eastAsia="Times New Roman" w:cs="Times New Roman"/>
        </w:rPr>
        <w:t>,</w:t>
      </w:r>
      <w:r>
        <w:t>落实药品、医疗器械和化妆</w:t>
      </w:r>
      <w:r>
        <w:rPr>
          <w:spacing w:val="-1"/>
        </w:rPr>
        <w:t>品安全企业主体责任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推进</w:t>
      </w:r>
      <w:r>
        <w:rPr>
          <w:spacing w:val="-2"/>
        </w:rPr>
        <w:t>诚信体系建设。</w:t>
      </w:r>
    </w:p>
    <w:p w14:paraId="7125D840">
      <w:pPr>
        <w:pStyle w:val="2"/>
        <w:spacing w:before="12" w:line="321" w:lineRule="auto"/>
        <w:ind w:left="9" w:right="225" w:firstLine="556"/>
      </w:pPr>
      <w:r>
        <w:rPr>
          <w:rFonts w:ascii="Times New Roman" w:hAnsi="Times New Roman" w:eastAsia="Times New Roman" w:cs="Times New Roman"/>
        </w:rPr>
        <w:t>(</w:t>
      </w:r>
      <w:r>
        <w:t>十八</w:t>
      </w:r>
      <w:r>
        <w:rPr>
          <w:rFonts w:ascii="Times New Roman" w:hAnsi="Times New Roman" w:eastAsia="Times New Roman" w:cs="Times New Roman"/>
        </w:rPr>
        <w:t>)</w:t>
      </w:r>
      <w:r>
        <w:t>推动建立落实食品药品安全、特种设备安全企业主体责任、地方人民政府负总责的</w:t>
      </w:r>
      <w:r>
        <w:rPr>
          <w:spacing w:val="-1"/>
        </w:rPr>
        <w:t>机制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并组织实施和监督检查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着力防范区域性、系统性食品药品、特种设备安全风险。</w:t>
      </w:r>
    </w:p>
    <w:p w14:paraId="7A98A31C">
      <w:pPr>
        <w:pStyle w:val="2"/>
        <w:spacing w:before="25" w:line="321" w:lineRule="auto"/>
        <w:ind w:left="9" w:firstLine="556"/>
      </w:pPr>
      <w:r>
        <w:rPr>
          <w:rFonts w:ascii="Times New Roman" w:hAnsi="Times New Roman" w:eastAsia="Times New Roman" w:cs="Times New Roman"/>
        </w:rPr>
        <w:t>(</w:t>
      </w:r>
      <w:r>
        <w:t>十九</w:t>
      </w:r>
      <w:r>
        <w:rPr>
          <w:rFonts w:ascii="Times New Roman" w:hAnsi="Times New Roman" w:eastAsia="Times New Roman" w:cs="Times New Roman"/>
        </w:rPr>
        <w:t>)</w:t>
      </w:r>
      <w:r>
        <w:t>依法实施合同行政监督管理</w:t>
      </w:r>
      <w:r>
        <w:rPr>
          <w:rFonts w:ascii="Times New Roman" w:hAnsi="Times New Roman" w:eastAsia="Times New Roman" w:cs="Times New Roman"/>
        </w:rPr>
        <w:t>,</w:t>
      </w:r>
      <w:r>
        <w:t>规范合同行为</w:t>
      </w:r>
      <w:r>
        <w:rPr>
          <w:rFonts w:ascii="Times New Roman" w:hAnsi="Times New Roman" w:eastAsia="Times New Roman" w:cs="Times New Roman"/>
        </w:rPr>
        <w:t>,</w:t>
      </w:r>
      <w:r>
        <w:t>依法查处合同欺诈等违法行为</w:t>
      </w:r>
      <w:r>
        <w:rPr>
          <w:rFonts w:ascii="Times New Roman" w:hAnsi="Times New Roman" w:eastAsia="Times New Roman" w:cs="Times New Roman"/>
        </w:rPr>
        <w:t>;</w:t>
      </w:r>
      <w:r>
        <w:t>负责管理动</w:t>
      </w:r>
      <w:r>
        <w:rPr>
          <w:spacing w:val="-1"/>
        </w:rPr>
        <w:t>产抵押物登记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依法监督管</w:t>
      </w:r>
      <w:r>
        <w:t>理经纪人、经纪机构及经纪活动</w:t>
      </w:r>
      <w:r>
        <w:rPr>
          <w:rFonts w:ascii="Times New Roman" w:hAnsi="Times New Roman" w:eastAsia="Times New Roman" w:cs="Times New Roman"/>
        </w:rPr>
        <w:t>;</w:t>
      </w:r>
      <w:r>
        <w:t>组织实施合同格式</w:t>
      </w:r>
      <w:r>
        <w:rPr>
          <w:spacing w:val="-1"/>
        </w:rPr>
        <w:t>条款备案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监督管理拍卖行为。</w:t>
      </w:r>
    </w:p>
    <w:p w14:paraId="00A830B4">
      <w:pPr>
        <w:pStyle w:val="2"/>
        <w:spacing w:before="24" w:line="369" w:lineRule="exact"/>
        <w:ind w:left="565"/>
      </w:pPr>
      <w:r>
        <w:rPr>
          <w:rFonts w:ascii="Times New Roman" w:hAnsi="Times New Roman" w:eastAsia="Times New Roman" w:cs="Times New Roman"/>
          <w:spacing w:val="1"/>
          <w:position w:val="3"/>
        </w:rPr>
        <w:t>(</w:t>
      </w:r>
      <w:r>
        <w:rPr>
          <w:spacing w:val="1"/>
          <w:position w:val="3"/>
        </w:rPr>
        <w:t>二十</w:t>
      </w:r>
      <w:r>
        <w:rPr>
          <w:rFonts w:ascii="Times New Roman" w:hAnsi="Times New Roman" w:eastAsia="Times New Roman" w:cs="Times New Roman"/>
          <w:spacing w:val="1"/>
          <w:position w:val="3"/>
        </w:rPr>
        <w:t>)</w:t>
      </w:r>
      <w:r>
        <w:rPr>
          <w:spacing w:val="1"/>
          <w:position w:val="3"/>
        </w:rPr>
        <w:t>负责全区价格监督检查与反价格垄断、反垄断相关职责</w:t>
      </w:r>
      <w:r>
        <w:rPr>
          <w:rFonts w:ascii="Times New Roman" w:hAnsi="Times New Roman" w:eastAsia="Times New Roman" w:cs="Times New Roman"/>
          <w:spacing w:val="1"/>
          <w:position w:val="3"/>
        </w:rPr>
        <w:t>;</w:t>
      </w:r>
      <w:r>
        <w:rPr>
          <w:spacing w:val="1"/>
          <w:position w:val="3"/>
        </w:rPr>
        <w:t>负责价格</w:t>
      </w:r>
      <w:r>
        <w:rPr>
          <w:rFonts w:ascii="Times New Roman" w:hAnsi="Times New Roman" w:eastAsia="Times New Roman" w:cs="Times New Roman"/>
          <w:spacing w:val="1"/>
          <w:position w:val="3"/>
        </w:rPr>
        <w:t>(</w:t>
      </w:r>
      <w:r>
        <w:rPr>
          <w:spacing w:val="1"/>
          <w:position w:val="3"/>
        </w:rPr>
        <w:t>收费</w:t>
      </w:r>
      <w:r>
        <w:rPr>
          <w:rFonts w:ascii="Times New Roman" w:hAnsi="Times New Roman" w:eastAsia="Times New Roman" w:cs="Times New Roman"/>
          <w:spacing w:val="1"/>
          <w:position w:val="3"/>
        </w:rPr>
        <w:t>)</w:t>
      </w:r>
      <w:r>
        <w:rPr>
          <w:spacing w:val="1"/>
          <w:position w:val="3"/>
        </w:rPr>
        <w:t>违法行为查处工作。</w:t>
      </w:r>
    </w:p>
    <w:p w14:paraId="0F4C7521">
      <w:pPr>
        <w:pStyle w:val="2"/>
        <w:spacing w:before="133" w:line="368" w:lineRule="exact"/>
        <w:ind w:left="565"/>
      </w:pPr>
      <w:r>
        <w:rPr>
          <w:rFonts w:ascii="Times New Roman" w:hAnsi="Times New Roman" w:eastAsia="Times New Roman" w:cs="Times New Roman"/>
          <w:position w:val="3"/>
        </w:rPr>
        <w:t>(</w:t>
      </w:r>
      <w:r>
        <w:rPr>
          <w:position w:val="3"/>
        </w:rPr>
        <w:t>二十一</w:t>
      </w:r>
      <w:r>
        <w:rPr>
          <w:rFonts w:ascii="Times New Roman" w:hAnsi="Times New Roman" w:eastAsia="Times New Roman" w:cs="Times New Roman"/>
          <w:position w:val="3"/>
        </w:rPr>
        <w:t>)</w:t>
      </w:r>
      <w:r>
        <w:rPr>
          <w:position w:val="3"/>
        </w:rPr>
        <w:t>承接市市场监督管理局</w:t>
      </w:r>
      <w:r>
        <w:rPr>
          <w:rFonts w:ascii="Times New Roman" w:hAnsi="Times New Roman" w:eastAsia="Times New Roman" w:cs="Times New Roman"/>
          <w:position w:val="3"/>
        </w:rPr>
        <w:t>(</w:t>
      </w:r>
      <w:r>
        <w:rPr>
          <w:position w:val="3"/>
        </w:rPr>
        <w:t>市知识产</w:t>
      </w:r>
      <w:r>
        <w:rPr>
          <w:spacing w:val="-1"/>
          <w:position w:val="3"/>
        </w:rPr>
        <w:t>权局</w:t>
      </w:r>
      <w:r>
        <w:rPr>
          <w:rFonts w:ascii="Times New Roman" w:hAnsi="Times New Roman" w:eastAsia="Times New Roman" w:cs="Times New Roman"/>
          <w:spacing w:val="-1"/>
          <w:position w:val="3"/>
        </w:rPr>
        <w:t>)</w:t>
      </w:r>
      <w:r>
        <w:rPr>
          <w:spacing w:val="-1"/>
          <w:position w:val="3"/>
        </w:rPr>
        <w:t>委托实施的管理事项。</w:t>
      </w:r>
    </w:p>
    <w:p w14:paraId="2CE03838">
      <w:pPr>
        <w:pStyle w:val="2"/>
        <w:spacing w:before="131" w:line="368" w:lineRule="exact"/>
        <w:ind w:left="565"/>
      </w:pPr>
      <w:r>
        <w:rPr>
          <w:rFonts w:ascii="Times New Roman" w:hAnsi="Times New Roman" w:eastAsia="Times New Roman" w:cs="Times New Roman"/>
          <w:spacing w:val="-1"/>
          <w:position w:val="3"/>
        </w:rPr>
        <w:t>(</w:t>
      </w:r>
      <w:r>
        <w:rPr>
          <w:spacing w:val="-1"/>
          <w:position w:val="3"/>
        </w:rPr>
        <w:t>二十二</w:t>
      </w:r>
      <w:r>
        <w:rPr>
          <w:rFonts w:ascii="Times New Roman" w:hAnsi="Times New Roman" w:eastAsia="Times New Roman" w:cs="Times New Roman"/>
          <w:spacing w:val="-1"/>
          <w:position w:val="3"/>
        </w:rPr>
        <w:t>)</w:t>
      </w:r>
      <w:r>
        <w:rPr>
          <w:spacing w:val="-1"/>
          <w:position w:val="3"/>
        </w:rPr>
        <w:t>完成区委、区政府交办的其他任务。</w:t>
      </w:r>
    </w:p>
    <w:p w14:paraId="0827E08D">
      <w:pPr>
        <w:pStyle w:val="2"/>
        <w:spacing w:before="62" w:line="225" w:lineRule="auto"/>
        <w:ind w:left="646"/>
        <w:rPr>
          <w:sz w:val="31"/>
          <w:szCs w:val="31"/>
        </w:rPr>
      </w:pPr>
      <w:r>
        <w:rPr>
          <w:b/>
          <w:bCs/>
          <w:spacing w:val="3"/>
          <w:sz w:val="31"/>
          <w:szCs w:val="31"/>
        </w:rPr>
        <w:t>机构设置：</w:t>
      </w:r>
    </w:p>
    <w:p w14:paraId="02CBD515">
      <w:pPr>
        <w:pStyle w:val="2"/>
        <w:spacing w:before="39" w:line="218" w:lineRule="auto"/>
        <w:ind w:left="6131"/>
        <w:rPr>
          <w:sz w:val="31"/>
          <w:szCs w:val="31"/>
        </w:rPr>
      </w:pPr>
      <w:r>
        <w:rPr>
          <w:spacing w:val="7"/>
          <w:sz w:val="31"/>
          <w:szCs w:val="31"/>
        </w:rPr>
        <w:t>部门机构设置情况</w:t>
      </w:r>
    </w:p>
    <w:tbl>
      <w:tblPr>
        <w:tblStyle w:val="5"/>
        <w:tblW w:w="13469" w:type="dxa"/>
        <w:tblInd w:w="6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2"/>
        <w:gridCol w:w="1842"/>
        <w:gridCol w:w="2124"/>
        <w:gridCol w:w="3831"/>
      </w:tblGrid>
      <w:tr w14:paraId="68066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672" w:type="dxa"/>
            <w:vAlign w:val="top"/>
          </w:tcPr>
          <w:p w14:paraId="5190BC38">
            <w:pPr>
              <w:pStyle w:val="6"/>
              <w:spacing w:before="183" w:line="229" w:lineRule="auto"/>
              <w:ind w:left="2419"/>
            </w:pPr>
            <w:r>
              <w:rPr>
                <w:b/>
                <w:bCs/>
                <w:spacing w:val="6"/>
              </w:rPr>
              <w:t>单位名称</w:t>
            </w:r>
          </w:p>
        </w:tc>
        <w:tc>
          <w:tcPr>
            <w:tcW w:w="1842" w:type="dxa"/>
            <w:vAlign w:val="top"/>
          </w:tcPr>
          <w:p w14:paraId="73196E10">
            <w:pPr>
              <w:pStyle w:val="6"/>
              <w:spacing w:before="183" w:line="229" w:lineRule="auto"/>
              <w:ind w:left="503"/>
            </w:pPr>
            <w:r>
              <w:rPr>
                <w:b/>
                <w:bCs/>
                <w:spacing w:val="6"/>
              </w:rPr>
              <w:t>单位性质</w:t>
            </w:r>
          </w:p>
        </w:tc>
        <w:tc>
          <w:tcPr>
            <w:tcW w:w="2124" w:type="dxa"/>
            <w:vAlign w:val="top"/>
          </w:tcPr>
          <w:p w14:paraId="53565BB4">
            <w:pPr>
              <w:pStyle w:val="6"/>
              <w:spacing w:before="184" w:line="228" w:lineRule="auto"/>
              <w:ind w:left="646"/>
            </w:pPr>
            <w:r>
              <w:rPr>
                <w:b/>
                <w:bCs/>
                <w:spacing w:val="6"/>
              </w:rPr>
              <w:t>单位规格</w:t>
            </w:r>
          </w:p>
        </w:tc>
        <w:tc>
          <w:tcPr>
            <w:tcW w:w="3831" w:type="dxa"/>
            <w:vAlign w:val="top"/>
          </w:tcPr>
          <w:p w14:paraId="6DB074E9">
            <w:pPr>
              <w:pStyle w:val="6"/>
              <w:spacing w:before="184" w:line="228" w:lineRule="auto"/>
              <w:ind w:left="1286"/>
            </w:pPr>
            <w:r>
              <w:rPr>
                <w:b/>
                <w:bCs/>
                <w:spacing w:val="6"/>
              </w:rPr>
              <w:t>经费保障形式</w:t>
            </w:r>
          </w:p>
        </w:tc>
      </w:tr>
      <w:tr w14:paraId="09F40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672" w:type="dxa"/>
            <w:vAlign w:val="top"/>
          </w:tcPr>
          <w:p w14:paraId="2902B60B">
            <w:pPr>
              <w:pStyle w:val="6"/>
              <w:spacing w:before="82" w:line="228" w:lineRule="auto"/>
              <w:ind w:left="114"/>
            </w:pPr>
            <w:r>
              <w:rPr>
                <w:spacing w:val="8"/>
              </w:rPr>
              <w:t>新华区市场监督管理局(本级）</w:t>
            </w:r>
          </w:p>
        </w:tc>
        <w:tc>
          <w:tcPr>
            <w:tcW w:w="1842" w:type="dxa"/>
            <w:vAlign w:val="top"/>
          </w:tcPr>
          <w:p w14:paraId="488B58F5">
            <w:pPr>
              <w:pStyle w:val="6"/>
              <w:spacing w:before="83" w:line="229" w:lineRule="auto"/>
              <w:ind w:left="716"/>
            </w:pPr>
            <w:r>
              <w:rPr>
                <w:spacing w:val="3"/>
              </w:rPr>
              <w:t>行政</w:t>
            </w:r>
          </w:p>
        </w:tc>
        <w:tc>
          <w:tcPr>
            <w:tcW w:w="2124" w:type="dxa"/>
            <w:vAlign w:val="top"/>
          </w:tcPr>
          <w:p w14:paraId="7A26DB8F">
            <w:pPr>
              <w:pStyle w:val="6"/>
              <w:spacing w:before="82" w:line="228" w:lineRule="auto"/>
              <w:ind w:left="756"/>
            </w:pPr>
            <w:r>
              <w:rPr>
                <w:spacing w:val="5"/>
              </w:rPr>
              <w:t>正科级</w:t>
            </w:r>
          </w:p>
        </w:tc>
        <w:tc>
          <w:tcPr>
            <w:tcW w:w="3831" w:type="dxa"/>
            <w:vAlign w:val="top"/>
          </w:tcPr>
          <w:p w14:paraId="692A8C7C">
            <w:pPr>
              <w:pStyle w:val="6"/>
              <w:spacing w:before="83" w:line="228" w:lineRule="auto"/>
              <w:ind w:left="1499"/>
            </w:pPr>
            <w:r>
              <w:rPr>
                <w:spacing w:val="7"/>
              </w:rPr>
              <w:t>财政拨款</w:t>
            </w:r>
          </w:p>
        </w:tc>
      </w:tr>
    </w:tbl>
    <w:p w14:paraId="66072AA0">
      <w:pPr>
        <w:spacing w:before="59" w:line="227" w:lineRule="auto"/>
        <w:ind w:left="653"/>
        <w:outlineLvl w:val="1"/>
        <w:rPr>
          <w:rFonts w:ascii="黑体" w:hAnsi="黑体" w:eastAsia="黑体" w:cs="黑体"/>
          <w:sz w:val="31"/>
          <w:szCs w:val="31"/>
        </w:rPr>
      </w:pPr>
      <w:bookmarkStart w:id="11" w:name="bookmark13"/>
      <w:bookmarkEnd w:id="11"/>
      <w:r>
        <w:rPr>
          <w:rFonts w:ascii="黑体" w:hAnsi="黑体" w:eastAsia="黑体" w:cs="黑体"/>
          <w:spacing w:val="8"/>
          <w:sz w:val="31"/>
          <w:szCs w:val="31"/>
        </w:rPr>
        <w:t>二、部门预算安排的总体情况</w:t>
      </w:r>
    </w:p>
    <w:p w14:paraId="25276268">
      <w:pPr>
        <w:spacing w:line="267" w:lineRule="auto"/>
        <w:rPr>
          <w:rFonts w:ascii="Arial"/>
          <w:sz w:val="21"/>
        </w:rPr>
      </w:pPr>
    </w:p>
    <w:p w14:paraId="3F62CF3B">
      <w:pPr>
        <w:pStyle w:val="2"/>
        <w:spacing w:before="92" w:line="316" w:lineRule="auto"/>
        <w:ind w:left="13" w:right="201" w:firstLine="553"/>
      </w:pPr>
      <w:r>
        <w:rPr>
          <w:spacing w:val="-1"/>
        </w:rPr>
        <w:t>按照预算管理有关规定，</w:t>
      </w:r>
      <w:r>
        <w:rPr>
          <w:spacing w:val="-79"/>
        </w:rPr>
        <w:t xml:space="preserve"> </w:t>
      </w:r>
      <w:r>
        <w:rPr>
          <w:spacing w:val="-1"/>
        </w:rPr>
        <w:t>目前我省部门预算的编制实行综合</w:t>
      </w:r>
      <w:r>
        <w:rPr>
          <w:spacing w:val="-2"/>
        </w:rPr>
        <w:t>预算管理，即全部收入和支出都反映在预算中。新华区</w:t>
      </w:r>
      <w:r>
        <w:rPr>
          <w:spacing w:val="-1"/>
        </w:rPr>
        <w:t>市场监督管理局机关及所属事业单位的收支包含在部门预算中。</w:t>
      </w:r>
    </w:p>
    <w:p w14:paraId="5E7C1F7D">
      <w:pPr>
        <w:pStyle w:val="2"/>
        <w:spacing w:line="369" w:lineRule="exact"/>
        <w:ind w:left="587"/>
      </w:pPr>
      <w:r>
        <w:rPr>
          <w:rFonts w:ascii="Times New Roman" w:hAnsi="Times New Roman" w:eastAsia="Times New Roman" w:cs="Times New Roman"/>
          <w:spacing w:val="-11"/>
          <w:position w:val="1"/>
        </w:rPr>
        <w:t>1</w:t>
      </w:r>
      <w:r>
        <w:rPr>
          <w:rFonts w:ascii="Times New Roman" w:hAnsi="Times New Roman" w:eastAsia="Times New Roman" w:cs="Times New Roman"/>
          <w:spacing w:val="-35"/>
          <w:position w:val="1"/>
        </w:rPr>
        <w:t xml:space="preserve"> </w:t>
      </w:r>
      <w:r>
        <w:rPr>
          <w:spacing w:val="-11"/>
          <w:position w:val="1"/>
        </w:rPr>
        <w:t>、收入说明</w:t>
      </w:r>
    </w:p>
    <w:p w14:paraId="2A3F3EB5">
      <w:pPr>
        <w:spacing w:line="369" w:lineRule="exact"/>
        <w:sectPr>
          <w:footerReference r:id="rId22" w:type="default"/>
          <w:pgSz w:w="16840" w:h="11900"/>
          <w:pgMar w:top="1011" w:right="1057" w:bottom="1014" w:left="1025" w:header="0" w:footer="699" w:gutter="0"/>
          <w:cols w:space="720" w:num="1"/>
        </w:sectPr>
      </w:pPr>
    </w:p>
    <w:p w14:paraId="7A03E1F0">
      <w:pPr>
        <w:spacing w:line="371" w:lineRule="auto"/>
        <w:rPr>
          <w:rFonts w:ascii="Arial"/>
          <w:sz w:val="21"/>
        </w:rPr>
      </w:pPr>
    </w:p>
    <w:p w14:paraId="32C19AD3">
      <w:pPr>
        <w:pStyle w:val="2"/>
        <w:spacing w:before="91" w:line="328" w:lineRule="auto"/>
        <w:ind w:left="11" w:right="113" w:firstLine="553"/>
      </w:pPr>
      <w:r>
        <w:rPr>
          <w:spacing w:val="3"/>
        </w:rPr>
        <w:t>反映本部门当年全部收入。</w:t>
      </w:r>
      <w:r>
        <w:rPr>
          <w:rFonts w:ascii="Times New Roman" w:hAnsi="Times New Roman" w:eastAsia="Times New Roman" w:cs="Times New Roman"/>
          <w:spacing w:val="3"/>
        </w:rPr>
        <w:t xml:space="preserve">2023 </w:t>
      </w:r>
      <w:r>
        <w:rPr>
          <w:spacing w:val="3"/>
        </w:rPr>
        <w:t>年预算收入</w:t>
      </w:r>
      <w:r>
        <w:rPr>
          <w:rFonts w:ascii="Times New Roman" w:hAnsi="Times New Roman" w:eastAsia="Times New Roman" w:cs="Times New Roman"/>
          <w:spacing w:val="3"/>
        </w:rPr>
        <w:t xml:space="preserve">4804.87 </w:t>
      </w:r>
      <w:r>
        <w:rPr>
          <w:spacing w:val="3"/>
        </w:rPr>
        <w:t>万元，其中：一般公共预算收入</w:t>
      </w:r>
      <w:r>
        <w:rPr>
          <w:rFonts w:ascii="Times New Roman" w:hAnsi="Times New Roman" w:eastAsia="Times New Roman" w:cs="Times New Roman"/>
          <w:spacing w:val="3"/>
        </w:rPr>
        <w:t xml:space="preserve">4747.69 </w:t>
      </w:r>
      <w:r>
        <w:rPr>
          <w:spacing w:val="3"/>
        </w:rPr>
        <w:t>万元，基金预算收</w:t>
      </w:r>
      <w:r>
        <w:rPr>
          <w:spacing w:val="2"/>
        </w:rPr>
        <w:t>入</w:t>
      </w:r>
      <w:r>
        <w:rPr>
          <w:rFonts w:ascii="Times New Roman" w:hAnsi="Times New Roman" w:eastAsia="Times New Roman" w:cs="Times New Roman"/>
          <w:spacing w:val="2"/>
        </w:rPr>
        <w:t>0</w:t>
      </w:r>
      <w:r>
        <w:rPr>
          <w:spacing w:val="-2"/>
        </w:rPr>
        <w:t>万元，国有资本经营预算收入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 </w:t>
      </w:r>
      <w:r>
        <w:rPr>
          <w:spacing w:val="-2"/>
        </w:rPr>
        <w:t>万元，财政专户核拨收入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 </w:t>
      </w:r>
      <w:r>
        <w:rPr>
          <w:spacing w:val="-2"/>
        </w:rPr>
        <w:t>万元，单位资金收入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0 </w:t>
      </w:r>
      <w:r>
        <w:rPr>
          <w:spacing w:val="-3"/>
        </w:rPr>
        <w:t>万元，上年结转结余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57.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18 </w:t>
      </w:r>
      <w:r>
        <w:rPr>
          <w:spacing w:val="-3"/>
        </w:rPr>
        <w:t>万元。</w:t>
      </w:r>
    </w:p>
    <w:p w14:paraId="08269AA2">
      <w:pPr>
        <w:pStyle w:val="2"/>
        <w:spacing w:before="7" w:line="368" w:lineRule="exact"/>
        <w:ind w:left="559"/>
      </w:pPr>
      <w:r>
        <w:rPr>
          <w:rFonts w:ascii="Times New Roman" w:hAnsi="Times New Roman" w:eastAsia="Times New Roman" w:cs="Times New Roman"/>
          <w:spacing w:val="-6"/>
          <w:position w:val="1"/>
        </w:rPr>
        <w:t>2</w:t>
      </w:r>
      <w:r>
        <w:rPr>
          <w:rFonts w:ascii="Times New Roman" w:hAnsi="Times New Roman" w:eastAsia="Times New Roman" w:cs="Times New Roman"/>
          <w:spacing w:val="-38"/>
          <w:position w:val="1"/>
        </w:rPr>
        <w:t xml:space="preserve"> </w:t>
      </w:r>
      <w:r>
        <w:rPr>
          <w:spacing w:val="-6"/>
          <w:position w:val="1"/>
        </w:rPr>
        <w:t>、支出说明</w:t>
      </w:r>
    </w:p>
    <w:p w14:paraId="647334E3">
      <w:pPr>
        <w:pStyle w:val="2"/>
        <w:spacing w:before="175" w:line="324" w:lineRule="auto"/>
        <w:ind w:left="7" w:right="71" w:firstLine="566"/>
      </w:pPr>
      <w:r>
        <w:t>收支预算总表支出栏、基本支出表、项目支出表按经济分类和支出</w:t>
      </w:r>
      <w:r>
        <w:rPr>
          <w:spacing w:val="-1"/>
        </w:rPr>
        <w:t>功能分类科目编制，反映石家庄市新华区市场监</w:t>
      </w:r>
      <w:r>
        <w:rPr>
          <w:spacing w:val="2"/>
        </w:rPr>
        <w:t>督管理局年度部门预算中支出预算的总体情况</w:t>
      </w:r>
      <w:r>
        <w:rPr>
          <w:spacing w:val="1"/>
        </w:rPr>
        <w:t>。</w:t>
      </w:r>
      <w:r>
        <w:rPr>
          <w:rFonts w:ascii="Times New Roman" w:hAnsi="Times New Roman" w:eastAsia="Times New Roman" w:cs="Times New Roman"/>
          <w:spacing w:val="1"/>
        </w:rPr>
        <w:t xml:space="preserve">2023 </w:t>
      </w:r>
      <w:r>
        <w:rPr>
          <w:spacing w:val="1"/>
        </w:rPr>
        <w:t>年部门支出预算为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4804.87 </w:t>
      </w:r>
      <w:r>
        <w:rPr>
          <w:spacing w:val="1"/>
        </w:rPr>
        <w:t>万元，其中基本支出</w:t>
      </w:r>
      <w:r>
        <w:rPr>
          <w:rFonts w:ascii="Times New Roman" w:hAnsi="Times New Roman" w:eastAsia="Times New Roman" w:cs="Times New Roman"/>
          <w:spacing w:val="1"/>
        </w:rPr>
        <w:t>3863.21</w:t>
      </w:r>
      <w:r>
        <w:rPr>
          <w:spacing w:val="1"/>
        </w:rPr>
        <w:t>万元，包括</w:t>
      </w:r>
      <w:r>
        <w:rPr>
          <w:spacing w:val="2"/>
        </w:rPr>
        <w:t>人员经费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3476.69 </w:t>
      </w:r>
      <w:r>
        <w:rPr>
          <w:spacing w:val="2"/>
        </w:rPr>
        <w:t>万元和日常公用经费</w:t>
      </w:r>
      <w:r>
        <w:rPr>
          <w:rFonts w:ascii="Times New Roman" w:hAnsi="Times New Roman" w:eastAsia="Times New Roman" w:cs="Times New Roman"/>
          <w:spacing w:val="2"/>
        </w:rPr>
        <w:t xml:space="preserve">386.52 </w:t>
      </w:r>
      <w:r>
        <w:rPr>
          <w:spacing w:val="2"/>
        </w:rPr>
        <w:t>万元；项目支出</w:t>
      </w:r>
      <w:r>
        <w:rPr>
          <w:rFonts w:ascii="Times New Roman" w:hAnsi="Times New Roman" w:eastAsia="Times New Roman" w:cs="Times New Roman"/>
          <w:spacing w:val="2"/>
        </w:rPr>
        <w:t xml:space="preserve">941.66 </w:t>
      </w:r>
      <w:r>
        <w:rPr>
          <w:spacing w:val="2"/>
        </w:rPr>
        <w:t>万元，主要为一般行政管理事务支出</w:t>
      </w:r>
      <w:r>
        <w:rPr>
          <w:rFonts w:ascii="Times New Roman" w:hAnsi="Times New Roman" w:eastAsia="Times New Roman" w:cs="Times New Roman"/>
          <w:spacing w:val="2"/>
        </w:rPr>
        <w:t xml:space="preserve">75 </w:t>
      </w:r>
      <w:r>
        <w:rPr>
          <w:spacing w:val="2"/>
        </w:rPr>
        <w:t>万元</w:t>
      </w:r>
      <w:r>
        <w:rPr>
          <w:spacing w:val="1"/>
        </w:rPr>
        <w:t>，市场</w:t>
      </w:r>
      <w:r>
        <w:rPr>
          <w:spacing w:val="3"/>
        </w:rPr>
        <w:t>主体管理支出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 xml:space="preserve">173.66 </w:t>
      </w:r>
      <w:r>
        <w:rPr>
          <w:spacing w:val="3"/>
        </w:rPr>
        <w:t>万元，市场秩序执法支出</w:t>
      </w:r>
      <w:r>
        <w:rPr>
          <w:rFonts w:ascii="Times New Roman" w:hAnsi="Times New Roman" w:eastAsia="Times New Roman" w:cs="Times New Roman"/>
          <w:spacing w:val="3"/>
        </w:rPr>
        <w:t xml:space="preserve">20 </w:t>
      </w:r>
      <w:r>
        <w:rPr>
          <w:spacing w:val="3"/>
        </w:rPr>
        <w:t>万元，质量基础支出</w:t>
      </w:r>
      <w:r>
        <w:rPr>
          <w:rFonts w:ascii="Times New Roman" w:hAnsi="Times New Roman" w:eastAsia="Times New Roman" w:cs="Times New Roman"/>
          <w:spacing w:val="3"/>
        </w:rPr>
        <w:t xml:space="preserve">4 </w:t>
      </w:r>
      <w:r>
        <w:rPr>
          <w:spacing w:val="3"/>
        </w:rPr>
        <w:t>万元，药品事务支出</w:t>
      </w:r>
      <w:r>
        <w:rPr>
          <w:rFonts w:ascii="Times New Roman" w:hAnsi="Times New Roman" w:eastAsia="Times New Roman" w:cs="Times New Roman"/>
          <w:spacing w:val="3"/>
        </w:rPr>
        <w:t xml:space="preserve">2 </w:t>
      </w:r>
      <w:r>
        <w:rPr>
          <w:spacing w:val="3"/>
        </w:rPr>
        <w:t>万元，化妆品事务</w:t>
      </w:r>
      <w:r>
        <w:rPr>
          <w:spacing w:val="2"/>
        </w:rPr>
        <w:t>支出</w:t>
      </w:r>
      <w:r>
        <w:rPr>
          <w:rFonts w:ascii="Times New Roman" w:hAnsi="Times New Roman" w:eastAsia="Times New Roman" w:cs="Times New Roman"/>
          <w:spacing w:val="2"/>
        </w:rPr>
        <w:t>4</w:t>
      </w:r>
      <w:r>
        <w:rPr>
          <w:spacing w:val="1"/>
        </w:rPr>
        <w:t>万元，质量安全监管支出</w:t>
      </w:r>
      <w:r>
        <w:rPr>
          <w:rFonts w:ascii="Times New Roman" w:hAnsi="Times New Roman" w:eastAsia="Times New Roman" w:cs="Times New Roman"/>
          <w:spacing w:val="1"/>
        </w:rPr>
        <w:t xml:space="preserve">45 </w:t>
      </w:r>
      <w:r>
        <w:rPr>
          <w:spacing w:val="1"/>
        </w:rPr>
        <w:t>万元，食品安全监管支出</w:t>
      </w:r>
      <w:r>
        <w:rPr>
          <w:rFonts w:ascii="Times New Roman" w:hAnsi="Times New Roman" w:eastAsia="Times New Roman" w:cs="Times New Roman"/>
          <w:spacing w:val="1"/>
        </w:rPr>
        <w:t xml:space="preserve">448 </w:t>
      </w:r>
      <w:r>
        <w:rPr>
          <w:spacing w:val="1"/>
        </w:rPr>
        <w:t>万元，其他市场监督管理事务支出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120 </w:t>
      </w:r>
      <w:r>
        <w:rPr>
          <w:spacing w:val="1"/>
        </w:rPr>
        <w:t>万元，其</w:t>
      </w:r>
      <w:r>
        <w:t>他一般公共服</w:t>
      </w:r>
      <w:r>
        <w:rPr>
          <w:spacing w:val="-5"/>
        </w:rPr>
        <w:t>务支出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50 </w:t>
      </w:r>
      <w:r>
        <w:rPr>
          <w:spacing w:val="-5"/>
        </w:rPr>
        <w:t>万元。</w:t>
      </w:r>
    </w:p>
    <w:p w14:paraId="08394809">
      <w:pPr>
        <w:pStyle w:val="2"/>
        <w:spacing w:before="6" w:line="369" w:lineRule="exact"/>
        <w:ind w:left="564"/>
      </w:pPr>
      <w:r>
        <w:rPr>
          <w:rFonts w:ascii="Times New Roman" w:hAnsi="Times New Roman" w:eastAsia="Times New Roman" w:cs="Times New Roman"/>
          <w:spacing w:val="-5"/>
          <w:position w:val="1"/>
        </w:rPr>
        <w:t>3</w:t>
      </w:r>
      <w:r>
        <w:rPr>
          <w:rFonts w:ascii="Times New Roman" w:hAnsi="Times New Roman" w:eastAsia="Times New Roman" w:cs="Times New Roman"/>
          <w:spacing w:val="-35"/>
          <w:position w:val="1"/>
        </w:rPr>
        <w:t xml:space="preserve"> </w:t>
      </w:r>
      <w:r>
        <w:rPr>
          <w:spacing w:val="-5"/>
          <w:position w:val="1"/>
        </w:rPr>
        <w:t>、比上年增减情况</w:t>
      </w:r>
    </w:p>
    <w:p w14:paraId="3C17CB9D">
      <w:pPr>
        <w:pStyle w:val="2"/>
        <w:spacing w:before="132" w:line="317" w:lineRule="auto"/>
        <w:ind w:right="127" w:firstLine="559"/>
      </w:pPr>
      <w:r>
        <w:rPr>
          <w:rFonts w:ascii="Times New Roman" w:hAnsi="Times New Roman" w:eastAsia="Times New Roman" w:cs="Times New Roman"/>
          <w:spacing w:val="-2"/>
        </w:rPr>
        <w:t xml:space="preserve">2023 </w:t>
      </w:r>
      <w:r>
        <w:rPr>
          <w:spacing w:val="-2"/>
        </w:rPr>
        <w:t>年部门预算收支安排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4804.87 </w:t>
      </w:r>
      <w:r>
        <w:rPr>
          <w:spacing w:val="-2"/>
        </w:rPr>
        <w:t>万元，较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2022 </w:t>
      </w:r>
      <w:r>
        <w:rPr>
          <w:spacing w:val="-2"/>
        </w:rPr>
        <w:t>年增加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980.82 </w:t>
      </w:r>
      <w:r>
        <w:rPr>
          <w:spacing w:val="-2"/>
        </w:rPr>
        <w:t>万元，其中：基本支出增加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1278.04 </w:t>
      </w:r>
      <w:r>
        <w:rPr>
          <w:spacing w:val="-2"/>
        </w:rPr>
        <w:t>万元，主要是较</w:t>
      </w:r>
      <w:r>
        <w:rPr>
          <w:rFonts w:ascii="Times New Roman" w:hAnsi="Times New Roman" w:eastAsia="Times New Roman" w:cs="Times New Roman"/>
          <w:spacing w:val="1"/>
        </w:rPr>
        <w:t xml:space="preserve">2022 </w:t>
      </w:r>
      <w:r>
        <w:rPr>
          <w:spacing w:val="1"/>
        </w:rPr>
        <w:t>年增加了退休人员生活补贴及在职人员</w:t>
      </w:r>
      <w:r>
        <w:t>基础绩效奖（补充绩效工资</w:t>
      </w:r>
      <w:r>
        <w:rPr>
          <w:spacing w:val="7"/>
        </w:rPr>
        <w:t>）；</w:t>
      </w:r>
      <w:r>
        <w:t>项目支出减少</w:t>
      </w:r>
      <w:r>
        <w:rPr>
          <w:rFonts w:ascii="Times New Roman" w:hAnsi="Times New Roman" w:eastAsia="Times New Roman" w:cs="Times New Roman"/>
        </w:rPr>
        <w:t xml:space="preserve">297.22 </w:t>
      </w:r>
      <w:r>
        <w:t>万元，主要是上级的一</w:t>
      </w:r>
      <w:r>
        <w:rPr>
          <w:spacing w:val="-1"/>
        </w:rPr>
        <w:t>般公共预算安排减少。</w:t>
      </w:r>
    </w:p>
    <w:p w14:paraId="63E0DAC3">
      <w:pPr>
        <w:spacing w:line="227" w:lineRule="auto"/>
        <w:ind w:left="653"/>
        <w:outlineLvl w:val="1"/>
        <w:rPr>
          <w:rFonts w:ascii="黑体" w:hAnsi="黑体" w:eastAsia="黑体" w:cs="黑体"/>
          <w:sz w:val="31"/>
          <w:szCs w:val="31"/>
        </w:rPr>
      </w:pPr>
      <w:bookmarkStart w:id="12" w:name="bookmark14"/>
      <w:bookmarkEnd w:id="12"/>
      <w:r>
        <w:rPr>
          <w:rFonts w:ascii="黑体" w:hAnsi="黑体" w:eastAsia="黑体" w:cs="黑体"/>
          <w:spacing w:val="8"/>
          <w:sz w:val="31"/>
          <w:szCs w:val="31"/>
        </w:rPr>
        <w:t>三、机关运行经费安排情况</w:t>
      </w:r>
    </w:p>
    <w:p w14:paraId="02E425C3">
      <w:pPr>
        <w:pStyle w:val="2"/>
        <w:spacing w:before="317" w:line="317" w:lineRule="auto"/>
        <w:ind w:left="20" w:right="407" w:firstLine="538"/>
        <w:jc w:val="both"/>
      </w:pPr>
      <w:r>
        <w:rPr>
          <w:rFonts w:ascii="Times New Roman" w:hAnsi="Times New Roman" w:eastAsia="Times New Roman" w:cs="Times New Roman"/>
          <w:spacing w:val="-1"/>
        </w:rPr>
        <w:t xml:space="preserve">2023 </w:t>
      </w:r>
      <w:r>
        <w:rPr>
          <w:spacing w:val="-1"/>
        </w:rPr>
        <w:t>年，我部门机关运行经费共计安排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386.52 </w:t>
      </w:r>
      <w:r>
        <w:rPr>
          <w:spacing w:val="-1"/>
        </w:rPr>
        <w:t>万元，主要用于保证机关正常运转的办公及印刷费、邮电费、差旅</w:t>
      </w:r>
      <w:r>
        <w:rPr>
          <w:spacing w:val="-2"/>
        </w:rPr>
        <w:t>费、会议费、福利费、办公用房水电费、办公用房取暖费、</w:t>
      </w:r>
      <w:r>
        <w:rPr>
          <w:spacing w:val="-66"/>
        </w:rPr>
        <w:t xml:space="preserve"> </w:t>
      </w:r>
      <w:r>
        <w:rPr>
          <w:spacing w:val="-2"/>
        </w:rPr>
        <w:t>日常维修费、办公楼物业管理费、公务车运行维护费等支</w:t>
      </w:r>
      <w:r>
        <w:rPr>
          <w:spacing w:val="-13"/>
        </w:rPr>
        <w:t>出。</w:t>
      </w:r>
    </w:p>
    <w:p w14:paraId="3CB1E9B6">
      <w:pPr>
        <w:spacing w:line="227" w:lineRule="auto"/>
        <w:ind w:left="666"/>
        <w:outlineLvl w:val="1"/>
        <w:rPr>
          <w:rFonts w:ascii="黑体" w:hAnsi="黑体" w:eastAsia="黑体" w:cs="黑体"/>
          <w:sz w:val="31"/>
          <w:szCs w:val="31"/>
        </w:rPr>
      </w:pPr>
      <w:bookmarkStart w:id="13" w:name="bookmark15"/>
      <w:bookmarkEnd w:id="13"/>
      <w:r>
        <w:rPr>
          <w:rFonts w:ascii="黑体" w:hAnsi="黑体" w:eastAsia="黑体" w:cs="黑体"/>
          <w:spacing w:val="8"/>
          <w:sz w:val="31"/>
          <w:szCs w:val="31"/>
        </w:rPr>
        <w:t>四、财政拨款“三公”经费预算情况及增减变化原因</w:t>
      </w:r>
    </w:p>
    <w:p w14:paraId="5C8218CB"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footerReference r:id="rId23" w:type="default"/>
          <w:pgSz w:w="16840" w:h="11900"/>
          <w:pgMar w:top="1011" w:right="1019" w:bottom="1014" w:left="1025" w:header="0" w:footer="699" w:gutter="0"/>
          <w:cols w:space="720" w:num="1"/>
        </w:sectPr>
      </w:pPr>
    </w:p>
    <w:p w14:paraId="57199489">
      <w:pPr>
        <w:spacing w:line="371" w:lineRule="auto"/>
        <w:rPr>
          <w:rFonts w:ascii="Arial"/>
          <w:sz w:val="21"/>
        </w:rPr>
      </w:pPr>
    </w:p>
    <w:p w14:paraId="3D3828D9">
      <w:pPr>
        <w:pStyle w:val="2"/>
        <w:spacing w:before="91" w:line="317" w:lineRule="auto"/>
        <w:ind w:left="7" w:right="17" w:firstLine="552"/>
        <w:jc w:val="both"/>
      </w:pPr>
      <w:r>
        <w:rPr>
          <w:rFonts w:ascii="Times New Roman" w:hAnsi="Times New Roman" w:eastAsia="Times New Roman" w:cs="Times New Roman"/>
          <w:spacing w:val="-1"/>
        </w:rPr>
        <w:t xml:space="preserve">2023 </w:t>
      </w:r>
      <w:r>
        <w:rPr>
          <w:spacing w:val="-1"/>
        </w:rPr>
        <w:t>年，我部门财政拨款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三公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经费预算安排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50.8ŷ </w:t>
      </w:r>
      <w:r>
        <w:rPr>
          <w:spacing w:val="-1"/>
        </w:rPr>
        <w:t>万元，其中：因公出国（境）费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0 </w:t>
      </w:r>
      <w:r>
        <w:rPr>
          <w:spacing w:val="-1"/>
        </w:rPr>
        <w:t>万元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2"/>
        </w:rPr>
        <w:t>与上年持平，无增减变化；公务用车运维费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47.25 </w:t>
      </w:r>
      <w:r>
        <w:rPr>
          <w:spacing w:val="-2"/>
        </w:rPr>
        <w:t>万元（其中：公务用车购置费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 </w:t>
      </w:r>
      <w:r>
        <w:rPr>
          <w:spacing w:val="-2"/>
        </w:rPr>
        <w:t>万元，公务用车运行维护费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47.25 </w:t>
      </w:r>
      <w:r>
        <w:rPr>
          <w:spacing w:val="-2"/>
        </w:rPr>
        <w:t>万元</w:t>
      </w:r>
      <w:r>
        <w:rPr>
          <w:rFonts w:ascii="Times New Roman" w:hAnsi="Times New Roman" w:eastAsia="Times New Roman" w:cs="Times New Roman"/>
          <w:spacing w:val="-2"/>
        </w:rPr>
        <w:t>)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-2"/>
        </w:rPr>
        <w:t>，较上年减少</w:t>
      </w:r>
      <w:r>
        <w:rPr>
          <w:rFonts w:ascii="Times New Roman" w:hAnsi="Times New Roman" w:eastAsia="Times New Roman" w:cs="Times New Roman"/>
          <w:spacing w:val="-2"/>
        </w:rPr>
        <w:t xml:space="preserve">ŷ </w:t>
      </w:r>
      <w:r>
        <w:rPr>
          <w:spacing w:val="-2"/>
        </w:rPr>
        <w:t>万元，</w:t>
      </w:r>
      <w:r>
        <w:rPr>
          <w:spacing w:val="1"/>
        </w:rPr>
        <w:t>主要原因为报废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4 </w:t>
      </w:r>
      <w:r>
        <w:rPr>
          <w:spacing w:val="1"/>
        </w:rPr>
        <w:t>辆执法用车；公务接待费</w:t>
      </w:r>
      <w:r>
        <w:rPr>
          <w:rFonts w:ascii="Times New Roman" w:hAnsi="Times New Roman" w:eastAsia="Times New Roman" w:cs="Times New Roman"/>
          <w:spacing w:val="1"/>
        </w:rPr>
        <w:t xml:space="preserve">3.64 </w:t>
      </w:r>
      <w:r>
        <w:t>万元，与上年持平，无增减变化。</w:t>
      </w:r>
    </w:p>
    <w:p w14:paraId="55E9A822">
      <w:pPr>
        <w:spacing w:line="226" w:lineRule="auto"/>
        <w:ind w:left="656"/>
        <w:outlineLvl w:val="1"/>
        <w:rPr>
          <w:rFonts w:ascii="黑体" w:hAnsi="黑体" w:eastAsia="黑体" w:cs="黑体"/>
          <w:sz w:val="31"/>
          <w:szCs w:val="31"/>
        </w:rPr>
      </w:pPr>
      <w:bookmarkStart w:id="14" w:name="bookmark22"/>
      <w:bookmarkEnd w:id="14"/>
      <w:r>
        <w:rPr>
          <w:rFonts w:ascii="黑体" w:hAnsi="黑体" w:eastAsia="黑体" w:cs="黑体"/>
          <w:spacing w:val="7"/>
          <w:sz w:val="31"/>
          <w:szCs w:val="31"/>
        </w:rPr>
        <w:t>五、预算绩效信息</w:t>
      </w:r>
    </w:p>
    <w:p w14:paraId="32B03E91">
      <w:pPr>
        <w:pStyle w:val="2"/>
        <w:spacing w:before="254" w:line="225" w:lineRule="auto"/>
        <w:ind w:left="648"/>
        <w:rPr>
          <w:sz w:val="31"/>
          <w:szCs w:val="31"/>
        </w:rPr>
      </w:pPr>
      <w:bookmarkStart w:id="15" w:name="bookmark16"/>
      <w:bookmarkEnd w:id="15"/>
      <w:r>
        <w:rPr>
          <w:b/>
          <w:bCs/>
          <w:spacing w:val="6"/>
          <w:sz w:val="31"/>
          <w:szCs w:val="31"/>
        </w:rPr>
        <w:t>第一部分</w:t>
      </w:r>
      <w:r>
        <w:rPr>
          <w:spacing w:val="6"/>
          <w:sz w:val="31"/>
          <w:szCs w:val="31"/>
        </w:rPr>
        <w:t xml:space="preserve"> </w:t>
      </w:r>
      <w:r>
        <w:rPr>
          <w:b/>
          <w:bCs/>
          <w:spacing w:val="6"/>
          <w:sz w:val="31"/>
          <w:szCs w:val="31"/>
        </w:rPr>
        <w:t>部门整体绩效目标</w:t>
      </w:r>
    </w:p>
    <w:p w14:paraId="552C31DC">
      <w:pPr>
        <w:pStyle w:val="2"/>
        <w:spacing w:before="146" w:line="221" w:lineRule="auto"/>
        <w:ind w:left="573"/>
      </w:pPr>
      <w:r>
        <w:rPr>
          <w:spacing w:val="-2"/>
        </w:rPr>
        <w:t>（一）总体绩效目标</w:t>
      </w:r>
    </w:p>
    <w:p w14:paraId="566213C0">
      <w:pPr>
        <w:pStyle w:val="2"/>
        <w:spacing w:before="160" w:line="330" w:lineRule="auto"/>
        <w:ind w:left="4" w:right="132" w:firstLine="592"/>
        <w:jc w:val="both"/>
      </w:pPr>
      <w:r>
        <w:rPr>
          <w:spacing w:val="-1"/>
        </w:rPr>
        <w:t>以习近平新时代中国特色社会主义思想为统领，坚持以人民为中心，坚持围绕中心服务大局，坚持高质量发展，坚持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-1"/>
        </w:rPr>
        <w:t>四个最严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要求，坚持风险防控，坚持市场化改革方向，提升市场监管治理体系和治理能力现代化水平，提升人民群</w:t>
      </w:r>
      <w:r>
        <w:t>众满意度。事中事后监管取得新进展，</w:t>
      </w:r>
      <w:r>
        <w:rPr>
          <w:rFonts w:ascii="Times New Roman" w:hAnsi="Times New Roman" w:eastAsia="Times New Roman" w:cs="Times New Roman"/>
        </w:rPr>
        <w:t>“</w:t>
      </w:r>
      <w:r>
        <w:t>双随机、一公开</w:t>
      </w:r>
      <w:r>
        <w:rPr>
          <w:rFonts w:ascii="Times New Roman" w:hAnsi="Times New Roman" w:eastAsia="Times New Roman" w:cs="Times New Roman"/>
        </w:rPr>
        <w:t>”</w:t>
      </w:r>
      <w:r>
        <w:t>监管实现全覆盖。质量强区和标</w:t>
      </w:r>
      <w:r>
        <w:rPr>
          <w:spacing w:val="-1"/>
        </w:rPr>
        <w:t>准化战略稳步实施，深入开展制造业、农产品和食品药品、消费品、工程质量等方面质量提升。认真落实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-1"/>
        </w:rPr>
        <w:t>四个最严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要求，推动实施食品药品安全工</w:t>
      </w:r>
      <w:r>
        <w:t>程，全面落实食品安全党政同责。加大对重特大违法案件的查处，净化市场环境。加强检验检</w:t>
      </w:r>
      <w:r>
        <w:rPr>
          <w:spacing w:val="-1"/>
        </w:rPr>
        <w:t>测认证监管、知识产权信</w:t>
      </w:r>
      <w:r>
        <w:rPr>
          <w:spacing w:val="-2"/>
        </w:rPr>
        <w:t>息公共服务。</w:t>
      </w:r>
    </w:p>
    <w:p w14:paraId="55E10DBB">
      <w:pPr>
        <w:pStyle w:val="2"/>
        <w:spacing w:before="1" w:line="221" w:lineRule="auto"/>
        <w:ind w:left="573"/>
      </w:pPr>
      <w:r>
        <w:rPr>
          <w:spacing w:val="-2"/>
        </w:rPr>
        <w:t>（二）分项绩效目标</w:t>
      </w:r>
    </w:p>
    <w:p w14:paraId="02976245">
      <w:pPr>
        <w:pStyle w:val="2"/>
        <w:spacing w:before="122" w:line="369" w:lineRule="exact"/>
        <w:ind w:left="587"/>
      </w:pPr>
      <w:r>
        <w:rPr>
          <w:rFonts w:ascii="Times New Roman" w:hAnsi="Times New Roman" w:eastAsia="Times New Roman" w:cs="Times New Roman"/>
          <w:spacing w:val="-2"/>
          <w:position w:val="1"/>
        </w:rPr>
        <w:t>1.</w:t>
      </w:r>
      <w:r>
        <w:rPr>
          <w:spacing w:val="-2"/>
          <w:position w:val="1"/>
        </w:rPr>
        <w:t>市场监督管理能力和水平整体增强</w:t>
      </w:r>
    </w:p>
    <w:p w14:paraId="2D0B8252">
      <w:pPr>
        <w:pStyle w:val="2"/>
        <w:spacing w:before="172" w:line="316" w:lineRule="auto"/>
        <w:ind w:left="10" w:right="132" w:firstLine="559"/>
      </w:pPr>
      <w:r>
        <w:t>绩效目标：市场监管治理体系进一步完善，市场发展环境进一步优化，市场秩序</w:t>
      </w:r>
      <w:r>
        <w:rPr>
          <w:spacing w:val="-1"/>
        </w:rPr>
        <w:t>进一步好转，食品安全风险监测预</w:t>
      </w:r>
      <w:r>
        <w:t>警能力稳步提升，突发食品事件应急处置能力持续强化，监督检查特种设备能力</w:t>
      </w:r>
      <w:r>
        <w:rPr>
          <w:spacing w:val="-1"/>
        </w:rPr>
        <w:t>整体增强，产品质量水平进一步提高。</w:t>
      </w:r>
    </w:p>
    <w:p w14:paraId="372323AE">
      <w:pPr>
        <w:pStyle w:val="2"/>
        <w:spacing w:before="3" w:line="327" w:lineRule="auto"/>
        <w:ind w:left="9" w:firstLine="560"/>
      </w:pPr>
      <w:r>
        <w:rPr>
          <w:spacing w:val="-1"/>
        </w:rPr>
        <w:t>绩效指标：开展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rFonts w:ascii="Times New Roman" w:hAnsi="Times New Roman" w:eastAsia="Times New Roman" w:cs="Times New Roman"/>
          <w:spacing w:val="-46"/>
        </w:rPr>
        <w:t xml:space="preserve"> </w:t>
      </w:r>
      <w:r>
        <w:rPr>
          <w:spacing w:val="-1"/>
        </w:rPr>
        <w:t>百千万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食品安全示范超市创建活动，</w:t>
      </w:r>
      <w:r>
        <w:rPr>
          <w:rFonts w:ascii="Times New Roman" w:hAnsi="Times New Roman" w:eastAsia="Times New Roman" w:cs="Times New Roman"/>
          <w:spacing w:val="-1"/>
        </w:rPr>
        <w:t xml:space="preserve">80 </w:t>
      </w:r>
      <w:r>
        <w:rPr>
          <w:spacing w:val="-1"/>
        </w:rPr>
        <w:t>家中型超市和小食品经营户得到规范提升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开展以品质管理</w:t>
      </w:r>
      <w:r>
        <w:rPr>
          <w:spacing w:val="-2"/>
        </w:rPr>
        <w:t>为引领，以食品、肉菜为重点的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-2"/>
        </w:rPr>
        <w:t>品质食品管理示范超市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创建工作。</w:t>
      </w:r>
      <w:r>
        <w:rPr>
          <w:rFonts w:ascii="Times New Roman" w:hAnsi="Times New Roman" w:eastAsia="Times New Roman" w:cs="Times New Roman"/>
          <w:spacing w:val="-2"/>
        </w:rPr>
        <w:t xml:space="preserve">4 </w:t>
      </w:r>
      <w:r>
        <w:rPr>
          <w:spacing w:val="-2"/>
        </w:rPr>
        <w:t>家超市被评为市级</w:t>
      </w:r>
      <w:r>
        <w:rPr>
          <w:rFonts w:ascii="Times New Roman" w:hAnsi="Times New Roman" w:eastAsia="Times New Roman" w:cs="Times New Roman"/>
          <w:spacing w:val="-3"/>
        </w:rPr>
        <w:t>“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3"/>
        </w:rPr>
        <w:t>品质食品管理示范超市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-3"/>
        </w:rPr>
        <w:t>，参与</w:t>
      </w:r>
    </w:p>
    <w:p w14:paraId="4136E457">
      <w:pPr>
        <w:spacing w:line="327" w:lineRule="auto"/>
        <w:sectPr>
          <w:footerReference r:id="rId24" w:type="default"/>
          <w:pgSz w:w="16840" w:h="11900"/>
          <w:pgMar w:top="1011" w:right="1127" w:bottom="1014" w:left="1025" w:header="0" w:footer="699" w:gutter="0"/>
          <w:cols w:space="720" w:num="1"/>
        </w:sectPr>
      </w:pPr>
    </w:p>
    <w:p w14:paraId="2A6539DA">
      <w:pPr>
        <w:spacing w:line="371" w:lineRule="auto"/>
        <w:rPr>
          <w:rFonts w:ascii="Arial"/>
          <w:sz w:val="21"/>
        </w:rPr>
      </w:pPr>
    </w:p>
    <w:p w14:paraId="1FF501C6">
      <w:pPr>
        <w:pStyle w:val="2"/>
        <w:spacing w:before="91" w:line="328" w:lineRule="auto"/>
        <w:ind w:left="2" w:right="59" w:firstLine="3"/>
      </w:pPr>
      <w:r>
        <w:rPr>
          <w:spacing w:val="-1"/>
        </w:rPr>
        <w:t>省级复评验收。对企业行政指导覆盖率大于</w:t>
      </w:r>
      <w:r>
        <w:rPr>
          <w:rFonts w:ascii="Times New Roman" w:hAnsi="Times New Roman" w:eastAsia="Times New Roman" w:cs="Times New Roman"/>
          <w:spacing w:val="-1"/>
        </w:rPr>
        <w:t>90%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-1"/>
        </w:rPr>
        <w:t>，组织治理提升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 </w:t>
      </w:r>
      <w:r>
        <w:rPr>
          <w:spacing w:val="-1"/>
        </w:rPr>
        <w:t>至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2 </w:t>
      </w:r>
      <w:r>
        <w:rPr>
          <w:spacing w:val="-1"/>
        </w:rPr>
        <w:t>个食品</w:t>
      </w:r>
      <w:r>
        <w:rPr>
          <w:rFonts w:ascii="Times New Roman" w:hAnsi="Times New Roman" w:eastAsia="Times New Roman" w:cs="Times New Roman"/>
          <w:spacing w:val="-1"/>
        </w:rPr>
        <w:t>(</w:t>
      </w:r>
      <w:r>
        <w:rPr>
          <w:spacing w:val="-1"/>
        </w:rPr>
        <w:t>食用农产品</w:t>
      </w:r>
      <w:r>
        <w:rPr>
          <w:rFonts w:ascii="Times New Roman" w:hAnsi="Times New Roman" w:eastAsia="Times New Roman" w:cs="Times New Roman"/>
          <w:spacing w:val="-1"/>
        </w:rPr>
        <w:t>)</w:t>
      </w:r>
      <w:r>
        <w:rPr>
          <w:spacing w:val="-1"/>
        </w:rPr>
        <w:t>市场，重大食品安全事故数为</w:t>
      </w:r>
      <w:r>
        <w:rPr>
          <w:spacing w:val="-2"/>
        </w:rPr>
        <w:t>零，对辖区特种设备重点使用单位的监督抽查率达到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100%</w:t>
      </w:r>
      <w:r>
        <w:rPr>
          <w:spacing w:val="-2"/>
        </w:rPr>
        <w:t>。</w:t>
      </w:r>
    </w:p>
    <w:p w14:paraId="10879D63">
      <w:pPr>
        <w:pStyle w:val="2"/>
        <w:spacing w:before="7" w:line="368" w:lineRule="exact"/>
        <w:ind w:left="555"/>
      </w:pPr>
      <w:r>
        <w:rPr>
          <w:rFonts w:ascii="Times New Roman" w:hAnsi="Times New Roman" w:eastAsia="Times New Roman" w:cs="Times New Roman"/>
          <w:spacing w:val="-1"/>
          <w:position w:val="1"/>
        </w:rPr>
        <w:t>2.</w:t>
      </w:r>
      <w:r>
        <w:rPr>
          <w:spacing w:val="-1"/>
          <w:position w:val="1"/>
        </w:rPr>
        <w:t>质量发展水平进一步提升</w:t>
      </w:r>
    </w:p>
    <w:p w14:paraId="748C2691">
      <w:pPr>
        <w:pStyle w:val="2"/>
        <w:spacing w:before="174" w:line="329" w:lineRule="auto"/>
        <w:ind w:left="3" w:right="240" w:firstLine="561"/>
      </w:pPr>
      <w:r>
        <w:t>绩效目标：推进质量强区战略、推进品牌建设，全区质量基础设施协同服务成熟</w:t>
      </w:r>
      <w:r>
        <w:rPr>
          <w:spacing w:val="-1"/>
        </w:rPr>
        <w:t>高效，全面实施国家标准、行业标</w:t>
      </w:r>
      <w:r>
        <w:t>准和地方标准，鼓励辖区企业、产业技术联盟和社会组织参加国际、国家、行业标准化</w:t>
      </w:r>
      <w:r>
        <w:rPr>
          <w:spacing w:val="-1"/>
        </w:rPr>
        <w:t>组织，参与国际国内标准化活</w:t>
      </w:r>
    </w:p>
    <w:p w14:paraId="5EF8E38E">
      <w:pPr>
        <w:pStyle w:val="2"/>
        <w:spacing w:before="1" w:line="220" w:lineRule="auto"/>
        <w:ind w:left="2"/>
      </w:pPr>
      <w:r>
        <w:rPr>
          <w:spacing w:val="-1"/>
        </w:rPr>
        <w:t>动，对标准的实施进行监督检查。</w:t>
      </w:r>
    </w:p>
    <w:p w14:paraId="2AC098DC">
      <w:pPr>
        <w:pStyle w:val="2"/>
        <w:spacing w:before="123" w:line="326" w:lineRule="auto"/>
        <w:ind w:left="4" w:right="254" w:firstLine="560"/>
      </w:pPr>
      <w:r>
        <w:rPr>
          <w:spacing w:val="-1"/>
        </w:rPr>
        <w:t>绩效指标：组织区政府质量奖评审，获得区政府质量奖单位数量不低于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2 </w:t>
      </w:r>
      <w:r>
        <w:rPr>
          <w:spacing w:val="-1"/>
        </w:rPr>
        <w:t>个，鼓励辖区企业、产业技术联盟和社会组织参加国标、国家、行业标准化组织，参与国际国内标准化活动。</w:t>
      </w:r>
    </w:p>
    <w:p w14:paraId="58B2D614">
      <w:pPr>
        <w:pStyle w:val="2"/>
        <w:spacing w:before="12" w:line="368" w:lineRule="exact"/>
        <w:ind w:left="560"/>
      </w:pPr>
      <w:r>
        <w:rPr>
          <w:rFonts w:ascii="Times New Roman" w:hAnsi="Times New Roman" w:eastAsia="Times New Roman" w:cs="Times New Roman"/>
          <w:spacing w:val="-1"/>
          <w:position w:val="1"/>
        </w:rPr>
        <w:t>3.</w:t>
      </w:r>
      <w:r>
        <w:rPr>
          <w:spacing w:val="-1"/>
          <w:position w:val="1"/>
        </w:rPr>
        <w:t>知识产权保护与发展水平进一步提高</w:t>
      </w:r>
    </w:p>
    <w:p w14:paraId="0F205FEE">
      <w:pPr>
        <w:pStyle w:val="2"/>
        <w:spacing w:before="173" w:line="330" w:lineRule="auto"/>
        <w:ind w:right="240" w:firstLine="564"/>
      </w:pPr>
      <w:r>
        <w:t>绩效目标：知识产权保护体系更加完善，对商标、专利、地理标志等执法工作稳</w:t>
      </w:r>
      <w:r>
        <w:rPr>
          <w:spacing w:val="-1"/>
        </w:rPr>
        <w:t>步开展，维权援助工作有效执行，</w:t>
      </w:r>
      <w:r>
        <w:t>持续推动知识产权运营服务体系建设，驰名商标推荐工作持续开展，知识产权信息公共服务体</w:t>
      </w:r>
      <w:r>
        <w:rPr>
          <w:spacing w:val="-1"/>
        </w:rPr>
        <w:t>系建设更加成熟，知识产权信息传播利用不断增强。</w:t>
      </w:r>
    </w:p>
    <w:p w14:paraId="3A51C63A">
      <w:pPr>
        <w:pStyle w:val="2"/>
        <w:spacing w:before="4" w:line="322" w:lineRule="auto"/>
        <w:ind w:right="170" w:firstLine="564"/>
        <w:jc w:val="both"/>
      </w:pPr>
      <w:r>
        <w:t>绩效指标：开展地理标志区域品牌培育</w:t>
      </w:r>
      <w:r>
        <w:rPr>
          <w:rFonts w:ascii="Times New Roman" w:hAnsi="Times New Roman" w:eastAsia="Times New Roman" w:cs="Times New Roman"/>
        </w:rPr>
        <w:t>,</w:t>
      </w:r>
      <w:r>
        <w:t>提升区域品牌影响力。发挥商标品牌服</w:t>
      </w:r>
      <w:r>
        <w:rPr>
          <w:spacing w:val="-1"/>
        </w:rPr>
        <w:t>务站作用，鼓励企业开展境外商标注册。做好省、市专利奖励资助的推荐、上报、发放工作。培育申报地理标志商标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 </w:t>
      </w:r>
      <w:r>
        <w:rPr>
          <w:spacing w:val="-1"/>
        </w:rPr>
        <w:t>个，年度内组织开展知识产权宣</w:t>
      </w:r>
      <w:r>
        <w:rPr>
          <w:spacing w:val="-2"/>
        </w:rPr>
        <w:t>传普</w:t>
      </w:r>
      <w:r>
        <w:t>及活动不少于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2 </w:t>
      </w:r>
      <w:r>
        <w:t>次，参与企业知识产权管理国家标</w:t>
      </w:r>
      <w:r>
        <w:rPr>
          <w:spacing w:val="-1"/>
        </w:rPr>
        <w:t>准推行、知识产权优势培育的试点企业通过知识产权部门验收的比例</w:t>
      </w:r>
      <w:r>
        <w:rPr>
          <w:spacing w:val="-4"/>
        </w:rPr>
        <w:t>大于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80%</w:t>
      </w:r>
      <w:r>
        <w:rPr>
          <w:spacing w:val="-4"/>
        </w:rPr>
        <w:t>。</w:t>
      </w:r>
    </w:p>
    <w:p w14:paraId="36C560F3">
      <w:pPr>
        <w:pStyle w:val="2"/>
        <w:spacing w:line="369" w:lineRule="exact"/>
        <w:ind w:left="553"/>
      </w:pPr>
      <w:r>
        <w:rPr>
          <w:rFonts w:ascii="Times New Roman" w:hAnsi="Times New Roman" w:eastAsia="Times New Roman" w:cs="Times New Roman"/>
          <w:spacing w:val="-1"/>
          <w:position w:val="1"/>
        </w:rPr>
        <w:t>4.</w:t>
      </w:r>
      <w:r>
        <w:rPr>
          <w:spacing w:val="-1"/>
          <w:position w:val="1"/>
        </w:rPr>
        <w:t>市场监督行政执法进一步增强</w:t>
      </w:r>
    </w:p>
    <w:p w14:paraId="13A5E534">
      <w:pPr>
        <w:spacing w:line="369" w:lineRule="exact"/>
        <w:sectPr>
          <w:footerReference r:id="rId25" w:type="default"/>
          <w:pgSz w:w="16840" w:h="11900"/>
          <w:pgMar w:top="1011" w:right="1019" w:bottom="1014" w:left="1029" w:header="0" w:footer="699" w:gutter="0"/>
          <w:cols w:space="720" w:num="1"/>
        </w:sectPr>
      </w:pPr>
    </w:p>
    <w:p w14:paraId="5E58E79E">
      <w:pPr>
        <w:spacing w:line="416" w:lineRule="auto"/>
        <w:rPr>
          <w:rFonts w:ascii="Arial"/>
          <w:sz w:val="21"/>
        </w:rPr>
      </w:pPr>
    </w:p>
    <w:p w14:paraId="6711B600">
      <w:pPr>
        <w:pStyle w:val="2"/>
        <w:spacing w:before="91" w:line="320" w:lineRule="auto"/>
        <w:ind w:left="3" w:right="137" w:firstLine="565"/>
        <w:jc w:val="both"/>
      </w:pPr>
      <w:r>
        <w:t>绩效目标：查处市场主体生产、经营、交易中的有关违法行为和案件进一步提升</w:t>
      </w:r>
      <w:r>
        <w:rPr>
          <w:spacing w:val="-1"/>
        </w:rPr>
        <w:t>，组织行政复议和协调诉讼水平进</w:t>
      </w:r>
      <w:r>
        <w:t>一步提高，查处价格违法案件、不正当竞争行为，组织指导公平竞争审查，有效监督管理直销企业</w:t>
      </w:r>
      <w:r>
        <w:rPr>
          <w:spacing w:val="-1"/>
        </w:rPr>
        <w:t>直销活动，增强打击</w:t>
      </w:r>
      <w:r>
        <w:rPr>
          <w:spacing w:val="-2"/>
        </w:rPr>
        <w:t>传销力度。</w:t>
      </w:r>
    </w:p>
    <w:p w14:paraId="1AC359C4">
      <w:pPr>
        <w:pStyle w:val="2"/>
        <w:spacing w:before="2" w:line="327" w:lineRule="auto"/>
        <w:ind w:left="13" w:right="127" w:firstLine="556"/>
      </w:pPr>
      <w:r>
        <w:t>绩效指标：执法案件查处率大于</w:t>
      </w:r>
      <w:r>
        <w:rPr>
          <w:rFonts w:ascii="Times New Roman" w:hAnsi="Times New Roman" w:eastAsia="Times New Roman" w:cs="Times New Roman"/>
        </w:rPr>
        <w:t>90%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t>，集中组织对执法办案单位的督导检查次数不少于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2 </w:t>
      </w:r>
      <w:r>
        <w:t>次，对企业行政指导工作</w:t>
      </w:r>
      <w:r>
        <w:rPr>
          <w:spacing w:val="-5"/>
        </w:rPr>
        <w:t>次数大于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4 </w:t>
      </w:r>
      <w:r>
        <w:rPr>
          <w:spacing w:val="-5"/>
        </w:rPr>
        <w:t>次。</w:t>
      </w:r>
    </w:p>
    <w:p w14:paraId="6189EA3C">
      <w:pPr>
        <w:pStyle w:val="2"/>
        <w:spacing w:before="46" w:line="221" w:lineRule="auto"/>
        <w:ind w:left="567"/>
      </w:pPr>
      <w:r>
        <w:rPr>
          <w:rFonts w:ascii="Times New Roman" w:hAnsi="Times New Roman" w:eastAsia="Times New Roman" w:cs="Times New Roman"/>
          <w:spacing w:val="-1"/>
        </w:rPr>
        <w:t>5.</w:t>
      </w:r>
      <w:r>
        <w:rPr>
          <w:spacing w:val="-1"/>
        </w:rPr>
        <w:t>市场监督政务管理能力得到提升</w:t>
      </w:r>
    </w:p>
    <w:p w14:paraId="6DFC7298">
      <w:pPr>
        <w:pStyle w:val="2"/>
        <w:spacing w:before="167" w:line="320" w:lineRule="auto"/>
        <w:ind w:left="4" w:right="67" w:firstLine="564"/>
      </w:pPr>
      <w:r>
        <w:t>绩效目标：利用区政府官网专栏、微信公众号等宣传平台</w:t>
      </w:r>
      <w:r>
        <w:rPr>
          <w:rFonts w:ascii="Times New Roman" w:hAnsi="Times New Roman" w:eastAsia="Times New Roman" w:cs="Times New Roman"/>
        </w:rPr>
        <w:t>,</w:t>
      </w:r>
      <w:r>
        <w:t>提升宣传效果，用新</w:t>
      </w:r>
      <w:r>
        <w:rPr>
          <w:spacing w:val="-1"/>
        </w:rPr>
        <w:t>闻报道讲好市场监管故事。对重大事</w:t>
      </w:r>
      <w:r>
        <w:rPr>
          <w:spacing w:val="1"/>
        </w:rPr>
        <w:t>件实施动态监测，有效避免负面舆情危机。</w:t>
      </w:r>
      <w:r>
        <w:t>大力开展法制宣传教育，法律服务能力及法制宣传教育进一步提升；教育、培训、市场监管文化建设进一步加强，综合</w:t>
      </w:r>
      <w:r>
        <w:rPr>
          <w:spacing w:val="-1"/>
        </w:rPr>
        <w:t>保障能力进一步提高。</w:t>
      </w:r>
    </w:p>
    <w:p w14:paraId="14405D59">
      <w:pPr>
        <w:pStyle w:val="2"/>
        <w:spacing w:before="3" w:line="327" w:lineRule="auto"/>
        <w:ind w:left="10" w:firstLine="559"/>
      </w:pPr>
      <w:r>
        <w:rPr>
          <w:spacing w:val="-1"/>
        </w:rPr>
        <w:t>绩效指标：媒体稿件篇数大于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15 </w:t>
      </w:r>
      <w:r>
        <w:rPr>
          <w:spacing w:val="-1"/>
        </w:rPr>
        <w:t>篇，培训人员人次不少于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500 </w:t>
      </w:r>
      <w:r>
        <w:rPr>
          <w:spacing w:val="-1"/>
        </w:rPr>
        <w:t>人次，负面舆情危机及时化解率大于</w:t>
      </w:r>
      <w:r>
        <w:rPr>
          <w:rFonts w:ascii="Times New Roman" w:hAnsi="Times New Roman" w:eastAsia="Times New Roman" w:cs="Times New Roman"/>
          <w:spacing w:val="-1"/>
        </w:rPr>
        <w:t>90%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-1"/>
        </w:rPr>
        <w:t>，设备检修</w:t>
      </w:r>
      <w:r>
        <w:rPr>
          <w:spacing w:val="-4"/>
        </w:rPr>
        <w:t>维护次数大于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3 </w:t>
      </w:r>
      <w:r>
        <w:rPr>
          <w:spacing w:val="-4"/>
        </w:rPr>
        <w:t>次。</w:t>
      </w:r>
    </w:p>
    <w:p w14:paraId="20252D95">
      <w:pPr>
        <w:pStyle w:val="2"/>
        <w:spacing w:before="47" w:line="221" w:lineRule="auto"/>
        <w:ind w:left="573"/>
      </w:pPr>
      <w:r>
        <w:rPr>
          <w:spacing w:val="-2"/>
        </w:rPr>
        <w:t>（三）工作保障措施</w:t>
      </w:r>
    </w:p>
    <w:p w14:paraId="4313637C">
      <w:pPr>
        <w:pStyle w:val="2"/>
        <w:spacing w:before="121" w:line="330" w:lineRule="auto"/>
        <w:ind w:left="7" w:right="98" w:firstLine="721"/>
      </w:pPr>
      <w:r>
        <w:rPr>
          <w:rFonts w:ascii="Times New Roman" w:hAnsi="Times New Roman" w:eastAsia="Times New Roman" w:cs="Times New Roman"/>
          <w:spacing w:val="-1"/>
        </w:rPr>
        <w:t>1.</w:t>
      </w:r>
      <w:r>
        <w:rPr>
          <w:spacing w:val="-1"/>
        </w:rPr>
        <w:t>强化事中事后监管。完善以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双随机、一公开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监管为基本手段、重点监管为补充、信用监管为基础的新型监管机</w:t>
      </w:r>
      <w:r>
        <w:t>制。加大重点领域监管力度，集中开展反不正当竞争、打击侵权假冒、整治虚假违法广告</w:t>
      </w:r>
      <w:r>
        <w:rPr>
          <w:spacing w:val="-1"/>
        </w:rPr>
        <w:t>、打击传销等专项行动，加大</w:t>
      </w:r>
      <w:r>
        <w:t>劣质散煤管控和成品油市场整治力度，深入开展扫黑除恶专项斗争，切实</w:t>
      </w:r>
      <w:r>
        <w:rPr>
          <w:spacing w:val="-1"/>
        </w:rPr>
        <w:t>维护社会稳定和良好市场秩序。</w:t>
      </w:r>
    </w:p>
    <w:p w14:paraId="27C659DA">
      <w:pPr>
        <w:pStyle w:val="2"/>
        <w:spacing w:before="1" w:line="326" w:lineRule="auto"/>
        <w:ind w:left="15" w:right="137" w:firstLine="613"/>
      </w:pPr>
      <w:r>
        <w:rPr>
          <w:rFonts w:ascii="Times New Roman" w:hAnsi="Times New Roman" w:eastAsia="Times New Roman" w:cs="Times New Roman"/>
        </w:rPr>
        <w:t>2.</w:t>
      </w:r>
      <w:r>
        <w:t>深入实施质量强区战略。认真落实区委区政府质量强区战略要求，强化工作考核，完善质量奖惩制度</w:t>
      </w:r>
      <w:r>
        <w:rPr>
          <w:spacing w:val="-1"/>
        </w:rPr>
        <w:t>，压实工作</w:t>
      </w:r>
      <w:r>
        <w:t>责任。深化质量提升专项行动，大力推广先进质量管理方法，培育质</w:t>
      </w:r>
      <w:r>
        <w:rPr>
          <w:spacing w:val="-1"/>
        </w:rPr>
        <w:t>量标杆、典型。加强先进制造业、战略性新兴产</w:t>
      </w:r>
    </w:p>
    <w:p w14:paraId="5728FB87">
      <w:pPr>
        <w:pStyle w:val="2"/>
        <w:spacing w:before="53" w:line="220" w:lineRule="auto"/>
        <w:ind w:left="4"/>
      </w:pPr>
      <w:r>
        <w:t>业、现代农业、现代服务业、社会管理和公共服务业等标准，以及生态环保、安全生产类标准</w:t>
      </w:r>
      <w:r>
        <w:rPr>
          <w:spacing w:val="-1"/>
        </w:rPr>
        <w:t>的制修订工作，建立和完</w:t>
      </w:r>
    </w:p>
    <w:p w14:paraId="715E5561">
      <w:pPr>
        <w:spacing w:line="220" w:lineRule="auto"/>
        <w:sectPr>
          <w:footerReference r:id="rId26" w:type="default"/>
          <w:pgSz w:w="16840" w:h="11900"/>
          <w:pgMar w:top="1011" w:right="1122" w:bottom="1014" w:left="1025" w:header="0" w:footer="699" w:gutter="0"/>
          <w:cols w:space="720" w:num="1"/>
        </w:sectPr>
      </w:pPr>
    </w:p>
    <w:p w14:paraId="154068F4">
      <w:pPr>
        <w:spacing w:line="416" w:lineRule="auto"/>
        <w:rPr>
          <w:rFonts w:ascii="Arial"/>
          <w:sz w:val="21"/>
        </w:rPr>
      </w:pPr>
    </w:p>
    <w:p w14:paraId="31B170DD">
      <w:pPr>
        <w:pStyle w:val="2"/>
        <w:spacing w:before="91" w:line="320" w:lineRule="auto"/>
        <w:ind w:left="1" w:right="240" w:firstLine="2"/>
        <w:jc w:val="both"/>
      </w:pPr>
      <w:r>
        <w:rPr>
          <w:spacing w:val="-1"/>
        </w:rPr>
        <w:t>善各领域标准体系。积极推动国家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rFonts w:ascii="Times New Roman" w:hAnsi="Times New Roman" w:eastAsia="Times New Roman" w:cs="Times New Roman"/>
          <w:spacing w:val="-33"/>
        </w:rPr>
        <w:t xml:space="preserve"> </w:t>
      </w:r>
      <w:r>
        <w:rPr>
          <w:spacing w:val="-1"/>
        </w:rPr>
        <w:t>百城千业万企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对标达标提升行动，抓好技术标准创新工作。做好标准化资助有关工</w:t>
      </w:r>
      <w:r>
        <w:t>作。加强标准的实施与推广，充分发挥标准化示范试点典型示范作用。加快完善适合我区区</w:t>
      </w:r>
      <w:r>
        <w:rPr>
          <w:spacing w:val="-1"/>
        </w:rPr>
        <w:t>域经济和产业发展需要的计</w:t>
      </w:r>
      <w:r>
        <w:t>量科技服务体系，提升计量治理能力。深化质量管理体系</w:t>
      </w:r>
      <w:r>
        <w:rPr>
          <w:spacing w:val="-1"/>
        </w:rPr>
        <w:t>认证，加强认证认可监管。</w:t>
      </w:r>
    </w:p>
    <w:p w14:paraId="022C229B">
      <w:pPr>
        <w:pStyle w:val="2"/>
        <w:spacing w:before="3" w:line="329" w:lineRule="auto"/>
        <w:ind w:left="2" w:right="21" w:firstLine="628"/>
      </w:pPr>
      <w:r>
        <w:rPr>
          <w:rFonts w:ascii="Times New Roman" w:hAnsi="Times New Roman" w:eastAsia="Times New Roman" w:cs="Times New Roman"/>
        </w:rPr>
        <w:t>3.</w:t>
      </w:r>
      <w:r>
        <w:t>严格食品药品、特种设备和产品质量安全监管。深入开展食品药品、特种设备、工业产</w:t>
      </w:r>
      <w:r>
        <w:rPr>
          <w:spacing w:val="-1"/>
        </w:rPr>
        <w:t>品等方面风险隐患大排查大整治行动。持续推动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食药安全诚信河北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三年行动计划和食品药品安全工程，加强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1"/>
        </w:rPr>
        <w:t>四品一械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监管。加大特种设备安全</w:t>
      </w:r>
      <w:r>
        <w:t>监管力度，加强食品、药品、工业产品等质量抽检，有针对性地开展专项整治，严防市</w:t>
      </w:r>
      <w:r>
        <w:rPr>
          <w:spacing w:val="-1"/>
        </w:rPr>
        <w:t>场监管领域重大安全事故发生。</w:t>
      </w:r>
    </w:p>
    <w:p w14:paraId="3CD40C5B">
      <w:pPr>
        <w:pStyle w:val="2"/>
        <w:spacing w:before="1" w:line="322" w:lineRule="auto"/>
        <w:ind w:left="2" w:right="215" w:firstLine="621"/>
      </w:pPr>
      <w:r>
        <w:rPr>
          <w:rFonts w:ascii="Times New Roman" w:hAnsi="Times New Roman" w:eastAsia="Times New Roman" w:cs="Times New Roman"/>
          <w:spacing w:val="-1"/>
        </w:rPr>
        <w:t>4.</w:t>
      </w:r>
      <w:r>
        <w:rPr>
          <w:spacing w:val="-1"/>
        </w:rPr>
        <w:t>创新消费维权机制。通过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12315 </w:t>
      </w:r>
      <w:r>
        <w:rPr>
          <w:spacing w:val="-1"/>
        </w:rPr>
        <w:t>投诉平台，畅通拓宽维权渠道，创新快速维权机制。加强消费者权益保护法律法</w:t>
      </w:r>
      <w:r>
        <w:t>规和</w:t>
      </w:r>
      <w:r>
        <w:rPr>
          <w:rFonts w:ascii="Times New Roman" w:hAnsi="Times New Roman" w:eastAsia="Times New Roman" w:cs="Times New Roman"/>
        </w:rPr>
        <w:t>3.15</w:t>
      </w:r>
      <w:r>
        <w:rPr>
          <w:rFonts w:ascii="Times New Roman" w:hAnsi="Times New Roman" w:eastAsia="Times New Roman" w:cs="Times New Roman"/>
          <w:spacing w:val="43"/>
        </w:rPr>
        <w:t xml:space="preserve"> </w:t>
      </w:r>
      <w:r>
        <w:t>国际消费者日宣传，持续开展</w:t>
      </w:r>
      <w:r>
        <w:rPr>
          <w:rFonts w:ascii="Times New Roman" w:hAnsi="Times New Roman" w:eastAsia="Times New Roman" w:cs="Times New Roman"/>
        </w:rPr>
        <w:t>“</w:t>
      </w:r>
      <w:r>
        <w:t>放心消费</w:t>
      </w:r>
      <w:r>
        <w:rPr>
          <w:rFonts w:ascii="Times New Roman" w:hAnsi="Times New Roman" w:eastAsia="Times New Roman" w:cs="Times New Roman"/>
        </w:rPr>
        <w:t>”</w:t>
      </w:r>
      <w:r>
        <w:t>创建活动，推进消费环境社会共治。加强缺陷产品召回行政监管体系</w:t>
      </w:r>
      <w:r>
        <w:rPr>
          <w:spacing w:val="-1"/>
        </w:rPr>
        <w:t>建设，抓好缺陷汽车、消费品召回工作。</w:t>
      </w:r>
    </w:p>
    <w:p w14:paraId="30DFD736">
      <w:pPr>
        <w:pStyle w:val="2"/>
        <w:spacing w:before="77" w:line="320" w:lineRule="auto"/>
        <w:ind w:left="1" w:right="115" w:firstLine="631"/>
      </w:pPr>
      <w:r>
        <w:rPr>
          <w:rFonts w:ascii="Times New Roman" w:hAnsi="Times New Roman" w:eastAsia="Times New Roman" w:cs="Times New Roman"/>
          <w:spacing w:val="-1"/>
        </w:rPr>
        <w:t>5.</w:t>
      </w:r>
      <w:r>
        <w:rPr>
          <w:spacing w:val="-1"/>
        </w:rPr>
        <w:t>提升科技支撑能力。加强信息化建设，整合网络、数据和应用系统，构建市场监管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一体化信息平台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-2"/>
        </w:rPr>
        <w:t>，提升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rFonts w:ascii="Times New Roman" w:hAnsi="Times New Roman" w:eastAsia="Times New Roman" w:cs="Times New Roman"/>
          <w:spacing w:val="-52"/>
        </w:rPr>
        <w:t xml:space="preserve"> </w:t>
      </w:r>
      <w:r>
        <w:rPr>
          <w:spacing w:val="-2"/>
        </w:rPr>
        <w:t>智慧</w:t>
      </w:r>
      <w:r>
        <w:t>监管</w:t>
      </w:r>
      <w:r>
        <w:rPr>
          <w:rFonts w:ascii="Times New Roman" w:hAnsi="Times New Roman" w:eastAsia="Times New Roman" w:cs="Times New Roman"/>
        </w:rPr>
        <w:t>”</w:t>
      </w:r>
      <w:r>
        <w:t>能力。加强技术能力建设，完善与我区产业发展和区域定位相适应的标准、计量、认可、</w:t>
      </w:r>
      <w:r>
        <w:rPr>
          <w:spacing w:val="-1"/>
        </w:rPr>
        <w:t>检验检测保障体系，加强认证监管人员培训，提升基层业务素质水平。</w:t>
      </w:r>
    </w:p>
    <w:p w14:paraId="10DE4310">
      <w:pPr>
        <w:pStyle w:val="2"/>
        <w:spacing w:line="326" w:lineRule="auto"/>
        <w:ind w:right="43" w:firstLine="631"/>
      </w:pPr>
      <w:r>
        <w:rPr>
          <w:rFonts w:ascii="Times New Roman" w:hAnsi="Times New Roman" w:eastAsia="Times New Roman" w:cs="Times New Roman"/>
        </w:rPr>
        <w:t>6.</w:t>
      </w:r>
      <w:r>
        <w:t>加强支出管理。通过优化支出结构、编细编实预算、加快履</w:t>
      </w:r>
      <w:r>
        <w:rPr>
          <w:spacing w:val="-1"/>
        </w:rPr>
        <w:t>行政府采购手续、尽快启动项目、及时支付资金、</w:t>
      </w:r>
      <w:r>
        <w:rPr>
          <w:rFonts w:ascii="Times New Roman" w:hAnsi="Times New Roman" w:eastAsia="Times New Roman" w:cs="Times New Roman"/>
          <w:spacing w:val="-1"/>
        </w:rPr>
        <w:t xml:space="preserve">6 </w:t>
      </w:r>
      <w:r>
        <w:rPr>
          <w:spacing w:val="-1"/>
        </w:rPr>
        <w:t>月</w:t>
      </w:r>
      <w:r>
        <w:t>底前细化代编预算、按规定及时下达资金等多种措施</w:t>
      </w:r>
      <w:r>
        <w:rPr>
          <w:spacing w:val="-1"/>
        </w:rPr>
        <w:t>，确保支出进度达标。</w:t>
      </w:r>
    </w:p>
    <w:p w14:paraId="785CA4FF">
      <w:pPr>
        <w:pStyle w:val="2"/>
        <w:spacing w:before="52" w:line="220" w:lineRule="auto"/>
        <w:ind w:left="629"/>
      </w:pPr>
      <w:r>
        <w:rPr>
          <w:rFonts w:ascii="Times New Roman" w:hAnsi="Times New Roman" w:eastAsia="Times New Roman" w:cs="Times New Roman"/>
        </w:rPr>
        <w:t>7.</w:t>
      </w:r>
      <w:r>
        <w:t>加强绩效运行监控。按要求开展绩效运行监控，发现问题及时采取措施，确保绩效</w:t>
      </w:r>
      <w:r>
        <w:rPr>
          <w:spacing w:val="-1"/>
        </w:rPr>
        <w:t>目标如期保质实现。</w:t>
      </w:r>
    </w:p>
    <w:p w14:paraId="2A310419">
      <w:pPr>
        <w:pStyle w:val="2"/>
        <w:spacing w:before="125" w:line="326" w:lineRule="auto"/>
        <w:ind w:left="2" w:right="240" w:firstLine="633"/>
      </w:pPr>
      <w:r>
        <w:rPr>
          <w:rFonts w:ascii="Times New Roman" w:hAnsi="Times New Roman" w:eastAsia="Times New Roman" w:cs="Times New Roman"/>
        </w:rPr>
        <w:t>8.</w:t>
      </w:r>
      <w:r>
        <w:t>做好绩效自评。按要求开展上年度部门预算绩效自评和重点评价工作，对</w:t>
      </w:r>
      <w:r>
        <w:rPr>
          <w:spacing w:val="-1"/>
        </w:rPr>
        <w:t>评价中发现的问题及时整改，调整优化支出结构，提高财政资金使用效益。</w:t>
      </w:r>
    </w:p>
    <w:p w14:paraId="2C032144">
      <w:pPr>
        <w:spacing w:line="326" w:lineRule="auto"/>
        <w:sectPr>
          <w:footerReference r:id="rId27" w:type="default"/>
          <w:pgSz w:w="16840" w:h="11900"/>
          <w:pgMar w:top="1011" w:right="1019" w:bottom="1014" w:left="1029" w:header="0" w:footer="699" w:gutter="0"/>
          <w:cols w:space="720" w:num="1"/>
        </w:sectPr>
      </w:pPr>
    </w:p>
    <w:p w14:paraId="73DCC9D3">
      <w:pPr>
        <w:spacing w:line="372" w:lineRule="auto"/>
        <w:rPr>
          <w:rFonts w:ascii="Arial"/>
          <w:sz w:val="21"/>
        </w:rPr>
      </w:pPr>
    </w:p>
    <w:p w14:paraId="1B27B980">
      <w:pPr>
        <w:pStyle w:val="2"/>
        <w:spacing w:before="91" w:line="327" w:lineRule="auto"/>
        <w:ind w:left="9" w:right="139" w:firstLine="625"/>
      </w:pPr>
      <w:r>
        <w:rPr>
          <w:rFonts w:ascii="Times New Roman" w:hAnsi="Times New Roman" w:eastAsia="Times New Roman" w:cs="Times New Roman"/>
        </w:rPr>
        <w:t>9.</w:t>
      </w:r>
      <w:r>
        <w:t>规范财务资产管理。完善财务管理制度，严格审批程序，加强固定资产登记、使用和报</w:t>
      </w:r>
      <w:r>
        <w:rPr>
          <w:spacing w:val="-1"/>
        </w:rPr>
        <w:t>废处置管理，做到支出合</w:t>
      </w:r>
      <w:r>
        <w:rPr>
          <w:spacing w:val="-3"/>
        </w:rPr>
        <w:t>理，物尽其用。</w:t>
      </w:r>
    </w:p>
    <w:p w14:paraId="55E297A3">
      <w:pPr>
        <w:pStyle w:val="2"/>
        <w:spacing w:before="7" w:line="330" w:lineRule="auto"/>
        <w:ind w:left="4" w:firstLine="651"/>
      </w:pPr>
      <w:r>
        <w:rPr>
          <w:rFonts w:ascii="Times New Roman" w:hAnsi="Times New Roman" w:eastAsia="Times New Roman" w:cs="Times New Roman"/>
        </w:rPr>
        <w:t>10.</w:t>
      </w:r>
      <w:r>
        <w:t>加强内部监督。加强内部监督制度建</w:t>
      </w:r>
      <w:r>
        <w:rPr>
          <w:spacing w:val="-1"/>
        </w:rPr>
        <w:t>设，对绩效运行情况、重大支出决策、对外投资、资产处置及其他重要经济</w:t>
      </w:r>
      <w:r>
        <w:t>业务事项的决策和执行进行督导，对会计资料进行内部审计，并配合做好审计、财政监督等外</w:t>
      </w:r>
      <w:r>
        <w:rPr>
          <w:spacing w:val="-1"/>
        </w:rPr>
        <w:t>部监督工作，确保财政资</w:t>
      </w:r>
      <w:r>
        <w:rPr>
          <w:spacing w:val="-2"/>
        </w:rPr>
        <w:t>金安全有效。</w:t>
      </w:r>
    </w:p>
    <w:p w14:paraId="2CA85F6D">
      <w:pPr>
        <w:pStyle w:val="2"/>
        <w:spacing w:before="1" w:line="307" w:lineRule="auto"/>
        <w:ind w:left="12" w:firstLine="643"/>
      </w:pPr>
      <w:r>
        <w:rPr>
          <w:rFonts w:ascii="Times New Roman" w:hAnsi="Times New Roman" w:eastAsia="Times New Roman" w:cs="Times New Roman"/>
        </w:rPr>
        <w:t>11.</w:t>
      </w:r>
      <w:r>
        <w:t>加强宣传培训。加强人员培训，提高</w:t>
      </w:r>
      <w:r>
        <w:rPr>
          <w:spacing w:val="-1"/>
        </w:rPr>
        <w:t>本部门职工业务素质；加大宣传力度，强化预算绩效管理意识，促进预算绩</w:t>
      </w:r>
      <w:r>
        <w:rPr>
          <w:spacing w:val="-2"/>
        </w:rPr>
        <w:t>效管理水平进一步提升。</w:t>
      </w:r>
    </w:p>
    <w:p w14:paraId="4DAE7566">
      <w:pPr>
        <w:pStyle w:val="2"/>
        <w:spacing w:line="225" w:lineRule="auto"/>
        <w:ind w:left="648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第二部分</w:t>
      </w:r>
      <w:r>
        <w:rPr>
          <w:spacing w:val="6"/>
          <w:sz w:val="31"/>
          <w:szCs w:val="31"/>
        </w:rPr>
        <w:t xml:space="preserve">  </w:t>
      </w:r>
      <w:r>
        <w:rPr>
          <w:b/>
          <w:bCs/>
          <w:spacing w:val="6"/>
          <w:sz w:val="31"/>
          <w:szCs w:val="31"/>
        </w:rPr>
        <w:t>专项资金绩效目标</w:t>
      </w:r>
    </w:p>
    <w:p w14:paraId="133C8223">
      <w:pPr>
        <w:spacing w:line="307" w:lineRule="auto"/>
        <w:rPr>
          <w:rFonts w:ascii="Arial"/>
          <w:sz w:val="21"/>
        </w:rPr>
      </w:pPr>
    </w:p>
    <w:p w14:paraId="0A758DA3">
      <w:pPr>
        <w:pStyle w:val="2"/>
        <w:spacing w:before="91" w:line="369" w:lineRule="exact"/>
        <w:ind w:left="641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position w:val="1"/>
        </w:rPr>
        <w:t xml:space="preserve">2023 </w:t>
      </w:r>
      <w:r>
        <w:rPr>
          <w:spacing w:val="-2"/>
          <w:position w:val="1"/>
        </w:rPr>
        <w:t>年，我部门无专项资金预算</w:t>
      </w:r>
      <w:r>
        <w:rPr>
          <w:spacing w:val="-2"/>
          <w:position w:val="1"/>
          <w:sz w:val="24"/>
          <w:szCs w:val="24"/>
        </w:rPr>
        <w:t>。</w:t>
      </w:r>
    </w:p>
    <w:p w14:paraId="14BE2921">
      <w:pPr>
        <w:spacing w:line="369" w:lineRule="exact"/>
        <w:rPr>
          <w:sz w:val="24"/>
          <w:szCs w:val="24"/>
        </w:rPr>
        <w:sectPr>
          <w:footerReference r:id="rId28" w:type="default"/>
          <w:pgSz w:w="16840" w:h="11900"/>
          <w:pgMar w:top="1011" w:right="1120" w:bottom="1014" w:left="1025" w:header="0" w:footer="699" w:gutter="0"/>
          <w:cols w:space="720" w:num="1"/>
        </w:sectPr>
      </w:pPr>
    </w:p>
    <w:p w14:paraId="347C1F7E">
      <w:pPr>
        <w:spacing w:line="296" w:lineRule="auto"/>
        <w:rPr>
          <w:rFonts w:ascii="Arial"/>
          <w:sz w:val="21"/>
        </w:rPr>
      </w:pPr>
    </w:p>
    <w:p w14:paraId="53F94F13">
      <w:pPr>
        <w:pStyle w:val="2"/>
        <w:spacing w:before="100" w:line="225" w:lineRule="auto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第三部分</w:t>
      </w:r>
      <w:r>
        <w:rPr>
          <w:spacing w:val="6"/>
          <w:sz w:val="31"/>
          <w:szCs w:val="31"/>
        </w:rPr>
        <w:t xml:space="preserve">  </w:t>
      </w:r>
      <w:r>
        <w:rPr>
          <w:b/>
          <w:bCs/>
          <w:spacing w:val="6"/>
          <w:sz w:val="31"/>
          <w:szCs w:val="31"/>
        </w:rPr>
        <w:t>预算项目绩效目标</w:t>
      </w:r>
    </w:p>
    <w:p w14:paraId="0CDC4CBF">
      <w:pPr>
        <w:spacing w:line="225" w:lineRule="auto"/>
        <w:rPr>
          <w:sz w:val="31"/>
          <w:szCs w:val="31"/>
        </w:rPr>
        <w:sectPr>
          <w:footerReference r:id="rId29" w:type="default"/>
          <w:pgSz w:w="16840" w:h="11900"/>
          <w:pgMar w:top="1011" w:right="1019" w:bottom="1014" w:left="1673" w:header="0" w:footer="699" w:gutter="0"/>
          <w:cols w:space="720" w:num="1"/>
        </w:sectPr>
      </w:pPr>
    </w:p>
    <w:p w14:paraId="13771B51">
      <w:pPr>
        <w:spacing w:line="299" w:lineRule="auto"/>
        <w:rPr>
          <w:rFonts w:ascii="Arial"/>
          <w:sz w:val="21"/>
        </w:rPr>
      </w:pPr>
    </w:p>
    <w:p w14:paraId="03ADF243">
      <w:pPr>
        <w:pStyle w:val="2"/>
        <w:spacing w:before="91" w:line="211" w:lineRule="auto"/>
        <w:ind w:left="585"/>
      </w:pPr>
      <w:r>
        <w:rPr>
          <w:b/>
          <w:bCs/>
          <w:spacing w:val="-4"/>
        </w:rPr>
        <w:t>1、标准计量监督管理绩效目标表</w:t>
      </w:r>
    </w:p>
    <w:tbl>
      <w:tblPr>
        <w:tblStyle w:val="5"/>
        <w:tblW w:w="14178" w:type="dxa"/>
        <w:tblInd w:w="3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41988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4" w:hRule="atLeast"/>
        </w:trPr>
        <w:tc>
          <w:tcPr>
            <w:tcW w:w="1423" w:type="dxa"/>
            <w:vAlign w:val="top"/>
          </w:tcPr>
          <w:p w14:paraId="4B6CDC0A">
            <w:pPr>
              <w:spacing w:line="323" w:lineRule="auto"/>
              <w:rPr>
                <w:rFonts w:ascii="Arial"/>
                <w:sz w:val="21"/>
              </w:rPr>
            </w:pPr>
          </w:p>
          <w:p w14:paraId="2517FDD9">
            <w:pPr>
              <w:spacing w:line="323" w:lineRule="auto"/>
              <w:rPr>
                <w:rFonts w:ascii="Arial"/>
                <w:sz w:val="21"/>
              </w:rPr>
            </w:pPr>
          </w:p>
          <w:p w14:paraId="5A6D3C13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6A9B6870">
            <w:pPr>
              <w:pStyle w:val="6"/>
              <w:spacing w:before="36" w:line="228" w:lineRule="auto"/>
              <w:ind w:left="123"/>
            </w:pPr>
            <w:r>
              <w:rPr>
                <w:spacing w:val="9"/>
              </w:rPr>
              <w:t>1.重点管理计量器具检定实际完成情况占应需强制检定计量器</w:t>
            </w:r>
            <w:r>
              <w:rPr>
                <w:spacing w:val="8"/>
              </w:rPr>
              <w:t>具的百分比</w:t>
            </w:r>
          </w:p>
          <w:p w14:paraId="76D4FABB">
            <w:pPr>
              <w:spacing w:line="250" w:lineRule="auto"/>
              <w:rPr>
                <w:rFonts w:ascii="Arial"/>
                <w:sz w:val="21"/>
              </w:rPr>
            </w:pPr>
          </w:p>
          <w:p w14:paraId="4EA77C08">
            <w:pPr>
              <w:spacing w:line="250" w:lineRule="auto"/>
              <w:rPr>
                <w:rFonts w:ascii="Arial"/>
                <w:sz w:val="21"/>
              </w:rPr>
            </w:pPr>
          </w:p>
          <w:p w14:paraId="400D40B6">
            <w:pPr>
              <w:pStyle w:val="6"/>
              <w:spacing w:before="65" w:line="228" w:lineRule="auto"/>
              <w:ind w:left="110"/>
            </w:pPr>
            <w:r>
              <w:rPr>
                <w:spacing w:val="9"/>
              </w:rPr>
              <w:t>2.加强辖区内计量器具的使用监督管理，营造新华区公平公正的计量器具。</w:t>
            </w:r>
          </w:p>
        </w:tc>
      </w:tr>
      <w:tr w14:paraId="0458E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6CBB1750">
            <w:pPr>
              <w:pStyle w:val="6"/>
              <w:spacing w:before="110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1945D1ED">
            <w:pPr>
              <w:pStyle w:val="6"/>
              <w:spacing w:before="110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458B0B3">
            <w:pPr>
              <w:pStyle w:val="6"/>
              <w:spacing w:before="110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4C1C35EC">
            <w:pPr>
              <w:pStyle w:val="6"/>
              <w:spacing w:before="110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500F1042">
            <w:pPr>
              <w:pStyle w:val="6"/>
              <w:spacing w:before="110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4A9D98FF">
            <w:pPr>
              <w:pStyle w:val="6"/>
              <w:spacing w:before="109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1457B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CB58A34">
            <w:pPr>
              <w:spacing w:line="358" w:lineRule="auto"/>
              <w:rPr>
                <w:rFonts w:ascii="Arial"/>
                <w:sz w:val="21"/>
              </w:rPr>
            </w:pPr>
          </w:p>
          <w:p w14:paraId="6CD8A8CB">
            <w:pPr>
              <w:spacing w:line="359" w:lineRule="auto"/>
              <w:rPr>
                <w:rFonts w:ascii="Arial"/>
                <w:sz w:val="21"/>
              </w:rPr>
            </w:pPr>
          </w:p>
          <w:p w14:paraId="5A8EEF2C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78AD7635">
            <w:pPr>
              <w:pStyle w:val="6"/>
              <w:spacing w:before="167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3900A902">
            <w:pPr>
              <w:pStyle w:val="6"/>
              <w:spacing w:before="32" w:line="234" w:lineRule="auto"/>
              <w:ind w:left="109" w:right="203"/>
            </w:pPr>
            <w:r>
              <w:rPr>
                <w:spacing w:val="9"/>
              </w:rPr>
              <w:t>集贸市场计量器具的检定数</w:t>
            </w:r>
            <w:r>
              <w:t>量</w:t>
            </w:r>
          </w:p>
        </w:tc>
        <w:tc>
          <w:tcPr>
            <w:tcW w:w="2833" w:type="dxa"/>
            <w:vAlign w:val="top"/>
          </w:tcPr>
          <w:p w14:paraId="542E2C09">
            <w:pPr>
              <w:pStyle w:val="6"/>
              <w:spacing w:before="167" w:line="228" w:lineRule="auto"/>
              <w:ind w:left="120"/>
            </w:pPr>
            <w:r>
              <w:rPr>
                <w:spacing w:val="7"/>
              </w:rPr>
              <w:t>需检定的计量器具数量</w:t>
            </w:r>
          </w:p>
        </w:tc>
        <w:tc>
          <w:tcPr>
            <w:tcW w:w="2549" w:type="dxa"/>
            <w:vAlign w:val="top"/>
          </w:tcPr>
          <w:p w14:paraId="0B989102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BD6ED28">
            <w:pPr>
              <w:pStyle w:val="6"/>
              <w:spacing w:before="167" w:line="228" w:lineRule="auto"/>
              <w:ind w:left="119"/>
            </w:pPr>
            <w:r>
              <w:rPr>
                <w:spacing w:val="6"/>
              </w:rPr>
              <w:t>定检计划</w:t>
            </w:r>
          </w:p>
        </w:tc>
      </w:tr>
      <w:tr w14:paraId="0FEA3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3D735B0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228C72A">
            <w:pPr>
              <w:pStyle w:val="6"/>
              <w:spacing w:before="95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3BE90D7B">
            <w:pPr>
              <w:pStyle w:val="6"/>
              <w:spacing w:before="95" w:line="228" w:lineRule="auto"/>
              <w:ind w:left="109"/>
            </w:pPr>
            <w:r>
              <w:rPr>
                <w:spacing w:val="7"/>
              </w:rPr>
              <w:t>检定效果</w:t>
            </w:r>
          </w:p>
        </w:tc>
        <w:tc>
          <w:tcPr>
            <w:tcW w:w="2833" w:type="dxa"/>
            <w:vAlign w:val="top"/>
          </w:tcPr>
          <w:p w14:paraId="7480DB03">
            <w:pPr>
              <w:pStyle w:val="6"/>
              <w:spacing w:before="95" w:line="228" w:lineRule="auto"/>
              <w:ind w:left="111"/>
            </w:pPr>
            <w:r>
              <w:rPr>
                <w:spacing w:val="9"/>
              </w:rPr>
              <w:t>通过计量检定达到的效果</w:t>
            </w:r>
          </w:p>
        </w:tc>
        <w:tc>
          <w:tcPr>
            <w:tcW w:w="2549" w:type="dxa"/>
            <w:vAlign w:val="top"/>
          </w:tcPr>
          <w:p w14:paraId="11D4A609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B53C1DE">
            <w:pPr>
              <w:pStyle w:val="6"/>
              <w:spacing w:before="95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508B9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DAE48B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F759ACE">
            <w:pPr>
              <w:pStyle w:val="6"/>
              <w:spacing w:before="94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18E3A648">
            <w:pPr>
              <w:pStyle w:val="6"/>
              <w:spacing w:before="95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59792B9F">
            <w:pPr>
              <w:pStyle w:val="6"/>
              <w:spacing w:before="95" w:line="228" w:lineRule="auto"/>
              <w:ind w:left="116"/>
            </w:pPr>
            <w:r>
              <w:rPr>
                <w:spacing w:val="8"/>
              </w:rPr>
              <w:t>定检计划完成情况</w:t>
            </w:r>
          </w:p>
        </w:tc>
        <w:tc>
          <w:tcPr>
            <w:tcW w:w="2549" w:type="dxa"/>
            <w:vAlign w:val="top"/>
          </w:tcPr>
          <w:p w14:paraId="45A0C6D3">
            <w:pPr>
              <w:pStyle w:val="6"/>
              <w:spacing w:before="94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EF374B9">
            <w:pPr>
              <w:pStyle w:val="6"/>
              <w:spacing w:before="94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CD84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AC4A6FD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3FF0F18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37C12D0A">
            <w:pPr>
              <w:pStyle w:val="6"/>
              <w:spacing w:before="96" w:line="229" w:lineRule="auto"/>
              <w:ind w:left="118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833" w:type="dxa"/>
            <w:vAlign w:val="top"/>
          </w:tcPr>
          <w:p w14:paraId="1F8947CA">
            <w:pPr>
              <w:pStyle w:val="6"/>
              <w:spacing w:before="96" w:line="229" w:lineRule="auto"/>
              <w:ind w:left="114"/>
            </w:pPr>
            <w:r>
              <w:rPr>
                <w:spacing w:val="8"/>
              </w:rPr>
              <w:t>项目资金支出情况</w:t>
            </w:r>
          </w:p>
        </w:tc>
        <w:tc>
          <w:tcPr>
            <w:tcW w:w="2549" w:type="dxa"/>
            <w:vAlign w:val="top"/>
          </w:tcPr>
          <w:p w14:paraId="4CCCA09D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A9F8BA2">
            <w:pPr>
              <w:pStyle w:val="6"/>
              <w:spacing w:before="96" w:line="229" w:lineRule="auto"/>
              <w:ind w:left="123"/>
            </w:pPr>
            <w:r>
              <w:rPr>
                <w:spacing w:val="6"/>
              </w:rPr>
              <w:t>资金支出进度</w:t>
            </w:r>
          </w:p>
        </w:tc>
      </w:tr>
      <w:tr w14:paraId="5F5A0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0514E0B">
            <w:pPr>
              <w:spacing w:line="329" w:lineRule="auto"/>
              <w:rPr>
                <w:rFonts w:ascii="Arial"/>
                <w:sz w:val="21"/>
              </w:rPr>
            </w:pPr>
          </w:p>
          <w:p w14:paraId="5C5B2915">
            <w:pPr>
              <w:spacing w:line="330" w:lineRule="auto"/>
              <w:rPr>
                <w:rFonts w:ascii="Arial"/>
                <w:sz w:val="21"/>
              </w:rPr>
            </w:pPr>
          </w:p>
          <w:p w14:paraId="24432D3C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03D1BCFA">
            <w:pPr>
              <w:pStyle w:val="6"/>
              <w:spacing w:before="169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7EBBD1C0">
            <w:pPr>
              <w:pStyle w:val="6"/>
              <w:spacing w:before="168" w:line="228" w:lineRule="auto"/>
              <w:ind w:left="113"/>
            </w:pPr>
            <w:r>
              <w:rPr>
                <w:spacing w:val="8"/>
              </w:rPr>
              <w:t>带动辖区经济效益</w:t>
            </w:r>
          </w:p>
        </w:tc>
        <w:tc>
          <w:tcPr>
            <w:tcW w:w="2833" w:type="dxa"/>
            <w:vAlign w:val="top"/>
          </w:tcPr>
          <w:p w14:paraId="05E28C3B">
            <w:pPr>
              <w:pStyle w:val="6"/>
              <w:spacing w:before="34" w:line="233" w:lineRule="auto"/>
              <w:ind w:left="111" w:right="202" w:firstLine="5"/>
            </w:pPr>
            <w:r>
              <w:rPr>
                <w:spacing w:val="8"/>
              </w:rPr>
              <w:t>公平的交易环境，对辖区经济环境的影响</w:t>
            </w:r>
          </w:p>
        </w:tc>
        <w:tc>
          <w:tcPr>
            <w:tcW w:w="2549" w:type="dxa"/>
            <w:vAlign w:val="top"/>
          </w:tcPr>
          <w:p w14:paraId="33CD74D7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B2EF441">
            <w:pPr>
              <w:pStyle w:val="6"/>
              <w:spacing w:before="168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3D5C8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3F2DE1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C6156C0">
            <w:pPr>
              <w:pStyle w:val="6"/>
              <w:spacing w:before="169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01F34F49">
            <w:pPr>
              <w:pStyle w:val="6"/>
              <w:spacing w:before="169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603ECD6B">
            <w:pPr>
              <w:pStyle w:val="6"/>
              <w:spacing w:before="35" w:line="232" w:lineRule="auto"/>
              <w:ind w:left="111" w:right="202"/>
            </w:pPr>
            <w:r>
              <w:rPr>
                <w:spacing w:val="9"/>
              </w:rPr>
              <w:t>标准化宣贯，对标准发展的</w:t>
            </w:r>
            <w:r>
              <w:rPr>
                <w:spacing w:val="4"/>
              </w:rPr>
              <w:t>影响</w:t>
            </w:r>
          </w:p>
        </w:tc>
        <w:tc>
          <w:tcPr>
            <w:tcW w:w="2549" w:type="dxa"/>
            <w:vAlign w:val="top"/>
          </w:tcPr>
          <w:p w14:paraId="00DBAD8C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002C247">
            <w:pPr>
              <w:pStyle w:val="6"/>
              <w:spacing w:before="169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3A9BB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8F1300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0A140C6">
            <w:pPr>
              <w:pStyle w:val="6"/>
              <w:spacing w:before="172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5DEA689">
            <w:pPr>
              <w:pStyle w:val="6"/>
              <w:spacing w:before="172" w:line="228" w:lineRule="auto"/>
              <w:ind w:left="111"/>
            </w:pPr>
            <w:r>
              <w:rPr>
                <w:spacing w:val="6"/>
              </w:rPr>
              <w:t>社会影响</w:t>
            </w:r>
          </w:p>
        </w:tc>
        <w:tc>
          <w:tcPr>
            <w:tcW w:w="2833" w:type="dxa"/>
            <w:vAlign w:val="top"/>
          </w:tcPr>
          <w:p w14:paraId="19D2562E">
            <w:pPr>
              <w:pStyle w:val="6"/>
              <w:spacing w:before="36" w:line="232" w:lineRule="auto"/>
              <w:ind w:left="111" w:right="202" w:firstLine="5"/>
            </w:pPr>
            <w:r>
              <w:rPr>
                <w:spacing w:val="8"/>
              </w:rPr>
              <w:t>公平标准的环境，对民生工作具有保值性</w:t>
            </w:r>
          </w:p>
        </w:tc>
        <w:tc>
          <w:tcPr>
            <w:tcW w:w="2549" w:type="dxa"/>
            <w:vAlign w:val="top"/>
          </w:tcPr>
          <w:p w14:paraId="3D98201B">
            <w:pPr>
              <w:pStyle w:val="6"/>
              <w:spacing w:before="173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FEB5203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543A6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4ED25D2F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6BDBA357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2DA5872A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群众满意度</w:t>
            </w:r>
          </w:p>
        </w:tc>
        <w:tc>
          <w:tcPr>
            <w:tcW w:w="2833" w:type="dxa"/>
            <w:vAlign w:val="top"/>
          </w:tcPr>
          <w:p w14:paraId="16860157">
            <w:pPr>
              <w:pStyle w:val="6"/>
              <w:spacing w:before="36" w:line="235" w:lineRule="auto"/>
              <w:ind w:left="111" w:right="202"/>
            </w:pPr>
            <w:r>
              <w:rPr>
                <w:spacing w:val="9"/>
              </w:rPr>
              <w:t>群众对辖区内计量器具使用</w:t>
            </w:r>
            <w:r>
              <w:rPr>
                <w:spacing w:val="8"/>
              </w:rPr>
              <w:t>方面的满意度</w:t>
            </w:r>
          </w:p>
        </w:tc>
        <w:tc>
          <w:tcPr>
            <w:tcW w:w="2549" w:type="dxa"/>
            <w:vAlign w:val="top"/>
          </w:tcPr>
          <w:p w14:paraId="26BB8676">
            <w:pPr>
              <w:pStyle w:val="6"/>
              <w:spacing w:before="17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FD7AF1E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571EA541">
      <w:pPr>
        <w:rPr>
          <w:rFonts w:ascii="Arial"/>
          <w:sz w:val="21"/>
        </w:rPr>
      </w:pPr>
    </w:p>
    <w:p w14:paraId="061F53FD">
      <w:pPr>
        <w:rPr>
          <w:rFonts w:ascii="Arial" w:hAnsi="Arial" w:eastAsia="Arial" w:cs="Arial"/>
          <w:sz w:val="21"/>
          <w:szCs w:val="21"/>
        </w:rPr>
        <w:sectPr>
          <w:footerReference r:id="rId30" w:type="default"/>
          <w:pgSz w:w="16840" w:h="11900"/>
          <w:pgMar w:top="1011" w:right="1325" w:bottom="1014" w:left="1025" w:header="0" w:footer="699" w:gutter="0"/>
          <w:cols w:space="720" w:num="1"/>
        </w:sectPr>
      </w:pPr>
    </w:p>
    <w:p w14:paraId="62A45121">
      <w:pPr>
        <w:spacing w:line="299" w:lineRule="auto"/>
        <w:rPr>
          <w:rFonts w:ascii="Arial"/>
          <w:sz w:val="21"/>
        </w:rPr>
      </w:pPr>
    </w:p>
    <w:p w14:paraId="32313D26">
      <w:pPr>
        <w:pStyle w:val="2"/>
        <w:spacing w:before="91" w:line="211" w:lineRule="auto"/>
        <w:ind w:left="267"/>
      </w:pPr>
      <w:r>
        <w:rPr>
          <w:b/>
          <w:bCs/>
          <w:spacing w:val="-4"/>
        </w:rPr>
        <w:t>2、化妆品监管绩效目标表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044CA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2EAABF8E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54FE6B75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1.加强对化妆品宣传监管工作，维护安全</w:t>
            </w:r>
            <w:r>
              <w:rPr>
                <w:spacing w:val="7"/>
              </w:rPr>
              <w:t>氛围。</w:t>
            </w:r>
          </w:p>
        </w:tc>
      </w:tr>
      <w:tr w14:paraId="38433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36F09325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2E245B33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5571EC3C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2C34F473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13CFD4A2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38AC2F0D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3DF7C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B790A1C">
            <w:pPr>
              <w:spacing w:line="356" w:lineRule="auto"/>
              <w:rPr>
                <w:rFonts w:ascii="Arial"/>
                <w:sz w:val="21"/>
              </w:rPr>
            </w:pPr>
          </w:p>
          <w:p w14:paraId="3C7B571C">
            <w:pPr>
              <w:spacing w:line="357" w:lineRule="auto"/>
              <w:rPr>
                <w:rFonts w:ascii="Arial"/>
                <w:sz w:val="21"/>
              </w:rPr>
            </w:pPr>
          </w:p>
          <w:p w14:paraId="32EC8754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6F338E54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67E5137E">
            <w:pPr>
              <w:pStyle w:val="6"/>
              <w:spacing w:before="93" w:line="228" w:lineRule="auto"/>
              <w:ind w:left="110"/>
            </w:pPr>
            <w:r>
              <w:rPr>
                <w:spacing w:val="8"/>
              </w:rPr>
              <w:t>开展化妆品抽检</w:t>
            </w:r>
          </w:p>
        </w:tc>
        <w:tc>
          <w:tcPr>
            <w:tcW w:w="2833" w:type="dxa"/>
            <w:vAlign w:val="top"/>
          </w:tcPr>
          <w:p w14:paraId="65577A8D">
            <w:pPr>
              <w:pStyle w:val="6"/>
              <w:spacing w:before="93" w:line="228" w:lineRule="auto"/>
              <w:ind w:left="111"/>
            </w:pPr>
            <w:r>
              <w:rPr>
                <w:spacing w:val="9"/>
              </w:rPr>
              <w:t>年初制定的化妆品抽检计划</w:t>
            </w:r>
          </w:p>
        </w:tc>
        <w:tc>
          <w:tcPr>
            <w:tcW w:w="2549" w:type="dxa"/>
            <w:vAlign w:val="top"/>
          </w:tcPr>
          <w:p w14:paraId="54D3D26B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96F1443">
            <w:pPr>
              <w:pStyle w:val="6"/>
              <w:spacing w:before="93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6A8CC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60D621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9F05FB2">
            <w:pPr>
              <w:pStyle w:val="6"/>
              <w:spacing w:before="16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4A06ADC0">
            <w:pPr>
              <w:pStyle w:val="6"/>
              <w:spacing w:before="167" w:line="228" w:lineRule="auto"/>
              <w:ind w:left="110"/>
            </w:pPr>
            <w:r>
              <w:rPr>
                <w:spacing w:val="8"/>
              </w:rPr>
              <w:t>化妆品不良反应监测</w:t>
            </w:r>
          </w:p>
        </w:tc>
        <w:tc>
          <w:tcPr>
            <w:tcW w:w="2833" w:type="dxa"/>
            <w:vAlign w:val="top"/>
          </w:tcPr>
          <w:p w14:paraId="1F10002A">
            <w:pPr>
              <w:pStyle w:val="6"/>
              <w:spacing w:before="29" w:line="235" w:lineRule="auto"/>
              <w:ind w:left="111" w:right="202"/>
            </w:pPr>
            <w:r>
              <w:rPr>
                <w:spacing w:val="9"/>
              </w:rPr>
              <w:t>开展化妆品不良反应监测情</w:t>
            </w:r>
            <w:r>
              <w:t>况</w:t>
            </w:r>
          </w:p>
        </w:tc>
        <w:tc>
          <w:tcPr>
            <w:tcW w:w="2549" w:type="dxa"/>
            <w:vAlign w:val="top"/>
          </w:tcPr>
          <w:p w14:paraId="73F60DCB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515E882">
            <w:pPr>
              <w:pStyle w:val="6"/>
              <w:spacing w:before="167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3F846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49E68D7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2FF9722">
            <w:pPr>
              <w:pStyle w:val="6"/>
              <w:spacing w:before="9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7DD5DDAB">
            <w:pPr>
              <w:pStyle w:val="6"/>
              <w:spacing w:before="95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3E82FCE0">
            <w:pPr>
              <w:pStyle w:val="6"/>
              <w:spacing w:before="95" w:line="228" w:lineRule="auto"/>
              <w:ind w:left="110"/>
            </w:pPr>
            <w:r>
              <w:rPr>
                <w:spacing w:val="9"/>
              </w:rPr>
              <w:t>抽检及监管工作完成情况</w:t>
            </w:r>
          </w:p>
        </w:tc>
        <w:tc>
          <w:tcPr>
            <w:tcW w:w="2549" w:type="dxa"/>
            <w:vAlign w:val="top"/>
          </w:tcPr>
          <w:p w14:paraId="3D6B4C4F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70DD31D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6879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3B9A40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EE40607">
            <w:pPr>
              <w:pStyle w:val="6"/>
              <w:spacing w:before="94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1B15240">
            <w:pPr>
              <w:pStyle w:val="6"/>
              <w:spacing w:before="94" w:line="228" w:lineRule="auto"/>
              <w:ind w:left="118"/>
            </w:pPr>
            <w:r>
              <w:rPr>
                <w:spacing w:val="6"/>
              </w:rPr>
              <w:t>资金成本率</w:t>
            </w:r>
          </w:p>
        </w:tc>
        <w:tc>
          <w:tcPr>
            <w:tcW w:w="2833" w:type="dxa"/>
            <w:vAlign w:val="top"/>
          </w:tcPr>
          <w:p w14:paraId="248F499F">
            <w:pPr>
              <w:pStyle w:val="6"/>
              <w:spacing w:before="95" w:line="229" w:lineRule="auto"/>
              <w:ind w:left="120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549" w:type="dxa"/>
            <w:vAlign w:val="top"/>
          </w:tcPr>
          <w:p w14:paraId="6812E58B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20EE31D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E9E0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79F213D4">
            <w:pPr>
              <w:spacing w:line="330" w:lineRule="auto"/>
              <w:rPr>
                <w:rFonts w:ascii="Arial"/>
                <w:sz w:val="21"/>
              </w:rPr>
            </w:pPr>
          </w:p>
          <w:p w14:paraId="4783AC18">
            <w:pPr>
              <w:spacing w:line="331" w:lineRule="auto"/>
              <w:rPr>
                <w:rFonts w:ascii="Arial"/>
                <w:sz w:val="21"/>
              </w:rPr>
            </w:pPr>
          </w:p>
          <w:p w14:paraId="226A4A26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0DD9327D">
            <w:pPr>
              <w:pStyle w:val="6"/>
              <w:spacing w:before="168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5ACB7C6A">
            <w:pPr>
              <w:pStyle w:val="6"/>
              <w:spacing w:before="169" w:line="228" w:lineRule="auto"/>
              <w:ind w:left="110"/>
            </w:pPr>
            <w:r>
              <w:rPr>
                <w:spacing w:val="8"/>
              </w:rPr>
              <w:t>化妆品监管巡查</w:t>
            </w:r>
          </w:p>
        </w:tc>
        <w:tc>
          <w:tcPr>
            <w:tcW w:w="2833" w:type="dxa"/>
            <w:vAlign w:val="top"/>
          </w:tcPr>
          <w:p w14:paraId="0DE052AE">
            <w:pPr>
              <w:pStyle w:val="6"/>
              <w:spacing w:before="35" w:line="232" w:lineRule="auto"/>
              <w:ind w:left="111" w:right="202"/>
            </w:pPr>
            <w:r>
              <w:rPr>
                <w:spacing w:val="9"/>
              </w:rPr>
              <w:t>化妆品专项整治，现场监督</w:t>
            </w:r>
            <w:r>
              <w:rPr>
                <w:spacing w:val="8"/>
              </w:rPr>
              <w:t>检查发现并消除隐患</w:t>
            </w:r>
          </w:p>
        </w:tc>
        <w:tc>
          <w:tcPr>
            <w:tcW w:w="2549" w:type="dxa"/>
            <w:vAlign w:val="top"/>
          </w:tcPr>
          <w:p w14:paraId="6C9C9186">
            <w:pPr>
              <w:pStyle w:val="6"/>
              <w:spacing w:before="168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329A89E">
            <w:pPr>
              <w:pStyle w:val="6"/>
              <w:spacing w:before="168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66870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1D7695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997FDD4">
            <w:pPr>
              <w:pStyle w:val="6"/>
              <w:spacing w:before="171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1251647B">
            <w:pPr>
              <w:pStyle w:val="6"/>
              <w:spacing w:before="172" w:line="228" w:lineRule="auto"/>
              <w:ind w:left="110"/>
            </w:pPr>
            <w:r>
              <w:rPr>
                <w:spacing w:val="7"/>
              </w:rPr>
              <w:t>化妆品风险监测率（%）</w:t>
            </w:r>
          </w:p>
        </w:tc>
        <w:tc>
          <w:tcPr>
            <w:tcW w:w="2833" w:type="dxa"/>
            <w:vAlign w:val="top"/>
          </w:tcPr>
          <w:p w14:paraId="24B8DF98">
            <w:pPr>
              <w:pStyle w:val="6"/>
              <w:spacing w:before="36" w:line="232" w:lineRule="auto"/>
              <w:ind w:left="112" w:right="202"/>
            </w:pPr>
            <w:r>
              <w:rPr>
                <w:spacing w:val="8"/>
              </w:rPr>
              <w:t>完成化妆品安全风险监的比</w:t>
            </w:r>
            <w:r>
              <w:t>率</w:t>
            </w:r>
          </w:p>
        </w:tc>
        <w:tc>
          <w:tcPr>
            <w:tcW w:w="2549" w:type="dxa"/>
            <w:vAlign w:val="top"/>
          </w:tcPr>
          <w:p w14:paraId="7AE1ADBE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BB45195">
            <w:pPr>
              <w:pStyle w:val="6"/>
              <w:spacing w:before="171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2C54B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57F628C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75AD1AC">
            <w:pPr>
              <w:pStyle w:val="6"/>
              <w:spacing w:before="172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3FDD7453">
            <w:pPr>
              <w:pStyle w:val="6"/>
              <w:spacing w:before="172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0848AE8B">
            <w:pPr>
              <w:pStyle w:val="6"/>
              <w:spacing w:before="36" w:line="232" w:lineRule="auto"/>
              <w:ind w:left="110" w:right="202" w:firstLine="1"/>
            </w:pPr>
            <w:r>
              <w:rPr>
                <w:spacing w:val="9"/>
              </w:rPr>
              <w:t>化妆品监管对后期化妆品行</w:t>
            </w:r>
            <w:r>
              <w:rPr>
                <w:spacing w:val="8"/>
              </w:rPr>
              <w:t>业发展的影响</w:t>
            </w:r>
          </w:p>
        </w:tc>
        <w:tc>
          <w:tcPr>
            <w:tcW w:w="2549" w:type="dxa"/>
            <w:vAlign w:val="top"/>
          </w:tcPr>
          <w:p w14:paraId="68DEB2B9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70D9B09">
            <w:pPr>
              <w:pStyle w:val="6"/>
              <w:spacing w:before="172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55DA4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23" w:type="dxa"/>
            <w:vAlign w:val="top"/>
          </w:tcPr>
          <w:p w14:paraId="3736A563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22AA5047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2455328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2833" w:type="dxa"/>
            <w:vAlign w:val="top"/>
          </w:tcPr>
          <w:p w14:paraId="3F52043B">
            <w:pPr>
              <w:pStyle w:val="6"/>
              <w:spacing w:before="37" w:line="234" w:lineRule="auto"/>
              <w:ind w:left="111" w:right="251"/>
            </w:pPr>
            <w:r>
              <w:rPr>
                <w:spacing w:val="4"/>
              </w:rPr>
              <w:t>有力维护了辖区经济秩序，</w:t>
            </w:r>
            <w:r>
              <w:rPr>
                <w:spacing w:val="8"/>
              </w:rPr>
              <w:t>有效防范区域性风险</w:t>
            </w:r>
          </w:p>
        </w:tc>
        <w:tc>
          <w:tcPr>
            <w:tcW w:w="2549" w:type="dxa"/>
            <w:vAlign w:val="top"/>
          </w:tcPr>
          <w:p w14:paraId="48FF59B1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753A03C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5D7BC7FF">
      <w:pPr>
        <w:rPr>
          <w:rFonts w:ascii="Arial"/>
          <w:sz w:val="21"/>
        </w:rPr>
      </w:pPr>
    </w:p>
    <w:p w14:paraId="1141B54A">
      <w:pPr>
        <w:rPr>
          <w:rFonts w:ascii="Arial" w:hAnsi="Arial" w:eastAsia="Arial" w:cs="Arial"/>
          <w:sz w:val="21"/>
          <w:szCs w:val="21"/>
        </w:rPr>
        <w:sectPr>
          <w:footerReference r:id="rId31" w:type="default"/>
          <w:pgSz w:w="16840" w:h="11900"/>
          <w:pgMar w:top="1011" w:right="1019" w:bottom="1014" w:left="1325" w:header="0" w:footer="699" w:gutter="0"/>
          <w:cols w:space="720" w:num="1"/>
        </w:sectPr>
      </w:pPr>
    </w:p>
    <w:p w14:paraId="20749198">
      <w:pPr>
        <w:spacing w:line="299" w:lineRule="auto"/>
        <w:rPr>
          <w:rFonts w:ascii="Arial"/>
          <w:sz w:val="21"/>
        </w:rPr>
      </w:pPr>
    </w:p>
    <w:p w14:paraId="3451375F">
      <w:pPr>
        <w:pStyle w:val="2"/>
        <w:spacing w:before="91" w:line="211" w:lineRule="auto"/>
        <w:ind w:left="565"/>
      </w:pPr>
      <w:r>
        <w:rPr>
          <w:b/>
          <w:bCs/>
          <w:spacing w:val="-3"/>
        </w:rPr>
        <w:t>3、石财行[</w:t>
      </w:r>
      <w:r>
        <w:fldChar w:fldCharType="begin"/>
      </w:r>
      <w:r>
        <w:instrText xml:space="preserve"> HYPERLINK \l "bookmark23" </w:instrText>
      </w:r>
      <w:r>
        <w:fldChar w:fldCharType="separate"/>
      </w:r>
      <w:r>
        <w:rPr>
          <w:b/>
          <w:bCs/>
          <w:spacing w:val="-3"/>
        </w:rPr>
        <w:t>2021</w:t>
      </w:r>
      <w:r>
        <w:rPr>
          <w:b/>
          <w:bCs/>
          <w:spacing w:val="-3"/>
        </w:rPr>
        <w:fldChar w:fldCharType="end"/>
      </w:r>
      <w:r>
        <w:rPr>
          <w:b/>
          <w:bCs/>
          <w:spacing w:val="-3"/>
        </w:rPr>
        <w:t>]64</w:t>
      </w:r>
      <w:r>
        <w:rPr>
          <w:spacing w:val="-54"/>
        </w:rPr>
        <w:t xml:space="preserve"> </w:t>
      </w:r>
      <w:r>
        <w:rPr>
          <w:b/>
          <w:bCs/>
          <w:spacing w:val="-3"/>
        </w:rPr>
        <w:t>号关于提前下达</w:t>
      </w:r>
      <w:r>
        <w:rPr>
          <w:spacing w:val="-56"/>
        </w:rPr>
        <w:t xml:space="preserve"> </w:t>
      </w:r>
      <w:r>
        <w:rPr>
          <w:b/>
          <w:bCs/>
          <w:spacing w:val="-3"/>
        </w:rPr>
        <w:t>2022</w:t>
      </w:r>
      <w:r>
        <w:rPr>
          <w:spacing w:val="-59"/>
        </w:rPr>
        <w:t xml:space="preserve"> </w:t>
      </w:r>
      <w:r>
        <w:rPr>
          <w:b/>
          <w:bCs/>
          <w:spacing w:val="-3"/>
        </w:rPr>
        <w:t>年市场监管专项补助</w:t>
      </w:r>
      <w:r>
        <w:rPr>
          <w:b/>
          <w:bCs/>
          <w:spacing w:val="-4"/>
        </w:rPr>
        <w:t>经费的通知绩效目标表</w:t>
      </w:r>
    </w:p>
    <w:tbl>
      <w:tblPr>
        <w:tblStyle w:val="5"/>
        <w:tblW w:w="14178" w:type="dxa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0F12F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28666E1B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06F9D433">
            <w:pPr>
              <w:pStyle w:val="6"/>
              <w:spacing w:before="35" w:line="228" w:lineRule="auto"/>
              <w:ind w:left="123"/>
            </w:pPr>
            <w:r>
              <w:rPr>
                <w:spacing w:val="7"/>
              </w:rPr>
              <w:t>1.优化营商环境，促进市场主体健康发展。</w:t>
            </w:r>
          </w:p>
          <w:p w14:paraId="5A1D44BA">
            <w:pPr>
              <w:pStyle w:val="6"/>
              <w:spacing w:before="24" w:line="220" w:lineRule="auto"/>
              <w:ind w:left="110"/>
            </w:pPr>
            <w:r>
              <w:rPr>
                <w:spacing w:val="8"/>
              </w:rPr>
              <w:t>2.加强特种设备巡查监管，提高辖区特种设备安全。</w:t>
            </w:r>
          </w:p>
        </w:tc>
      </w:tr>
      <w:tr w14:paraId="0538D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7F3F29BA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042A1A5D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4668D3A1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3D11950A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3B859C91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0F7B208E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0B229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46253C88">
            <w:pPr>
              <w:spacing w:line="356" w:lineRule="auto"/>
              <w:rPr>
                <w:rFonts w:ascii="Arial"/>
                <w:sz w:val="21"/>
              </w:rPr>
            </w:pPr>
          </w:p>
          <w:p w14:paraId="7B2F3731">
            <w:pPr>
              <w:spacing w:line="357" w:lineRule="auto"/>
              <w:rPr>
                <w:rFonts w:ascii="Arial"/>
                <w:sz w:val="21"/>
              </w:rPr>
            </w:pPr>
          </w:p>
          <w:p w14:paraId="2A575EE1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678558B5">
            <w:pPr>
              <w:pStyle w:val="6"/>
              <w:spacing w:before="165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217FE8D0">
            <w:pPr>
              <w:pStyle w:val="6"/>
              <w:spacing w:before="165" w:line="228" w:lineRule="auto"/>
              <w:ind w:left="118"/>
            </w:pPr>
            <w:r>
              <w:rPr>
                <w:spacing w:val="6"/>
              </w:rPr>
              <w:t>资金支出数量</w:t>
            </w:r>
          </w:p>
        </w:tc>
        <w:tc>
          <w:tcPr>
            <w:tcW w:w="2833" w:type="dxa"/>
            <w:vAlign w:val="top"/>
          </w:tcPr>
          <w:p w14:paraId="39DC8CBA">
            <w:pPr>
              <w:pStyle w:val="6"/>
              <w:spacing w:before="32" w:line="234" w:lineRule="auto"/>
              <w:ind w:left="112" w:right="202"/>
            </w:pPr>
            <w:r>
              <w:rPr>
                <w:spacing w:val="8"/>
              </w:rPr>
              <w:t>依据文件要求，合理安排资</w:t>
            </w:r>
            <w:r>
              <w:rPr>
                <w:spacing w:val="6"/>
              </w:rPr>
              <w:t>金支出</w:t>
            </w:r>
          </w:p>
        </w:tc>
        <w:tc>
          <w:tcPr>
            <w:tcW w:w="2549" w:type="dxa"/>
            <w:vAlign w:val="top"/>
          </w:tcPr>
          <w:p w14:paraId="19878053">
            <w:pPr>
              <w:pStyle w:val="6"/>
              <w:spacing w:before="16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3134CDFC">
            <w:pPr>
              <w:pStyle w:val="6"/>
              <w:spacing w:before="165" w:line="228" w:lineRule="auto"/>
              <w:ind w:left="116"/>
            </w:pPr>
            <w:r>
              <w:rPr>
                <w:spacing w:val="8"/>
              </w:rPr>
              <w:t>依据上级文件要求</w:t>
            </w:r>
          </w:p>
        </w:tc>
      </w:tr>
      <w:tr w14:paraId="19FE7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BF077B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B06F62B">
            <w:pPr>
              <w:pStyle w:val="6"/>
              <w:spacing w:before="93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753B56A2">
            <w:pPr>
              <w:pStyle w:val="6"/>
              <w:spacing w:before="94" w:line="228" w:lineRule="auto"/>
              <w:ind w:left="109"/>
            </w:pPr>
            <w:r>
              <w:rPr>
                <w:spacing w:val="8"/>
              </w:rPr>
              <w:t>特种设备监察</w:t>
            </w:r>
          </w:p>
        </w:tc>
        <w:tc>
          <w:tcPr>
            <w:tcW w:w="2833" w:type="dxa"/>
            <w:vAlign w:val="top"/>
          </w:tcPr>
          <w:p w14:paraId="45BE1BEE">
            <w:pPr>
              <w:pStyle w:val="6"/>
              <w:spacing w:before="93" w:line="228" w:lineRule="auto"/>
              <w:ind w:left="110"/>
            </w:pPr>
            <w:r>
              <w:rPr>
                <w:spacing w:val="9"/>
              </w:rPr>
              <w:t>辖区内特种设备定检完成率</w:t>
            </w:r>
          </w:p>
        </w:tc>
        <w:tc>
          <w:tcPr>
            <w:tcW w:w="2549" w:type="dxa"/>
            <w:vAlign w:val="top"/>
          </w:tcPr>
          <w:p w14:paraId="13DD5BC2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7BBB059">
            <w:pPr>
              <w:pStyle w:val="6"/>
              <w:spacing w:before="93" w:line="228" w:lineRule="auto"/>
              <w:ind w:left="116"/>
            </w:pPr>
            <w:r>
              <w:rPr>
                <w:spacing w:val="7"/>
              </w:rPr>
              <w:t>依据年初计划</w:t>
            </w:r>
          </w:p>
        </w:tc>
      </w:tr>
      <w:tr w14:paraId="344AC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09F1D26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135F826">
            <w:pPr>
              <w:pStyle w:val="6"/>
              <w:spacing w:before="9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58880C03">
            <w:pPr>
              <w:pStyle w:val="6"/>
              <w:spacing w:before="95" w:line="229" w:lineRule="auto"/>
              <w:ind w:left="118"/>
            </w:pPr>
            <w:r>
              <w:rPr>
                <w:spacing w:val="6"/>
              </w:rPr>
              <w:t>资金支出时效</w:t>
            </w:r>
          </w:p>
        </w:tc>
        <w:tc>
          <w:tcPr>
            <w:tcW w:w="2833" w:type="dxa"/>
            <w:vAlign w:val="top"/>
          </w:tcPr>
          <w:p w14:paraId="0D242A24">
            <w:pPr>
              <w:pStyle w:val="6"/>
              <w:spacing w:before="95" w:line="228" w:lineRule="auto"/>
              <w:ind w:left="112"/>
            </w:pPr>
            <w:r>
              <w:rPr>
                <w:spacing w:val="8"/>
              </w:rPr>
              <w:t>按年度完成资金的支出绩效</w:t>
            </w:r>
          </w:p>
        </w:tc>
        <w:tc>
          <w:tcPr>
            <w:tcW w:w="2549" w:type="dxa"/>
            <w:vAlign w:val="top"/>
          </w:tcPr>
          <w:p w14:paraId="62310CB7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BE2D9B2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3F76E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8C8F0CD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C294F25">
            <w:pPr>
              <w:pStyle w:val="6"/>
              <w:spacing w:before="94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3DE51A33">
            <w:pPr>
              <w:pStyle w:val="6"/>
              <w:spacing w:before="95" w:line="228" w:lineRule="auto"/>
              <w:ind w:left="108"/>
            </w:pPr>
            <w:r>
              <w:rPr>
                <w:spacing w:val="8"/>
              </w:rPr>
              <w:t>购买办公设备</w:t>
            </w:r>
          </w:p>
        </w:tc>
        <w:tc>
          <w:tcPr>
            <w:tcW w:w="2833" w:type="dxa"/>
            <w:vAlign w:val="top"/>
          </w:tcPr>
          <w:p w14:paraId="73EBBAB6">
            <w:pPr>
              <w:pStyle w:val="6"/>
              <w:spacing w:before="95" w:line="228" w:lineRule="auto"/>
              <w:ind w:left="111"/>
            </w:pPr>
            <w:r>
              <w:rPr>
                <w:spacing w:val="8"/>
              </w:rPr>
              <w:t>提高基层能力办公效率</w:t>
            </w:r>
          </w:p>
        </w:tc>
        <w:tc>
          <w:tcPr>
            <w:tcW w:w="2549" w:type="dxa"/>
            <w:vAlign w:val="top"/>
          </w:tcPr>
          <w:p w14:paraId="1B0949DB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3895899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A9C7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20272EDB">
            <w:pPr>
              <w:spacing w:line="264" w:lineRule="auto"/>
              <w:rPr>
                <w:rFonts w:ascii="Arial"/>
                <w:sz w:val="21"/>
              </w:rPr>
            </w:pPr>
          </w:p>
          <w:p w14:paraId="57002FEF">
            <w:pPr>
              <w:spacing w:line="265" w:lineRule="auto"/>
              <w:rPr>
                <w:rFonts w:ascii="Arial"/>
                <w:sz w:val="21"/>
              </w:rPr>
            </w:pPr>
          </w:p>
          <w:p w14:paraId="073469B2">
            <w:pPr>
              <w:spacing w:line="265" w:lineRule="auto"/>
              <w:rPr>
                <w:rFonts w:ascii="Arial"/>
                <w:sz w:val="21"/>
              </w:rPr>
            </w:pPr>
          </w:p>
          <w:p w14:paraId="2C0946FA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05B2F872">
            <w:pPr>
              <w:pStyle w:val="6"/>
              <w:spacing w:before="168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740E75D">
            <w:pPr>
              <w:pStyle w:val="6"/>
              <w:spacing w:before="169" w:line="228" w:lineRule="auto"/>
              <w:ind w:left="110"/>
            </w:pPr>
            <w:r>
              <w:rPr>
                <w:spacing w:val="8"/>
              </w:rPr>
              <w:t>提高办公效率</w:t>
            </w:r>
          </w:p>
        </w:tc>
        <w:tc>
          <w:tcPr>
            <w:tcW w:w="2833" w:type="dxa"/>
            <w:vAlign w:val="top"/>
          </w:tcPr>
          <w:p w14:paraId="26F5BF2F">
            <w:pPr>
              <w:pStyle w:val="6"/>
              <w:spacing w:before="35" w:line="232" w:lineRule="auto"/>
              <w:ind w:left="111" w:right="202"/>
            </w:pPr>
            <w:r>
              <w:rPr>
                <w:spacing w:val="9"/>
              </w:rPr>
              <w:t>通过改善办公条件，提高工</w:t>
            </w:r>
            <w:r>
              <w:rPr>
                <w:spacing w:val="6"/>
              </w:rPr>
              <w:t>作效率</w:t>
            </w:r>
          </w:p>
        </w:tc>
        <w:tc>
          <w:tcPr>
            <w:tcW w:w="2549" w:type="dxa"/>
            <w:vAlign w:val="top"/>
          </w:tcPr>
          <w:p w14:paraId="540E5884">
            <w:pPr>
              <w:pStyle w:val="6"/>
              <w:spacing w:before="168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BD5FA23">
            <w:pPr>
              <w:pStyle w:val="6"/>
              <w:spacing w:before="168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7D35A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E516D1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8AAEBF3">
            <w:pPr>
              <w:pStyle w:val="6"/>
              <w:spacing w:before="172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173E5925">
            <w:pPr>
              <w:pStyle w:val="6"/>
              <w:spacing w:before="171" w:line="228" w:lineRule="auto"/>
              <w:ind w:left="108"/>
            </w:pPr>
            <w:r>
              <w:rPr>
                <w:spacing w:val="8"/>
              </w:rPr>
              <w:t>辖区经济效益情况</w:t>
            </w:r>
          </w:p>
        </w:tc>
        <w:tc>
          <w:tcPr>
            <w:tcW w:w="2833" w:type="dxa"/>
            <w:vAlign w:val="top"/>
          </w:tcPr>
          <w:p w14:paraId="1302DB11">
            <w:pPr>
              <w:pStyle w:val="6"/>
              <w:spacing w:before="36" w:line="232" w:lineRule="auto"/>
              <w:ind w:left="112" w:right="202" w:hanging="1"/>
            </w:pPr>
            <w:r>
              <w:rPr>
                <w:spacing w:val="9"/>
              </w:rPr>
              <w:t>加强辖区市场主体管理，提</w:t>
            </w:r>
            <w:r>
              <w:rPr>
                <w:spacing w:val="8"/>
              </w:rPr>
              <w:t>升辖区经济效益</w:t>
            </w:r>
          </w:p>
        </w:tc>
        <w:tc>
          <w:tcPr>
            <w:tcW w:w="2549" w:type="dxa"/>
            <w:vAlign w:val="top"/>
          </w:tcPr>
          <w:p w14:paraId="1DDDF5AB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058E068">
            <w:pPr>
              <w:pStyle w:val="6"/>
              <w:spacing w:before="172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6234F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56F4A2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E43EC9C">
            <w:pPr>
              <w:spacing w:line="243" w:lineRule="auto"/>
              <w:rPr>
                <w:rFonts w:ascii="Arial"/>
                <w:sz w:val="21"/>
              </w:rPr>
            </w:pPr>
          </w:p>
          <w:p w14:paraId="2D4794F4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235F758D">
            <w:pPr>
              <w:spacing w:line="243" w:lineRule="auto"/>
              <w:rPr>
                <w:rFonts w:ascii="Arial"/>
                <w:sz w:val="21"/>
              </w:rPr>
            </w:pPr>
          </w:p>
          <w:p w14:paraId="4C353418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加强监管，提高效益</w:t>
            </w:r>
          </w:p>
        </w:tc>
        <w:tc>
          <w:tcPr>
            <w:tcW w:w="2833" w:type="dxa"/>
            <w:vAlign w:val="top"/>
          </w:tcPr>
          <w:p w14:paraId="6BD78770">
            <w:pPr>
              <w:pStyle w:val="6"/>
              <w:spacing w:before="34" w:line="239" w:lineRule="auto"/>
              <w:ind w:left="113" w:right="202" w:hanging="2"/>
              <w:jc w:val="both"/>
            </w:pPr>
            <w:r>
              <w:rPr>
                <w:spacing w:val="9"/>
              </w:rPr>
              <w:t>加强对辖区内市场及特种设</w:t>
            </w:r>
            <w:r>
              <w:rPr>
                <w:spacing w:val="8"/>
              </w:rPr>
              <w:t>备巡查监管，促进影响经济</w:t>
            </w:r>
            <w:r>
              <w:rPr>
                <w:spacing w:val="3"/>
              </w:rPr>
              <w:t>发展</w:t>
            </w:r>
          </w:p>
        </w:tc>
        <w:tc>
          <w:tcPr>
            <w:tcW w:w="2549" w:type="dxa"/>
            <w:vAlign w:val="top"/>
          </w:tcPr>
          <w:p w14:paraId="53F3F169">
            <w:pPr>
              <w:spacing w:line="242" w:lineRule="auto"/>
              <w:rPr>
                <w:rFonts w:ascii="Arial"/>
                <w:sz w:val="21"/>
              </w:rPr>
            </w:pPr>
          </w:p>
          <w:p w14:paraId="4F3AC024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C05FC38">
            <w:pPr>
              <w:spacing w:line="242" w:lineRule="auto"/>
              <w:rPr>
                <w:rFonts w:ascii="Arial"/>
                <w:sz w:val="21"/>
              </w:rPr>
            </w:pPr>
          </w:p>
          <w:p w14:paraId="2E9BD9ED">
            <w:pPr>
              <w:pStyle w:val="6"/>
              <w:spacing w:before="6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0C6BC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78A7B3BA">
            <w:pPr>
              <w:pStyle w:val="6"/>
              <w:spacing w:before="172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07727402">
            <w:pPr>
              <w:pStyle w:val="6"/>
              <w:spacing w:before="172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13CB3F9C">
            <w:pPr>
              <w:pStyle w:val="6"/>
              <w:spacing w:before="172" w:line="228" w:lineRule="auto"/>
              <w:ind w:left="109"/>
            </w:pPr>
            <w:r>
              <w:rPr>
                <w:spacing w:val="8"/>
              </w:rPr>
              <w:t>服务对象满意情况</w:t>
            </w:r>
          </w:p>
        </w:tc>
        <w:tc>
          <w:tcPr>
            <w:tcW w:w="2833" w:type="dxa"/>
            <w:vAlign w:val="top"/>
          </w:tcPr>
          <w:p w14:paraId="1C16B65A">
            <w:pPr>
              <w:pStyle w:val="6"/>
              <w:spacing w:before="36" w:line="235" w:lineRule="auto"/>
              <w:ind w:left="116" w:right="202" w:hanging="5"/>
            </w:pPr>
            <w:r>
              <w:rPr>
                <w:spacing w:val="9"/>
              </w:rPr>
              <w:t>通过调查，对监管工作的满</w:t>
            </w:r>
            <w:r>
              <w:rPr>
                <w:spacing w:val="2"/>
              </w:rPr>
              <w:t>意度</w:t>
            </w:r>
          </w:p>
        </w:tc>
        <w:tc>
          <w:tcPr>
            <w:tcW w:w="2549" w:type="dxa"/>
            <w:vAlign w:val="top"/>
          </w:tcPr>
          <w:p w14:paraId="539AB27D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B19A2F2">
            <w:pPr>
              <w:pStyle w:val="6"/>
              <w:spacing w:before="171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00BB53D9">
      <w:pPr>
        <w:rPr>
          <w:rFonts w:ascii="Arial"/>
          <w:sz w:val="21"/>
        </w:rPr>
      </w:pPr>
    </w:p>
    <w:p w14:paraId="35403950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6840" w:h="11900"/>
          <w:pgMar w:top="1011" w:right="1325" w:bottom="1014" w:left="1029" w:header="0" w:footer="699" w:gutter="0"/>
          <w:cols w:space="720" w:num="1"/>
        </w:sectPr>
      </w:pPr>
    </w:p>
    <w:p w14:paraId="675C33A3">
      <w:pPr>
        <w:spacing w:line="299" w:lineRule="auto"/>
        <w:rPr>
          <w:rFonts w:ascii="Arial"/>
          <w:sz w:val="21"/>
        </w:rPr>
      </w:pPr>
    </w:p>
    <w:p w14:paraId="11D3D7B0">
      <w:pPr>
        <w:pStyle w:val="2"/>
        <w:spacing w:before="91" w:line="211" w:lineRule="auto"/>
        <w:ind w:left="263"/>
      </w:pPr>
      <w:r>
        <w:rPr>
          <w:b/>
          <w:bCs/>
          <w:spacing w:val="-3"/>
        </w:rPr>
        <w:t>4、石财行[</w:t>
      </w:r>
      <w:r>
        <w:fldChar w:fldCharType="begin"/>
      </w:r>
      <w:r>
        <w:instrText xml:space="preserve"> HYPERLINK \l "bookmark24" </w:instrText>
      </w:r>
      <w:r>
        <w:fldChar w:fldCharType="separate"/>
      </w:r>
      <w:r>
        <w:rPr>
          <w:b/>
          <w:bCs/>
          <w:spacing w:val="-3"/>
        </w:rPr>
        <w:t>2022</w:t>
      </w:r>
      <w:r>
        <w:rPr>
          <w:b/>
          <w:bCs/>
          <w:spacing w:val="-3"/>
        </w:rPr>
        <w:fldChar w:fldCharType="end"/>
      </w:r>
      <w:r>
        <w:rPr>
          <w:b/>
          <w:bCs/>
          <w:spacing w:val="-3"/>
        </w:rPr>
        <w:t>]28</w:t>
      </w:r>
      <w:r>
        <w:rPr>
          <w:spacing w:val="-54"/>
        </w:rPr>
        <w:t xml:space="preserve"> </w:t>
      </w:r>
      <w:r>
        <w:rPr>
          <w:b/>
          <w:bCs/>
          <w:spacing w:val="-3"/>
        </w:rPr>
        <w:t>号提前下达</w:t>
      </w:r>
      <w:r>
        <w:rPr>
          <w:spacing w:val="-54"/>
        </w:rPr>
        <w:t xml:space="preserve"> </w:t>
      </w:r>
      <w:r>
        <w:rPr>
          <w:b/>
          <w:bCs/>
          <w:spacing w:val="-3"/>
        </w:rPr>
        <w:t>2023</w:t>
      </w:r>
      <w:r>
        <w:rPr>
          <w:spacing w:val="-59"/>
        </w:rPr>
        <w:t xml:space="preserve"> </w:t>
      </w:r>
      <w:r>
        <w:rPr>
          <w:b/>
          <w:bCs/>
          <w:spacing w:val="-3"/>
        </w:rPr>
        <w:t>年中央工商行政管理专项补助经</w:t>
      </w:r>
      <w:r>
        <w:rPr>
          <w:b/>
          <w:bCs/>
          <w:spacing w:val="-4"/>
        </w:rPr>
        <w:t>费绩效目标表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56888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423" w:type="dxa"/>
            <w:vAlign w:val="top"/>
          </w:tcPr>
          <w:p w14:paraId="21942D58">
            <w:pPr>
              <w:spacing w:line="377" w:lineRule="auto"/>
              <w:rPr>
                <w:rFonts w:ascii="Arial"/>
                <w:sz w:val="21"/>
              </w:rPr>
            </w:pPr>
          </w:p>
          <w:p w14:paraId="648F1BA3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02432920">
            <w:pPr>
              <w:pStyle w:val="6"/>
              <w:spacing w:before="36" w:line="228" w:lineRule="auto"/>
              <w:ind w:left="123"/>
            </w:pPr>
            <w:r>
              <w:rPr>
                <w:spacing w:val="8"/>
              </w:rPr>
              <w:t>1.对单位办公场所进行维修（护</w:t>
            </w:r>
            <w:r>
              <w:rPr>
                <w:spacing w:val="14"/>
              </w:rPr>
              <w:t>），</w:t>
            </w:r>
            <w:r>
              <w:rPr>
                <w:spacing w:val="8"/>
              </w:rPr>
              <w:t>保障良好办公环境的</w:t>
            </w:r>
            <w:r>
              <w:rPr>
                <w:spacing w:val="7"/>
              </w:rPr>
              <w:t>需要。</w:t>
            </w:r>
          </w:p>
          <w:p w14:paraId="386743D8">
            <w:pPr>
              <w:pStyle w:val="6"/>
              <w:spacing w:before="297" w:line="228" w:lineRule="auto"/>
              <w:ind w:left="110"/>
            </w:pPr>
            <w:r>
              <w:rPr>
                <w:spacing w:val="7"/>
              </w:rPr>
              <w:t>2.加强场所维修维护，确保安全性。</w:t>
            </w:r>
          </w:p>
        </w:tc>
      </w:tr>
      <w:tr w14:paraId="30658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4010B670">
            <w:pPr>
              <w:pStyle w:val="6"/>
              <w:spacing w:before="109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5A54FA6A">
            <w:pPr>
              <w:pStyle w:val="6"/>
              <w:spacing w:before="109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5BA175C4">
            <w:pPr>
              <w:pStyle w:val="6"/>
              <w:spacing w:before="109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10429056">
            <w:pPr>
              <w:pStyle w:val="6"/>
              <w:spacing w:before="109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3174DF52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63D2D757">
            <w:pPr>
              <w:pStyle w:val="6"/>
              <w:spacing w:before="109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538E6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258DE06D">
            <w:pPr>
              <w:spacing w:line="358" w:lineRule="auto"/>
              <w:rPr>
                <w:rFonts w:ascii="Arial"/>
                <w:sz w:val="21"/>
              </w:rPr>
            </w:pPr>
          </w:p>
          <w:p w14:paraId="14EEB431">
            <w:pPr>
              <w:spacing w:line="358" w:lineRule="auto"/>
              <w:rPr>
                <w:rFonts w:ascii="Arial"/>
                <w:sz w:val="21"/>
              </w:rPr>
            </w:pPr>
          </w:p>
          <w:p w14:paraId="3BD2F1A7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4A733A8E">
            <w:pPr>
              <w:pStyle w:val="6"/>
              <w:spacing w:before="166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602E6088">
            <w:pPr>
              <w:pStyle w:val="6"/>
              <w:spacing w:before="166" w:line="228" w:lineRule="auto"/>
              <w:ind w:left="112"/>
            </w:pPr>
            <w:r>
              <w:rPr>
                <w:spacing w:val="6"/>
              </w:rPr>
              <w:t>工程数量</w:t>
            </w:r>
          </w:p>
        </w:tc>
        <w:tc>
          <w:tcPr>
            <w:tcW w:w="2833" w:type="dxa"/>
            <w:vAlign w:val="top"/>
          </w:tcPr>
          <w:p w14:paraId="4E150969">
            <w:pPr>
              <w:pStyle w:val="6"/>
              <w:spacing w:before="30" w:line="234" w:lineRule="auto"/>
              <w:ind w:left="112" w:right="202"/>
            </w:pPr>
            <w:r>
              <w:rPr>
                <w:spacing w:val="8"/>
              </w:rPr>
              <w:t>按年初工作计划安排需维修</w:t>
            </w:r>
            <w:r>
              <w:rPr>
                <w:spacing w:val="3"/>
              </w:rPr>
              <w:t>数量</w:t>
            </w:r>
          </w:p>
        </w:tc>
        <w:tc>
          <w:tcPr>
            <w:tcW w:w="2549" w:type="dxa"/>
            <w:vAlign w:val="top"/>
          </w:tcPr>
          <w:p w14:paraId="4FE763E8">
            <w:pPr>
              <w:pStyle w:val="6"/>
              <w:spacing w:before="166" w:line="228" w:lineRule="auto"/>
              <w:ind w:left="133"/>
            </w:pPr>
            <w:r>
              <w:rPr>
                <w:spacing w:val="-5"/>
              </w:rPr>
              <w:t>≥1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次</w:t>
            </w:r>
          </w:p>
        </w:tc>
        <w:tc>
          <w:tcPr>
            <w:tcW w:w="2274" w:type="dxa"/>
            <w:vAlign w:val="top"/>
          </w:tcPr>
          <w:p w14:paraId="1EF3C136">
            <w:pPr>
              <w:pStyle w:val="6"/>
              <w:spacing w:before="166" w:line="228" w:lineRule="auto"/>
              <w:ind w:left="124"/>
            </w:pPr>
            <w:r>
              <w:rPr>
                <w:spacing w:val="6"/>
              </w:rPr>
              <w:t>需维修环境</w:t>
            </w:r>
          </w:p>
        </w:tc>
      </w:tr>
      <w:tr w14:paraId="29225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6D3816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47DD0A8">
            <w:pPr>
              <w:pStyle w:val="6"/>
              <w:spacing w:before="95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32EBD513">
            <w:pPr>
              <w:pStyle w:val="6"/>
              <w:spacing w:before="95" w:line="228" w:lineRule="auto"/>
              <w:ind w:left="110"/>
            </w:pPr>
            <w:r>
              <w:rPr>
                <w:spacing w:val="7"/>
              </w:rPr>
              <w:t>质量水平</w:t>
            </w:r>
          </w:p>
        </w:tc>
        <w:tc>
          <w:tcPr>
            <w:tcW w:w="2833" w:type="dxa"/>
            <w:vAlign w:val="top"/>
          </w:tcPr>
          <w:p w14:paraId="2CE6427C">
            <w:pPr>
              <w:pStyle w:val="6"/>
              <w:spacing w:before="95" w:line="228" w:lineRule="auto"/>
              <w:ind w:left="114"/>
            </w:pPr>
            <w:r>
              <w:rPr>
                <w:spacing w:val="8"/>
              </w:rPr>
              <w:t>维修工程达到的质量水平</w:t>
            </w:r>
          </w:p>
        </w:tc>
        <w:tc>
          <w:tcPr>
            <w:tcW w:w="2549" w:type="dxa"/>
            <w:vAlign w:val="top"/>
          </w:tcPr>
          <w:p w14:paraId="3C3B29C1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39234C8">
            <w:pPr>
              <w:pStyle w:val="6"/>
              <w:spacing w:before="95" w:line="228" w:lineRule="auto"/>
              <w:ind w:left="118"/>
            </w:pPr>
            <w:r>
              <w:rPr>
                <w:spacing w:val="6"/>
              </w:rPr>
              <w:t>维修效果</w:t>
            </w:r>
          </w:p>
        </w:tc>
      </w:tr>
      <w:tr w14:paraId="2406E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833C87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CB84A69">
            <w:pPr>
              <w:pStyle w:val="6"/>
              <w:spacing w:before="97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32D95940">
            <w:pPr>
              <w:pStyle w:val="6"/>
              <w:spacing w:before="97" w:line="228" w:lineRule="auto"/>
              <w:ind w:left="111"/>
            </w:pPr>
            <w:r>
              <w:rPr>
                <w:spacing w:val="6"/>
              </w:rPr>
              <w:t>完工时间</w:t>
            </w:r>
          </w:p>
        </w:tc>
        <w:tc>
          <w:tcPr>
            <w:tcW w:w="2833" w:type="dxa"/>
            <w:vAlign w:val="top"/>
          </w:tcPr>
          <w:p w14:paraId="421DF4A3">
            <w:pPr>
              <w:pStyle w:val="6"/>
              <w:spacing w:before="97" w:line="228" w:lineRule="auto"/>
              <w:ind w:left="112"/>
            </w:pPr>
            <w:r>
              <w:rPr>
                <w:spacing w:val="8"/>
              </w:rPr>
              <w:t>按时完成各项维修维护</w:t>
            </w:r>
          </w:p>
        </w:tc>
        <w:tc>
          <w:tcPr>
            <w:tcW w:w="2549" w:type="dxa"/>
            <w:vAlign w:val="top"/>
          </w:tcPr>
          <w:p w14:paraId="7026D34C">
            <w:pPr>
              <w:pStyle w:val="6"/>
              <w:spacing w:before="97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78275D19">
            <w:pPr>
              <w:pStyle w:val="6"/>
              <w:spacing w:before="97" w:line="228" w:lineRule="auto"/>
              <w:ind w:left="118"/>
            </w:pPr>
            <w:r>
              <w:rPr>
                <w:spacing w:val="6"/>
              </w:rPr>
              <w:t>维修进度</w:t>
            </w:r>
          </w:p>
        </w:tc>
      </w:tr>
      <w:tr w14:paraId="74BE6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EE8B23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4093534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86C03CC">
            <w:pPr>
              <w:pStyle w:val="6"/>
              <w:spacing w:before="96" w:line="228" w:lineRule="auto"/>
              <w:ind w:left="118"/>
            </w:pPr>
            <w:r>
              <w:rPr>
                <w:spacing w:val="5"/>
              </w:rPr>
              <w:t>资金成本</w:t>
            </w:r>
          </w:p>
        </w:tc>
        <w:tc>
          <w:tcPr>
            <w:tcW w:w="2833" w:type="dxa"/>
            <w:vAlign w:val="top"/>
          </w:tcPr>
          <w:p w14:paraId="03002053">
            <w:pPr>
              <w:pStyle w:val="6"/>
              <w:spacing w:before="97" w:line="228" w:lineRule="auto"/>
              <w:ind w:left="113"/>
            </w:pPr>
            <w:r>
              <w:rPr>
                <w:spacing w:val="8"/>
              </w:rPr>
              <w:t>各项维修所需资金</w:t>
            </w:r>
          </w:p>
        </w:tc>
        <w:tc>
          <w:tcPr>
            <w:tcW w:w="2549" w:type="dxa"/>
            <w:vAlign w:val="top"/>
          </w:tcPr>
          <w:p w14:paraId="5BBBD501">
            <w:pPr>
              <w:pStyle w:val="6"/>
              <w:spacing w:before="96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600CBEB5">
            <w:pPr>
              <w:pStyle w:val="6"/>
              <w:spacing w:before="97" w:line="228" w:lineRule="auto"/>
              <w:ind w:left="118"/>
            </w:pPr>
            <w:r>
              <w:rPr>
                <w:spacing w:val="7"/>
              </w:rPr>
              <w:t>维修资金支出</w:t>
            </w:r>
          </w:p>
        </w:tc>
      </w:tr>
      <w:tr w14:paraId="2053D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4C7A9A1">
            <w:pPr>
              <w:spacing w:line="294" w:lineRule="auto"/>
              <w:rPr>
                <w:rFonts w:ascii="Arial"/>
                <w:sz w:val="21"/>
              </w:rPr>
            </w:pPr>
          </w:p>
          <w:p w14:paraId="07564438">
            <w:pPr>
              <w:spacing w:line="294" w:lineRule="auto"/>
              <w:rPr>
                <w:rFonts w:ascii="Arial"/>
                <w:sz w:val="21"/>
              </w:rPr>
            </w:pPr>
          </w:p>
          <w:p w14:paraId="191F9CB4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46DE624C">
            <w:pPr>
              <w:pStyle w:val="6"/>
              <w:spacing w:before="169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3779714F">
            <w:pPr>
              <w:pStyle w:val="6"/>
              <w:spacing w:before="169" w:line="228" w:lineRule="auto"/>
              <w:ind w:left="109"/>
            </w:pPr>
            <w:r>
              <w:rPr>
                <w:spacing w:val="7"/>
              </w:rPr>
              <w:t>环境改善</w:t>
            </w:r>
          </w:p>
        </w:tc>
        <w:tc>
          <w:tcPr>
            <w:tcW w:w="2833" w:type="dxa"/>
            <w:vAlign w:val="top"/>
          </w:tcPr>
          <w:p w14:paraId="759AA8C9">
            <w:pPr>
              <w:pStyle w:val="6"/>
              <w:spacing w:before="34" w:line="233" w:lineRule="auto"/>
              <w:ind w:left="110" w:right="202" w:firstLine="1"/>
            </w:pPr>
            <w:r>
              <w:rPr>
                <w:spacing w:val="9"/>
              </w:rPr>
              <w:t>保障了良好的办公环境和秩序，提升了规范化建设水平</w:t>
            </w:r>
          </w:p>
        </w:tc>
        <w:tc>
          <w:tcPr>
            <w:tcW w:w="2549" w:type="dxa"/>
            <w:vAlign w:val="top"/>
          </w:tcPr>
          <w:p w14:paraId="7A3AED8B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55C21C8">
            <w:pPr>
              <w:pStyle w:val="6"/>
              <w:spacing w:before="169" w:line="228" w:lineRule="auto"/>
              <w:ind w:left="117"/>
            </w:pPr>
            <w:r>
              <w:rPr>
                <w:spacing w:val="6"/>
              </w:rPr>
              <w:t>工作效率</w:t>
            </w:r>
          </w:p>
        </w:tc>
      </w:tr>
      <w:tr w14:paraId="559CD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33CD08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50C9A7E">
            <w:pPr>
              <w:pStyle w:val="6"/>
              <w:spacing w:before="169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1AA2D91B">
            <w:pPr>
              <w:pStyle w:val="6"/>
              <w:spacing w:before="170" w:line="228" w:lineRule="auto"/>
              <w:ind w:left="113"/>
            </w:pPr>
            <w:r>
              <w:rPr>
                <w:spacing w:val="6"/>
              </w:rPr>
              <w:t>办事效率</w:t>
            </w:r>
          </w:p>
        </w:tc>
        <w:tc>
          <w:tcPr>
            <w:tcW w:w="2833" w:type="dxa"/>
            <w:vAlign w:val="top"/>
          </w:tcPr>
          <w:p w14:paraId="46A7A669">
            <w:pPr>
              <w:pStyle w:val="6"/>
              <w:spacing w:before="36" w:line="232" w:lineRule="auto"/>
              <w:ind w:left="110" w:right="202" w:firstLine="1"/>
            </w:pPr>
            <w:r>
              <w:rPr>
                <w:spacing w:val="9"/>
              </w:rPr>
              <w:t>保障了良好的办公环境和秩序，提高了工作办事效率</w:t>
            </w:r>
          </w:p>
        </w:tc>
        <w:tc>
          <w:tcPr>
            <w:tcW w:w="2549" w:type="dxa"/>
            <w:vAlign w:val="top"/>
          </w:tcPr>
          <w:p w14:paraId="1156D46C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6E7CA92">
            <w:pPr>
              <w:pStyle w:val="6"/>
              <w:spacing w:before="170" w:line="228" w:lineRule="auto"/>
              <w:ind w:left="117"/>
            </w:pPr>
            <w:r>
              <w:rPr>
                <w:spacing w:val="6"/>
              </w:rPr>
              <w:t>工作效率</w:t>
            </w:r>
          </w:p>
        </w:tc>
      </w:tr>
      <w:tr w14:paraId="5C974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EB57860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2E805C7">
            <w:pPr>
              <w:pStyle w:val="6"/>
              <w:spacing w:before="98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14D1F361">
            <w:pPr>
              <w:pStyle w:val="6"/>
              <w:spacing w:before="98" w:line="228" w:lineRule="auto"/>
              <w:ind w:left="112"/>
            </w:pPr>
            <w:r>
              <w:rPr>
                <w:spacing w:val="6"/>
              </w:rPr>
              <w:t>工作效率</w:t>
            </w:r>
          </w:p>
        </w:tc>
        <w:tc>
          <w:tcPr>
            <w:tcW w:w="2833" w:type="dxa"/>
            <w:vAlign w:val="top"/>
          </w:tcPr>
          <w:p w14:paraId="524CD28C">
            <w:pPr>
              <w:pStyle w:val="6"/>
              <w:spacing w:before="98" w:line="228" w:lineRule="auto"/>
              <w:ind w:left="110"/>
            </w:pPr>
            <w:r>
              <w:rPr>
                <w:spacing w:val="9"/>
              </w:rPr>
              <w:t>对后期办公环境的影响</w:t>
            </w:r>
          </w:p>
        </w:tc>
        <w:tc>
          <w:tcPr>
            <w:tcW w:w="2549" w:type="dxa"/>
            <w:vAlign w:val="top"/>
          </w:tcPr>
          <w:p w14:paraId="24ACE84B">
            <w:pPr>
              <w:pStyle w:val="6"/>
              <w:spacing w:before="98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D16EF3C">
            <w:pPr>
              <w:pStyle w:val="6"/>
              <w:spacing w:before="98" w:line="228" w:lineRule="auto"/>
              <w:ind w:left="118"/>
            </w:pPr>
            <w:r>
              <w:rPr>
                <w:spacing w:val="8"/>
              </w:rPr>
              <w:t>办公楼使用情况</w:t>
            </w:r>
          </w:p>
        </w:tc>
      </w:tr>
      <w:tr w14:paraId="64983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423" w:type="dxa"/>
            <w:vAlign w:val="top"/>
          </w:tcPr>
          <w:p w14:paraId="4C429245">
            <w:pPr>
              <w:spacing w:line="242" w:lineRule="auto"/>
              <w:rPr>
                <w:rFonts w:ascii="Arial"/>
                <w:sz w:val="21"/>
              </w:rPr>
            </w:pPr>
          </w:p>
          <w:p w14:paraId="12F58A75">
            <w:pPr>
              <w:pStyle w:val="6"/>
              <w:spacing w:before="65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238FBDFD">
            <w:pPr>
              <w:spacing w:line="242" w:lineRule="auto"/>
              <w:rPr>
                <w:rFonts w:ascii="Arial"/>
                <w:sz w:val="21"/>
              </w:rPr>
            </w:pPr>
          </w:p>
          <w:p w14:paraId="70BE56E6">
            <w:pPr>
              <w:pStyle w:val="6"/>
              <w:spacing w:before="65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0A0A5A52">
            <w:pPr>
              <w:spacing w:line="242" w:lineRule="auto"/>
              <w:rPr>
                <w:rFonts w:ascii="Arial"/>
                <w:sz w:val="21"/>
              </w:rPr>
            </w:pPr>
          </w:p>
          <w:p w14:paraId="76507409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群众满意度</w:t>
            </w:r>
          </w:p>
        </w:tc>
        <w:tc>
          <w:tcPr>
            <w:tcW w:w="2833" w:type="dxa"/>
            <w:vAlign w:val="top"/>
          </w:tcPr>
          <w:p w14:paraId="18F5B5E9">
            <w:pPr>
              <w:pStyle w:val="6"/>
              <w:spacing w:before="37" w:line="228" w:lineRule="auto"/>
              <w:ind w:left="111"/>
            </w:pPr>
            <w:r>
              <w:rPr>
                <w:spacing w:val="9"/>
              </w:rPr>
              <w:t>群众满意数量占总数的比</w:t>
            </w:r>
          </w:p>
          <w:p w14:paraId="74AA9D6C">
            <w:pPr>
              <w:pStyle w:val="6"/>
              <w:spacing w:before="24" w:line="235" w:lineRule="auto"/>
              <w:ind w:left="111" w:right="202"/>
            </w:pPr>
            <w:r>
              <w:rPr>
                <w:spacing w:val="9"/>
              </w:rPr>
              <w:t>例，企业对办公效率提高的</w:t>
            </w:r>
            <w:r>
              <w:rPr>
                <w:spacing w:val="5"/>
              </w:rPr>
              <w:t>满意度。</w:t>
            </w:r>
          </w:p>
        </w:tc>
        <w:tc>
          <w:tcPr>
            <w:tcW w:w="2549" w:type="dxa"/>
            <w:vAlign w:val="top"/>
          </w:tcPr>
          <w:p w14:paraId="26F37564">
            <w:pPr>
              <w:spacing w:line="242" w:lineRule="auto"/>
              <w:rPr>
                <w:rFonts w:ascii="Arial"/>
                <w:sz w:val="21"/>
              </w:rPr>
            </w:pPr>
          </w:p>
          <w:p w14:paraId="3CA12B5C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2F9216E">
            <w:pPr>
              <w:spacing w:line="242" w:lineRule="auto"/>
              <w:rPr>
                <w:rFonts w:ascii="Arial"/>
                <w:sz w:val="21"/>
              </w:rPr>
            </w:pPr>
          </w:p>
          <w:p w14:paraId="06CF527C">
            <w:pPr>
              <w:pStyle w:val="6"/>
              <w:spacing w:before="65" w:line="228" w:lineRule="auto"/>
              <w:ind w:left="117"/>
            </w:pPr>
            <w:r>
              <w:rPr>
                <w:spacing w:val="8"/>
              </w:rPr>
              <w:t>工作考核及调查</w:t>
            </w:r>
          </w:p>
        </w:tc>
      </w:tr>
    </w:tbl>
    <w:p w14:paraId="0CDE88FA">
      <w:pPr>
        <w:rPr>
          <w:rFonts w:ascii="Arial"/>
          <w:sz w:val="21"/>
        </w:rPr>
      </w:pPr>
    </w:p>
    <w:p w14:paraId="4ECAA061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6840" w:h="11900"/>
          <w:pgMar w:top="1011" w:right="1019" w:bottom="1014" w:left="1325" w:header="0" w:footer="699" w:gutter="0"/>
          <w:cols w:space="720" w:num="1"/>
        </w:sectPr>
      </w:pPr>
    </w:p>
    <w:p w14:paraId="4583E29F">
      <w:pPr>
        <w:spacing w:line="299" w:lineRule="auto"/>
        <w:rPr>
          <w:rFonts w:ascii="Arial"/>
          <w:sz w:val="21"/>
        </w:rPr>
      </w:pPr>
    </w:p>
    <w:p w14:paraId="4EE69979">
      <w:pPr>
        <w:pStyle w:val="2"/>
        <w:spacing w:before="91" w:line="211" w:lineRule="auto"/>
        <w:ind w:left="565"/>
      </w:pPr>
      <w:r>
        <w:rPr>
          <w:b/>
          <w:bCs/>
          <w:spacing w:val="-3"/>
        </w:rPr>
        <w:t>5、石财行[</w:t>
      </w:r>
      <w:r>
        <w:fldChar w:fldCharType="begin"/>
      </w:r>
      <w:r>
        <w:instrText xml:space="preserve"> HYPERLINK \l "bookmark25" </w:instrText>
      </w:r>
      <w:r>
        <w:fldChar w:fldCharType="separate"/>
      </w:r>
      <w:r>
        <w:rPr>
          <w:b/>
          <w:bCs/>
          <w:spacing w:val="-3"/>
        </w:rPr>
        <w:t>2022</w:t>
      </w:r>
      <w:r>
        <w:rPr>
          <w:b/>
          <w:bCs/>
          <w:spacing w:val="-3"/>
        </w:rPr>
        <w:fldChar w:fldCharType="end"/>
      </w:r>
      <w:r>
        <w:rPr>
          <w:b/>
          <w:bCs/>
          <w:spacing w:val="-3"/>
        </w:rPr>
        <w:t>]38</w:t>
      </w:r>
      <w:r>
        <w:rPr>
          <w:spacing w:val="-54"/>
        </w:rPr>
        <w:t xml:space="preserve"> </w:t>
      </w:r>
      <w:r>
        <w:rPr>
          <w:b/>
          <w:bCs/>
          <w:spacing w:val="-3"/>
        </w:rPr>
        <w:t>号下达</w:t>
      </w:r>
      <w:r>
        <w:rPr>
          <w:spacing w:val="-57"/>
        </w:rPr>
        <w:t xml:space="preserve"> </w:t>
      </w:r>
      <w:r>
        <w:rPr>
          <w:b/>
          <w:bCs/>
          <w:spacing w:val="-3"/>
        </w:rPr>
        <w:t>2022</w:t>
      </w:r>
      <w:r>
        <w:rPr>
          <w:spacing w:val="-57"/>
        </w:rPr>
        <w:t xml:space="preserve"> </w:t>
      </w:r>
      <w:r>
        <w:rPr>
          <w:b/>
          <w:bCs/>
          <w:spacing w:val="-3"/>
        </w:rPr>
        <w:t>年市级知识产权运用服务体</w:t>
      </w:r>
      <w:r>
        <w:rPr>
          <w:b/>
          <w:bCs/>
          <w:spacing w:val="-4"/>
        </w:rPr>
        <w:t>系专项资金绩效目标表</w:t>
      </w:r>
    </w:p>
    <w:tbl>
      <w:tblPr>
        <w:tblStyle w:val="5"/>
        <w:tblW w:w="14178" w:type="dxa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05EE5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09D42C29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112766E4">
            <w:pPr>
              <w:pStyle w:val="6"/>
              <w:spacing w:before="35" w:line="228" w:lineRule="auto"/>
              <w:ind w:left="123"/>
            </w:pPr>
            <w:r>
              <w:rPr>
                <w:spacing w:val="9"/>
              </w:rPr>
              <w:t>1.有效辖区内创新型企业的知识产权海外风险预警的意识和能力，指导企业建立风</w:t>
            </w:r>
            <w:r>
              <w:rPr>
                <w:spacing w:val="8"/>
              </w:rPr>
              <w:t>险预警体系。</w:t>
            </w:r>
          </w:p>
          <w:p w14:paraId="2B92079A">
            <w:pPr>
              <w:pStyle w:val="6"/>
              <w:spacing w:before="24" w:line="220" w:lineRule="auto"/>
              <w:ind w:left="110"/>
            </w:pPr>
            <w:r>
              <w:rPr>
                <w:spacing w:val="9"/>
              </w:rPr>
              <w:t>2.加强知识产权保护，落实多元化纠解决机制，提高辖区知识产权保护水平，优化营商环境。</w:t>
            </w:r>
          </w:p>
        </w:tc>
      </w:tr>
      <w:tr w14:paraId="6CE63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765248EF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1B083259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E72540F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339384E1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7172036E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6B245FBF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7C9AB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FC2D3F4">
            <w:pPr>
              <w:spacing w:line="287" w:lineRule="auto"/>
              <w:rPr>
                <w:rFonts w:ascii="Arial"/>
                <w:sz w:val="21"/>
              </w:rPr>
            </w:pPr>
          </w:p>
          <w:p w14:paraId="3BD6A2BD">
            <w:pPr>
              <w:spacing w:line="287" w:lineRule="auto"/>
              <w:rPr>
                <w:rFonts w:ascii="Arial"/>
                <w:sz w:val="21"/>
              </w:rPr>
            </w:pPr>
          </w:p>
          <w:p w14:paraId="5167CC43">
            <w:pPr>
              <w:spacing w:line="287" w:lineRule="auto"/>
              <w:rPr>
                <w:rFonts w:ascii="Arial"/>
                <w:sz w:val="21"/>
              </w:rPr>
            </w:pPr>
          </w:p>
          <w:p w14:paraId="179BC8C1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75B9262B">
            <w:pPr>
              <w:pStyle w:val="6"/>
              <w:spacing w:before="165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6B037357">
            <w:pPr>
              <w:pStyle w:val="6"/>
              <w:spacing w:before="165" w:line="228" w:lineRule="auto"/>
              <w:ind w:left="113"/>
            </w:pPr>
            <w:r>
              <w:rPr>
                <w:spacing w:val="8"/>
              </w:rPr>
              <w:t>知识产权保护平台</w:t>
            </w:r>
          </w:p>
        </w:tc>
        <w:tc>
          <w:tcPr>
            <w:tcW w:w="2833" w:type="dxa"/>
            <w:vAlign w:val="top"/>
          </w:tcPr>
          <w:p w14:paraId="2DE4FA37">
            <w:pPr>
              <w:pStyle w:val="6"/>
              <w:spacing w:before="32" w:line="234" w:lineRule="auto"/>
              <w:ind w:left="110" w:right="202" w:firstLine="3"/>
            </w:pPr>
            <w:r>
              <w:rPr>
                <w:spacing w:val="8"/>
              </w:rPr>
              <w:t>建立知识产权专利执法协作</w:t>
            </w:r>
            <w:r>
              <w:rPr>
                <w:spacing w:val="5"/>
              </w:rPr>
              <w:t>机制</w:t>
            </w:r>
          </w:p>
        </w:tc>
        <w:tc>
          <w:tcPr>
            <w:tcW w:w="2549" w:type="dxa"/>
            <w:vAlign w:val="top"/>
          </w:tcPr>
          <w:p w14:paraId="6ED64C5D">
            <w:pPr>
              <w:pStyle w:val="6"/>
              <w:spacing w:before="165" w:line="229" w:lineRule="auto"/>
              <w:ind w:left="133"/>
            </w:pPr>
            <w:r>
              <w:rPr>
                <w:spacing w:val="15"/>
              </w:rPr>
              <w:t>≥1家</w:t>
            </w:r>
          </w:p>
        </w:tc>
        <w:tc>
          <w:tcPr>
            <w:tcW w:w="2274" w:type="dxa"/>
            <w:vAlign w:val="top"/>
          </w:tcPr>
          <w:p w14:paraId="12541E0F">
            <w:pPr>
              <w:pStyle w:val="6"/>
              <w:spacing w:before="165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7E3E9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0C2521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8A8F34C">
            <w:pPr>
              <w:pStyle w:val="6"/>
              <w:spacing w:before="93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303E8084">
            <w:pPr>
              <w:pStyle w:val="6"/>
              <w:spacing w:before="94" w:line="228" w:lineRule="auto"/>
              <w:ind w:left="118"/>
            </w:pPr>
            <w:r>
              <w:rPr>
                <w:spacing w:val="6"/>
              </w:rPr>
              <w:t>资金拨入情况</w:t>
            </w:r>
          </w:p>
        </w:tc>
        <w:tc>
          <w:tcPr>
            <w:tcW w:w="2833" w:type="dxa"/>
            <w:vAlign w:val="top"/>
          </w:tcPr>
          <w:p w14:paraId="46432A02">
            <w:pPr>
              <w:pStyle w:val="6"/>
              <w:spacing w:before="93" w:line="228" w:lineRule="auto"/>
              <w:ind w:left="110"/>
            </w:pPr>
            <w:r>
              <w:rPr>
                <w:spacing w:val="9"/>
              </w:rPr>
              <w:t>及时向辖区内拨付项目资金</w:t>
            </w:r>
          </w:p>
        </w:tc>
        <w:tc>
          <w:tcPr>
            <w:tcW w:w="2549" w:type="dxa"/>
            <w:vAlign w:val="top"/>
          </w:tcPr>
          <w:p w14:paraId="3D5099B7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2F5A5F6">
            <w:pPr>
              <w:pStyle w:val="6"/>
              <w:spacing w:before="93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04A3D2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476F954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F58EDBE">
            <w:pPr>
              <w:pStyle w:val="6"/>
              <w:spacing w:before="167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A3109AF">
            <w:pPr>
              <w:pStyle w:val="6"/>
              <w:spacing w:before="167" w:line="228" w:lineRule="auto"/>
              <w:ind w:left="113"/>
            </w:pPr>
            <w:r>
              <w:rPr>
                <w:spacing w:val="8"/>
              </w:rPr>
              <w:t>知识产权维权援助</w:t>
            </w:r>
          </w:p>
        </w:tc>
        <w:tc>
          <w:tcPr>
            <w:tcW w:w="2833" w:type="dxa"/>
            <w:vAlign w:val="top"/>
          </w:tcPr>
          <w:p w14:paraId="69E77E37">
            <w:pPr>
              <w:pStyle w:val="6"/>
              <w:spacing w:before="33" w:line="233" w:lineRule="auto"/>
              <w:ind w:left="111" w:right="202" w:firstLine="5"/>
            </w:pPr>
            <w:r>
              <w:rPr>
                <w:spacing w:val="8"/>
              </w:rPr>
              <w:t>免费为企业和个人提供维权</w:t>
            </w:r>
            <w:r>
              <w:rPr>
                <w:spacing w:val="7"/>
              </w:rPr>
              <w:t>援助情况</w:t>
            </w:r>
          </w:p>
        </w:tc>
        <w:tc>
          <w:tcPr>
            <w:tcW w:w="2549" w:type="dxa"/>
            <w:vAlign w:val="top"/>
          </w:tcPr>
          <w:p w14:paraId="1CE2915F">
            <w:pPr>
              <w:pStyle w:val="6"/>
              <w:spacing w:before="167" w:line="229" w:lineRule="auto"/>
              <w:ind w:left="133"/>
            </w:pPr>
            <w:r>
              <w:rPr>
                <w:spacing w:val="-5"/>
              </w:rPr>
              <w:t>≥4</w:t>
            </w:r>
            <w:r>
              <w:rPr>
                <w:spacing w:val="-38"/>
              </w:rPr>
              <w:t xml:space="preserve"> </w:t>
            </w:r>
            <w:r>
              <w:rPr>
                <w:spacing w:val="-5"/>
              </w:rPr>
              <w:t>家</w:t>
            </w:r>
          </w:p>
        </w:tc>
        <w:tc>
          <w:tcPr>
            <w:tcW w:w="2274" w:type="dxa"/>
            <w:vAlign w:val="top"/>
          </w:tcPr>
          <w:p w14:paraId="41662B82">
            <w:pPr>
              <w:pStyle w:val="6"/>
              <w:spacing w:before="167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2D2F1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FBF7D8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7C52146">
            <w:pPr>
              <w:pStyle w:val="6"/>
              <w:spacing w:before="168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6C40C39A">
            <w:pPr>
              <w:pStyle w:val="6"/>
              <w:spacing w:before="169" w:line="228" w:lineRule="auto"/>
              <w:ind w:left="113"/>
            </w:pPr>
            <w:r>
              <w:rPr>
                <w:spacing w:val="8"/>
              </w:rPr>
              <w:t>知识产权海外预警风险</w:t>
            </w:r>
          </w:p>
        </w:tc>
        <w:tc>
          <w:tcPr>
            <w:tcW w:w="2833" w:type="dxa"/>
            <w:vAlign w:val="top"/>
          </w:tcPr>
          <w:p w14:paraId="0A29D1DE">
            <w:pPr>
              <w:pStyle w:val="6"/>
              <w:spacing w:before="34" w:line="233" w:lineRule="auto"/>
              <w:ind w:left="110" w:right="202" w:firstLine="3"/>
            </w:pPr>
            <w:r>
              <w:rPr>
                <w:spacing w:val="8"/>
              </w:rPr>
              <w:t>建立知识产权海外风险预警</w:t>
            </w:r>
            <w:r>
              <w:rPr>
                <w:spacing w:val="5"/>
              </w:rPr>
              <w:t>机制</w:t>
            </w:r>
          </w:p>
        </w:tc>
        <w:tc>
          <w:tcPr>
            <w:tcW w:w="2549" w:type="dxa"/>
            <w:vAlign w:val="top"/>
          </w:tcPr>
          <w:p w14:paraId="057D8567">
            <w:pPr>
              <w:pStyle w:val="6"/>
              <w:spacing w:before="168" w:line="229" w:lineRule="auto"/>
              <w:ind w:left="133"/>
            </w:pPr>
            <w:r>
              <w:rPr>
                <w:spacing w:val="15"/>
              </w:rPr>
              <w:t>≥1家</w:t>
            </w:r>
          </w:p>
        </w:tc>
        <w:tc>
          <w:tcPr>
            <w:tcW w:w="2274" w:type="dxa"/>
            <w:vAlign w:val="top"/>
          </w:tcPr>
          <w:p w14:paraId="1FF3E074">
            <w:pPr>
              <w:pStyle w:val="6"/>
              <w:spacing w:before="169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048A4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EB159EA">
            <w:pPr>
              <w:spacing w:line="265" w:lineRule="auto"/>
              <w:rPr>
                <w:rFonts w:ascii="Arial"/>
                <w:sz w:val="21"/>
              </w:rPr>
            </w:pPr>
          </w:p>
          <w:p w14:paraId="7F16AEFB">
            <w:pPr>
              <w:spacing w:line="265" w:lineRule="auto"/>
              <w:rPr>
                <w:rFonts w:ascii="Arial"/>
                <w:sz w:val="21"/>
              </w:rPr>
            </w:pPr>
          </w:p>
          <w:p w14:paraId="0C5540CA">
            <w:pPr>
              <w:spacing w:line="265" w:lineRule="auto"/>
              <w:rPr>
                <w:rFonts w:ascii="Arial"/>
                <w:sz w:val="21"/>
              </w:rPr>
            </w:pPr>
          </w:p>
          <w:p w14:paraId="5F56551E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3D93BDC1">
            <w:pPr>
              <w:pStyle w:val="6"/>
              <w:spacing w:before="169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648311AB">
            <w:pPr>
              <w:pStyle w:val="6"/>
              <w:spacing w:before="34" w:line="233" w:lineRule="auto"/>
              <w:ind w:left="114" w:right="203" w:hanging="4"/>
            </w:pPr>
            <w:r>
              <w:rPr>
                <w:spacing w:val="9"/>
              </w:rPr>
              <w:t>提高企业及个人的知识产权</w:t>
            </w:r>
            <w:r>
              <w:rPr>
                <w:spacing w:val="2"/>
              </w:rPr>
              <w:t>意识</w:t>
            </w:r>
          </w:p>
        </w:tc>
        <w:tc>
          <w:tcPr>
            <w:tcW w:w="2833" w:type="dxa"/>
            <w:vAlign w:val="top"/>
          </w:tcPr>
          <w:p w14:paraId="2B4F9F59">
            <w:pPr>
              <w:pStyle w:val="6"/>
              <w:spacing w:before="34" w:line="233" w:lineRule="auto"/>
              <w:ind w:left="114" w:right="202"/>
            </w:pPr>
            <w:r>
              <w:rPr>
                <w:spacing w:val="8"/>
              </w:rPr>
              <w:t>企业个人接受维权援助后，知识产权保护意识增强情况</w:t>
            </w:r>
          </w:p>
        </w:tc>
        <w:tc>
          <w:tcPr>
            <w:tcW w:w="2549" w:type="dxa"/>
            <w:vAlign w:val="top"/>
          </w:tcPr>
          <w:p w14:paraId="6A17CD6E">
            <w:pPr>
              <w:pStyle w:val="6"/>
              <w:spacing w:before="168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0D6F7F5">
            <w:pPr>
              <w:pStyle w:val="6"/>
              <w:spacing w:before="169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36B4E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C11B6A1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B88B511">
            <w:pPr>
              <w:spacing w:line="241" w:lineRule="auto"/>
              <w:rPr>
                <w:rFonts w:ascii="Arial"/>
                <w:sz w:val="21"/>
              </w:rPr>
            </w:pPr>
          </w:p>
          <w:p w14:paraId="2DD8AD78">
            <w:pPr>
              <w:pStyle w:val="6"/>
              <w:spacing w:before="65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67779EBD">
            <w:pPr>
              <w:pStyle w:val="6"/>
              <w:spacing w:before="170" w:line="252" w:lineRule="auto"/>
              <w:ind w:left="114" w:right="203" w:hanging="4"/>
            </w:pPr>
            <w:r>
              <w:rPr>
                <w:spacing w:val="9"/>
              </w:rPr>
              <w:t>提高专业市场的知识产权规</w:t>
            </w:r>
            <w:r>
              <w:rPr>
                <w:spacing w:val="7"/>
              </w:rPr>
              <w:t>范化管理水平</w:t>
            </w:r>
          </w:p>
        </w:tc>
        <w:tc>
          <w:tcPr>
            <w:tcW w:w="2833" w:type="dxa"/>
            <w:vAlign w:val="top"/>
          </w:tcPr>
          <w:p w14:paraId="2DC04E8A">
            <w:pPr>
              <w:pStyle w:val="6"/>
              <w:spacing w:before="34" w:line="239" w:lineRule="auto"/>
              <w:ind w:left="115" w:right="202" w:hanging="4"/>
              <w:jc w:val="both"/>
            </w:pPr>
            <w:r>
              <w:rPr>
                <w:spacing w:val="9"/>
              </w:rPr>
              <w:t>反映辖区内专业市场已达到</w:t>
            </w:r>
            <w:r>
              <w:rPr>
                <w:spacing w:val="8"/>
              </w:rPr>
              <w:t>国家级知识产权保护规范化</w:t>
            </w:r>
            <w:r>
              <w:rPr>
                <w:spacing w:val="5"/>
              </w:rPr>
              <w:t>市场水平</w:t>
            </w:r>
          </w:p>
        </w:tc>
        <w:tc>
          <w:tcPr>
            <w:tcW w:w="2549" w:type="dxa"/>
            <w:vAlign w:val="top"/>
          </w:tcPr>
          <w:p w14:paraId="679C46A5">
            <w:pPr>
              <w:spacing w:line="241" w:lineRule="auto"/>
              <w:rPr>
                <w:rFonts w:ascii="Arial"/>
                <w:sz w:val="21"/>
              </w:rPr>
            </w:pPr>
          </w:p>
          <w:p w14:paraId="4AC1066E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0E4A522">
            <w:pPr>
              <w:spacing w:line="242" w:lineRule="auto"/>
              <w:rPr>
                <w:rFonts w:ascii="Arial"/>
                <w:sz w:val="21"/>
              </w:rPr>
            </w:pPr>
          </w:p>
          <w:p w14:paraId="46C503A1">
            <w:pPr>
              <w:pStyle w:val="6"/>
              <w:spacing w:before="65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53BBF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1148BCA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03F9B51">
            <w:pPr>
              <w:pStyle w:val="6"/>
              <w:spacing w:before="170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178D4F59">
            <w:pPr>
              <w:pStyle w:val="6"/>
              <w:spacing w:before="171" w:line="228" w:lineRule="auto"/>
              <w:ind w:left="109"/>
            </w:pPr>
            <w:r>
              <w:rPr>
                <w:spacing w:val="8"/>
              </w:rPr>
              <w:t>加强知识产权保护</w:t>
            </w:r>
          </w:p>
        </w:tc>
        <w:tc>
          <w:tcPr>
            <w:tcW w:w="2833" w:type="dxa"/>
            <w:vAlign w:val="top"/>
          </w:tcPr>
          <w:p w14:paraId="3F3FAA9D">
            <w:pPr>
              <w:pStyle w:val="6"/>
              <w:spacing w:before="37" w:line="231" w:lineRule="auto"/>
              <w:ind w:left="116" w:right="202"/>
            </w:pPr>
            <w:r>
              <w:rPr>
                <w:spacing w:val="8"/>
              </w:rPr>
              <w:t>强化知识产权保护，建立落实多元化解处理机制</w:t>
            </w:r>
          </w:p>
        </w:tc>
        <w:tc>
          <w:tcPr>
            <w:tcW w:w="2549" w:type="dxa"/>
            <w:vAlign w:val="top"/>
          </w:tcPr>
          <w:p w14:paraId="46FB8DB8">
            <w:pPr>
              <w:pStyle w:val="6"/>
              <w:spacing w:before="171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F503B12">
            <w:pPr>
              <w:pStyle w:val="6"/>
              <w:spacing w:before="171" w:line="228" w:lineRule="auto"/>
              <w:ind w:left="116"/>
            </w:pPr>
            <w:r>
              <w:rPr>
                <w:spacing w:val="6"/>
              </w:rPr>
              <w:t>上级文件</w:t>
            </w:r>
          </w:p>
        </w:tc>
      </w:tr>
      <w:tr w14:paraId="35DCF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49A8EC6E">
            <w:pPr>
              <w:pStyle w:val="6"/>
              <w:spacing w:before="174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7A1B8F6F">
            <w:pPr>
              <w:pStyle w:val="6"/>
              <w:spacing w:before="174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5660E56">
            <w:pPr>
              <w:pStyle w:val="6"/>
              <w:spacing w:before="174" w:line="228" w:lineRule="auto"/>
              <w:ind w:left="113"/>
            </w:pPr>
            <w:r>
              <w:rPr>
                <w:spacing w:val="8"/>
              </w:rPr>
              <w:t>受资对象的满意度</w:t>
            </w:r>
          </w:p>
        </w:tc>
        <w:tc>
          <w:tcPr>
            <w:tcW w:w="2833" w:type="dxa"/>
            <w:vAlign w:val="top"/>
          </w:tcPr>
          <w:p w14:paraId="5E2267EB">
            <w:pPr>
              <w:pStyle w:val="6"/>
              <w:spacing w:before="36" w:line="235" w:lineRule="auto"/>
              <w:ind w:left="110" w:right="202"/>
            </w:pPr>
            <w:r>
              <w:rPr>
                <w:spacing w:val="9"/>
              </w:rPr>
              <w:t>通过问卷调查，满意的受资对象占所有调查对象的比例</w:t>
            </w:r>
          </w:p>
        </w:tc>
        <w:tc>
          <w:tcPr>
            <w:tcW w:w="2549" w:type="dxa"/>
            <w:vAlign w:val="top"/>
          </w:tcPr>
          <w:p w14:paraId="7FB65AE4">
            <w:pPr>
              <w:pStyle w:val="6"/>
              <w:spacing w:before="174" w:line="229" w:lineRule="auto"/>
              <w:ind w:left="118"/>
            </w:pPr>
            <w:r>
              <w:rPr>
                <w:spacing w:val="2"/>
              </w:rPr>
              <w:t>&gt;90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百分比</w:t>
            </w:r>
          </w:p>
        </w:tc>
        <w:tc>
          <w:tcPr>
            <w:tcW w:w="2274" w:type="dxa"/>
            <w:vAlign w:val="top"/>
          </w:tcPr>
          <w:p w14:paraId="5AA91166">
            <w:pPr>
              <w:pStyle w:val="6"/>
              <w:spacing w:before="174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09D50E31">
      <w:pPr>
        <w:rPr>
          <w:rFonts w:ascii="Arial"/>
          <w:sz w:val="21"/>
        </w:rPr>
      </w:pPr>
    </w:p>
    <w:p w14:paraId="51DFE0CE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6840" w:h="11900"/>
          <w:pgMar w:top="1011" w:right="1325" w:bottom="1014" w:left="1029" w:header="0" w:footer="699" w:gutter="0"/>
          <w:cols w:space="720" w:num="1"/>
        </w:sectPr>
      </w:pPr>
    </w:p>
    <w:p w14:paraId="77512782">
      <w:pPr>
        <w:spacing w:line="299" w:lineRule="auto"/>
        <w:rPr>
          <w:rFonts w:ascii="Arial"/>
          <w:sz w:val="21"/>
        </w:rPr>
      </w:pPr>
    </w:p>
    <w:p w14:paraId="42B5409B">
      <w:pPr>
        <w:pStyle w:val="2"/>
        <w:spacing w:before="91" w:line="211" w:lineRule="auto"/>
        <w:ind w:left="266"/>
      </w:pPr>
      <w:r>
        <w:rPr>
          <w:b/>
          <w:bCs/>
          <w:spacing w:val="-3"/>
        </w:rPr>
        <w:t>6、石财行[</w:t>
      </w:r>
      <w:r>
        <w:fldChar w:fldCharType="begin"/>
      </w:r>
      <w:r>
        <w:instrText xml:space="preserve"> HYPERLINK \l "bookmark26" </w:instrText>
      </w:r>
      <w:r>
        <w:fldChar w:fldCharType="separate"/>
      </w:r>
      <w:r>
        <w:rPr>
          <w:b/>
          <w:bCs/>
          <w:spacing w:val="-3"/>
        </w:rPr>
        <w:t>2022</w:t>
      </w:r>
      <w:r>
        <w:rPr>
          <w:b/>
          <w:bCs/>
          <w:spacing w:val="-3"/>
        </w:rPr>
        <w:fldChar w:fldCharType="end"/>
      </w:r>
      <w:r>
        <w:rPr>
          <w:b/>
          <w:bCs/>
          <w:spacing w:val="-3"/>
        </w:rPr>
        <w:t>]41</w:t>
      </w:r>
      <w:r>
        <w:rPr>
          <w:spacing w:val="-53"/>
        </w:rPr>
        <w:t xml:space="preserve"> </w:t>
      </w:r>
      <w:r>
        <w:rPr>
          <w:b/>
          <w:bCs/>
          <w:spacing w:val="-3"/>
        </w:rPr>
        <w:t>号提前下达</w:t>
      </w:r>
      <w:r>
        <w:rPr>
          <w:spacing w:val="-54"/>
        </w:rPr>
        <w:t xml:space="preserve"> </w:t>
      </w:r>
      <w:r>
        <w:rPr>
          <w:b/>
          <w:bCs/>
          <w:spacing w:val="-3"/>
        </w:rPr>
        <w:t>2023</w:t>
      </w:r>
      <w:r>
        <w:rPr>
          <w:spacing w:val="-60"/>
        </w:rPr>
        <w:t xml:space="preserve"> </w:t>
      </w:r>
      <w:r>
        <w:rPr>
          <w:b/>
          <w:bCs/>
          <w:spacing w:val="-3"/>
        </w:rPr>
        <w:t>年度知识产权运营服务体系建设（商标奖励）专项资金绩效目标表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29EF4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423" w:type="dxa"/>
            <w:vAlign w:val="top"/>
          </w:tcPr>
          <w:p w14:paraId="32D4F0B6">
            <w:pPr>
              <w:spacing w:line="377" w:lineRule="auto"/>
              <w:rPr>
                <w:rFonts w:ascii="Arial"/>
                <w:sz w:val="21"/>
              </w:rPr>
            </w:pPr>
          </w:p>
          <w:p w14:paraId="6A129085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2E143E12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1.着力提升辖区自主品牌的核心竞争力和社会影响力。</w:t>
            </w:r>
          </w:p>
          <w:p w14:paraId="04837525">
            <w:pPr>
              <w:pStyle w:val="6"/>
              <w:spacing w:before="297" w:line="228" w:lineRule="auto"/>
              <w:ind w:left="110"/>
            </w:pPr>
            <w:r>
              <w:rPr>
                <w:spacing w:val="8"/>
              </w:rPr>
              <w:t>2.参与国际竞争，服务辖区经济社会高质量发展大局。</w:t>
            </w:r>
          </w:p>
        </w:tc>
      </w:tr>
      <w:tr w14:paraId="4B850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33344FE6">
            <w:pPr>
              <w:pStyle w:val="6"/>
              <w:spacing w:before="109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520E5288">
            <w:pPr>
              <w:pStyle w:val="6"/>
              <w:spacing w:before="109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6B161BC6">
            <w:pPr>
              <w:pStyle w:val="6"/>
              <w:spacing w:before="109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009EBAD0">
            <w:pPr>
              <w:pStyle w:val="6"/>
              <w:spacing w:before="109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5865F9C2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22F1A7D3">
            <w:pPr>
              <w:pStyle w:val="6"/>
              <w:spacing w:before="109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6DD91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1F9FEA25">
            <w:pPr>
              <w:spacing w:line="358" w:lineRule="auto"/>
              <w:rPr>
                <w:rFonts w:ascii="Arial"/>
                <w:sz w:val="21"/>
              </w:rPr>
            </w:pPr>
          </w:p>
          <w:p w14:paraId="5D8654CD">
            <w:pPr>
              <w:spacing w:line="358" w:lineRule="auto"/>
              <w:rPr>
                <w:rFonts w:ascii="Arial"/>
                <w:sz w:val="21"/>
              </w:rPr>
            </w:pPr>
          </w:p>
          <w:p w14:paraId="32AE4DBF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3FBFF6B6">
            <w:pPr>
              <w:pStyle w:val="6"/>
              <w:spacing w:before="166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C42F447">
            <w:pPr>
              <w:pStyle w:val="6"/>
              <w:spacing w:before="166" w:line="229" w:lineRule="auto"/>
              <w:ind w:left="110"/>
            </w:pPr>
            <w:r>
              <w:rPr>
                <w:spacing w:val="9"/>
              </w:rPr>
              <w:t>新增马德里国际注册商标</w:t>
            </w:r>
          </w:p>
        </w:tc>
        <w:tc>
          <w:tcPr>
            <w:tcW w:w="2833" w:type="dxa"/>
            <w:vAlign w:val="top"/>
          </w:tcPr>
          <w:p w14:paraId="71424179">
            <w:pPr>
              <w:pStyle w:val="6"/>
              <w:spacing w:before="30" w:line="234" w:lineRule="auto"/>
              <w:ind w:left="111" w:right="202"/>
            </w:pPr>
            <w:r>
              <w:rPr>
                <w:spacing w:val="9"/>
              </w:rPr>
              <w:t>新取得马德里国际商标注册</w:t>
            </w:r>
            <w:r>
              <w:rPr>
                <w:spacing w:val="1"/>
              </w:rPr>
              <w:t>成功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37</w:t>
            </w:r>
            <w:r>
              <w:rPr>
                <w:spacing w:val="-41"/>
              </w:rPr>
              <w:t xml:space="preserve"> </w:t>
            </w:r>
            <w:r>
              <w:rPr>
                <w:spacing w:val="1"/>
              </w:rPr>
              <w:t>件</w:t>
            </w:r>
          </w:p>
        </w:tc>
        <w:tc>
          <w:tcPr>
            <w:tcW w:w="2549" w:type="dxa"/>
            <w:vAlign w:val="top"/>
          </w:tcPr>
          <w:p w14:paraId="795235E5">
            <w:pPr>
              <w:pStyle w:val="6"/>
              <w:spacing w:before="166" w:line="228" w:lineRule="auto"/>
              <w:ind w:left="116"/>
            </w:pPr>
            <w:r>
              <w:rPr>
                <w:spacing w:val="-1"/>
              </w:rPr>
              <w:t>37</w:t>
            </w:r>
            <w:r>
              <w:rPr>
                <w:spacing w:val="-40"/>
              </w:rPr>
              <w:t xml:space="preserve"> </w:t>
            </w:r>
            <w:r>
              <w:rPr>
                <w:spacing w:val="-1"/>
              </w:rPr>
              <w:t>件</w:t>
            </w:r>
          </w:p>
        </w:tc>
        <w:tc>
          <w:tcPr>
            <w:tcW w:w="2274" w:type="dxa"/>
            <w:vAlign w:val="top"/>
          </w:tcPr>
          <w:p w14:paraId="0D80E217">
            <w:pPr>
              <w:pStyle w:val="6"/>
              <w:spacing w:before="165" w:line="228" w:lineRule="auto"/>
              <w:ind w:left="116"/>
            </w:pPr>
            <w:r>
              <w:rPr>
                <w:spacing w:val="7"/>
              </w:rPr>
              <w:t>依据上级文件</w:t>
            </w:r>
          </w:p>
        </w:tc>
      </w:tr>
      <w:tr w14:paraId="64B5A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182B7E6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BB47832">
            <w:pPr>
              <w:pStyle w:val="6"/>
              <w:spacing w:before="9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04382985">
            <w:pPr>
              <w:pStyle w:val="6"/>
              <w:spacing w:before="95" w:line="229" w:lineRule="auto"/>
              <w:ind w:left="113"/>
            </w:pPr>
            <w:r>
              <w:rPr>
                <w:spacing w:val="6"/>
              </w:rPr>
              <w:t>发放情况</w:t>
            </w:r>
          </w:p>
        </w:tc>
        <w:tc>
          <w:tcPr>
            <w:tcW w:w="2833" w:type="dxa"/>
            <w:vAlign w:val="top"/>
          </w:tcPr>
          <w:p w14:paraId="1CC34CAA">
            <w:pPr>
              <w:pStyle w:val="6"/>
              <w:spacing w:before="95" w:line="228" w:lineRule="auto"/>
              <w:ind w:left="110"/>
            </w:pPr>
            <w:r>
              <w:rPr>
                <w:spacing w:val="9"/>
              </w:rPr>
              <w:t>及时奖资金拨付相关企业</w:t>
            </w:r>
          </w:p>
        </w:tc>
        <w:tc>
          <w:tcPr>
            <w:tcW w:w="2549" w:type="dxa"/>
            <w:vAlign w:val="top"/>
          </w:tcPr>
          <w:p w14:paraId="2D2B21E7">
            <w:pPr>
              <w:pStyle w:val="6"/>
              <w:spacing w:before="9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379D917B">
            <w:pPr>
              <w:pStyle w:val="6"/>
              <w:spacing w:before="95" w:line="229" w:lineRule="auto"/>
              <w:ind w:left="113"/>
            </w:pPr>
            <w:r>
              <w:rPr>
                <w:spacing w:val="7"/>
              </w:rPr>
              <w:t>及时发放</w:t>
            </w:r>
          </w:p>
        </w:tc>
      </w:tr>
      <w:tr w14:paraId="2444D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7AB331B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FE67317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975C7B1">
            <w:pPr>
              <w:pStyle w:val="6"/>
              <w:spacing w:before="96" w:line="228" w:lineRule="auto"/>
              <w:ind w:left="118"/>
            </w:pPr>
            <w:r>
              <w:rPr>
                <w:spacing w:val="5"/>
              </w:rPr>
              <w:t>资金成本</w:t>
            </w:r>
          </w:p>
        </w:tc>
        <w:tc>
          <w:tcPr>
            <w:tcW w:w="2833" w:type="dxa"/>
            <w:vAlign w:val="top"/>
          </w:tcPr>
          <w:p w14:paraId="76D1A2A2">
            <w:pPr>
              <w:pStyle w:val="6"/>
              <w:spacing w:before="96" w:line="228" w:lineRule="auto"/>
              <w:ind w:left="114"/>
            </w:pPr>
            <w:r>
              <w:rPr>
                <w:spacing w:val="8"/>
              </w:rPr>
              <w:t>项目资金拨付成本</w:t>
            </w:r>
          </w:p>
        </w:tc>
        <w:tc>
          <w:tcPr>
            <w:tcW w:w="2549" w:type="dxa"/>
            <w:vAlign w:val="top"/>
          </w:tcPr>
          <w:p w14:paraId="4ECD24E2">
            <w:pPr>
              <w:pStyle w:val="6"/>
              <w:spacing w:before="97" w:line="229" w:lineRule="auto"/>
              <w:ind w:left="116"/>
            </w:pPr>
            <w:r>
              <w:rPr>
                <w:spacing w:val="1"/>
              </w:rPr>
              <w:t>370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万元</w:t>
            </w:r>
          </w:p>
        </w:tc>
        <w:tc>
          <w:tcPr>
            <w:tcW w:w="2274" w:type="dxa"/>
            <w:vAlign w:val="top"/>
          </w:tcPr>
          <w:p w14:paraId="19FD767E">
            <w:pPr>
              <w:pStyle w:val="6"/>
              <w:spacing w:before="97" w:line="228" w:lineRule="auto"/>
              <w:ind w:left="116"/>
            </w:pPr>
            <w:r>
              <w:rPr>
                <w:spacing w:val="7"/>
              </w:rPr>
              <w:t>上级文件要求</w:t>
            </w:r>
          </w:p>
        </w:tc>
      </w:tr>
      <w:tr w14:paraId="12C03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160B33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8428105">
            <w:pPr>
              <w:pStyle w:val="6"/>
              <w:spacing w:before="96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B1221DD">
            <w:pPr>
              <w:pStyle w:val="6"/>
              <w:spacing w:before="97" w:line="228" w:lineRule="auto"/>
              <w:ind w:left="112"/>
            </w:pPr>
            <w:r>
              <w:rPr>
                <w:spacing w:val="8"/>
              </w:rPr>
              <w:t>大力实施商标品牌战略</w:t>
            </w:r>
          </w:p>
        </w:tc>
        <w:tc>
          <w:tcPr>
            <w:tcW w:w="2833" w:type="dxa"/>
            <w:vAlign w:val="top"/>
          </w:tcPr>
          <w:p w14:paraId="329CBFA5">
            <w:pPr>
              <w:pStyle w:val="6"/>
              <w:spacing w:before="97" w:line="228" w:lineRule="auto"/>
              <w:ind w:left="111"/>
            </w:pPr>
            <w:r>
              <w:rPr>
                <w:spacing w:val="8"/>
              </w:rPr>
              <w:t>推动产业转型升级</w:t>
            </w:r>
          </w:p>
        </w:tc>
        <w:tc>
          <w:tcPr>
            <w:tcW w:w="2549" w:type="dxa"/>
            <w:vAlign w:val="top"/>
          </w:tcPr>
          <w:p w14:paraId="1475E5DC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24EDC73">
            <w:pPr>
              <w:pStyle w:val="6"/>
              <w:spacing w:before="96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0F263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7D462044">
            <w:pPr>
              <w:spacing w:line="241" w:lineRule="auto"/>
              <w:rPr>
                <w:rFonts w:ascii="Arial"/>
                <w:sz w:val="21"/>
              </w:rPr>
            </w:pPr>
          </w:p>
          <w:p w14:paraId="3074E0FD">
            <w:pPr>
              <w:spacing w:line="242" w:lineRule="auto"/>
              <w:rPr>
                <w:rFonts w:ascii="Arial"/>
                <w:sz w:val="21"/>
              </w:rPr>
            </w:pPr>
          </w:p>
          <w:p w14:paraId="3705A6E4">
            <w:pPr>
              <w:spacing w:line="242" w:lineRule="auto"/>
              <w:rPr>
                <w:rFonts w:ascii="Arial"/>
                <w:sz w:val="21"/>
              </w:rPr>
            </w:pPr>
          </w:p>
          <w:p w14:paraId="72DBF415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09B89845">
            <w:pPr>
              <w:rPr>
                <w:rFonts w:ascii="Arial"/>
                <w:sz w:val="21"/>
              </w:rPr>
            </w:pPr>
          </w:p>
          <w:p w14:paraId="13CF2AEF">
            <w:pPr>
              <w:pStyle w:val="6"/>
              <w:spacing w:before="65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2BB0A478">
            <w:pPr>
              <w:pStyle w:val="6"/>
              <w:spacing w:before="172" w:line="252" w:lineRule="auto"/>
              <w:ind w:left="108" w:right="203"/>
            </w:pPr>
            <w:r>
              <w:rPr>
                <w:spacing w:val="9"/>
              </w:rPr>
              <w:t>推动产业化生产，助推乡村</w:t>
            </w:r>
            <w:r>
              <w:rPr>
                <w:spacing w:val="3"/>
              </w:rPr>
              <w:t>振兴。</w:t>
            </w:r>
          </w:p>
        </w:tc>
        <w:tc>
          <w:tcPr>
            <w:tcW w:w="2833" w:type="dxa"/>
            <w:vAlign w:val="top"/>
          </w:tcPr>
          <w:p w14:paraId="4AB69126">
            <w:pPr>
              <w:pStyle w:val="6"/>
              <w:spacing w:before="37" w:line="238" w:lineRule="auto"/>
              <w:ind w:left="113" w:right="202" w:hanging="2"/>
              <w:jc w:val="both"/>
            </w:pPr>
            <w:r>
              <w:rPr>
                <w:spacing w:val="9"/>
              </w:rPr>
              <w:t>提升经济效益和社会效益，</w:t>
            </w:r>
            <w:r>
              <w:rPr>
                <w:spacing w:val="8"/>
              </w:rPr>
              <w:t>实现地理标志商标工作转型</w:t>
            </w:r>
            <w:r>
              <w:rPr>
                <w:spacing w:val="2"/>
              </w:rPr>
              <w:t>省级。</w:t>
            </w:r>
          </w:p>
        </w:tc>
        <w:tc>
          <w:tcPr>
            <w:tcW w:w="2549" w:type="dxa"/>
            <w:vAlign w:val="top"/>
          </w:tcPr>
          <w:p w14:paraId="195F334B">
            <w:pPr>
              <w:rPr>
                <w:rFonts w:ascii="Arial"/>
                <w:sz w:val="21"/>
              </w:rPr>
            </w:pPr>
          </w:p>
          <w:p w14:paraId="4336C372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F0FBC76">
            <w:pPr>
              <w:rPr>
                <w:rFonts w:ascii="Arial"/>
                <w:sz w:val="21"/>
              </w:rPr>
            </w:pPr>
          </w:p>
          <w:p w14:paraId="1696270B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0D76B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6279957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26F6B4C">
            <w:pPr>
              <w:pStyle w:val="6"/>
              <w:spacing w:before="171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75064914">
            <w:pPr>
              <w:pStyle w:val="6"/>
              <w:spacing w:before="38" w:line="231" w:lineRule="auto"/>
              <w:ind w:left="108" w:right="203" w:firstLine="1"/>
            </w:pPr>
            <w:r>
              <w:rPr>
                <w:spacing w:val="9"/>
              </w:rPr>
              <w:t>提高知识产权意识，保护企</w:t>
            </w:r>
            <w:r>
              <w:rPr>
                <w:spacing w:val="6"/>
              </w:rPr>
              <w:t>业海外权益。</w:t>
            </w:r>
          </w:p>
        </w:tc>
        <w:tc>
          <w:tcPr>
            <w:tcW w:w="2833" w:type="dxa"/>
            <w:vAlign w:val="top"/>
          </w:tcPr>
          <w:p w14:paraId="68D7ADB1">
            <w:pPr>
              <w:pStyle w:val="6"/>
              <w:spacing w:before="171" w:line="228" w:lineRule="auto"/>
              <w:ind w:left="112"/>
            </w:pPr>
            <w:r>
              <w:rPr>
                <w:spacing w:val="8"/>
              </w:rPr>
              <w:t>鼓励企业进行海外布局</w:t>
            </w:r>
          </w:p>
        </w:tc>
        <w:tc>
          <w:tcPr>
            <w:tcW w:w="2549" w:type="dxa"/>
            <w:vAlign w:val="top"/>
          </w:tcPr>
          <w:p w14:paraId="285840A1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9E77F81">
            <w:pPr>
              <w:pStyle w:val="6"/>
              <w:spacing w:before="171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1B255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10F2A969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C53579B">
            <w:pPr>
              <w:pStyle w:val="6"/>
              <w:spacing w:before="100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39E8DC2D">
            <w:pPr>
              <w:pStyle w:val="6"/>
              <w:spacing w:before="100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5E627CE5">
            <w:pPr>
              <w:pStyle w:val="6"/>
              <w:spacing w:before="100" w:line="228" w:lineRule="auto"/>
              <w:ind w:left="110"/>
            </w:pPr>
            <w:r>
              <w:rPr>
                <w:spacing w:val="9"/>
              </w:rPr>
              <w:t>对辖区企业的可持续影响</w:t>
            </w:r>
          </w:p>
        </w:tc>
        <w:tc>
          <w:tcPr>
            <w:tcW w:w="2549" w:type="dxa"/>
            <w:vAlign w:val="top"/>
          </w:tcPr>
          <w:p w14:paraId="49DFA229">
            <w:pPr>
              <w:pStyle w:val="6"/>
              <w:spacing w:before="100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DCACAD1">
            <w:pPr>
              <w:pStyle w:val="6"/>
              <w:spacing w:before="100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645E64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23" w:type="dxa"/>
            <w:vAlign w:val="top"/>
          </w:tcPr>
          <w:p w14:paraId="3D2A578C">
            <w:pPr>
              <w:pStyle w:val="6"/>
              <w:spacing w:before="100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363F928B">
            <w:pPr>
              <w:pStyle w:val="6"/>
              <w:spacing w:before="100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4941F94">
            <w:pPr>
              <w:pStyle w:val="6"/>
              <w:spacing w:before="100" w:line="228" w:lineRule="auto"/>
              <w:ind w:left="109"/>
            </w:pPr>
            <w:r>
              <w:rPr>
                <w:spacing w:val="8"/>
              </w:rPr>
              <w:t>服务对象满意情况</w:t>
            </w:r>
          </w:p>
        </w:tc>
        <w:tc>
          <w:tcPr>
            <w:tcW w:w="2833" w:type="dxa"/>
            <w:vAlign w:val="top"/>
          </w:tcPr>
          <w:p w14:paraId="0C51E7EF">
            <w:pPr>
              <w:pStyle w:val="6"/>
              <w:spacing w:before="100" w:line="228" w:lineRule="auto"/>
              <w:ind w:left="120"/>
            </w:pPr>
            <w:r>
              <w:rPr>
                <w:spacing w:val="8"/>
              </w:rPr>
              <w:t>资金拨付，企业的满意情况</w:t>
            </w:r>
          </w:p>
        </w:tc>
        <w:tc>
          <w:tcPr>
            <w:tcW w:w="2549" w:type="dxa"/>
            <w:vAlign w:val="top"/>
          </w:tcPr>
          <w:p w14:paraId="1CCFFA09">
            <w:pPr>
              <w:pStyle w:val="6"/>
              <w:spacing w:before="99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2F3B8DD">
            <w:pPr>
              <w:pStyle w:val="6"/>
              <w:spacing w:before="99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46ABB95D">
      <w:pPr>
        <w:rPr>
          <w:rFonts w:ascii="Arial"/>
          <w:sz w:val="21"/>
        </w:rPr>
      </w:pPr>
    </w:p>
    <w:p w14:paraId="6E491068">
      <w:pPr>
        <w:rPr>
          <w:rFonts w:ascii="Arial" w:hAnsi="Arial" w:eastAsia="Arial" w:cs="Arial"/>
          <w:sz w:val="21"/>
          <w:szCs w:val="21"/>
        </w:rPr>
        <w:sectPr>
          <w:footerReference r:id="rId35" w:type="default"/>
          <w:pgSz w:w="16840" w:h="11900"/>
          <w:pgMar w:top="1011" w:right="1019" w:bottom="1014" w:left="1325" w:header="0" w:footer="699" w:gutter="0"/>
          <w:cols w:space="720" w:num="1"/>
        </w:sectPr>
      </w:pPr>
    </w:p>
    <w:p w14:paraId="709C9777">
      <w:pPr>
        <w:spacing w:line="299" w:lineRule="auto"/>
        <w:rPr>
          <w:rFonts w:ascii="Arial"/>
          <w:sz w:val="21"/>
        </w:rPr>
      </w:pPr>
    </w:p>
    <w:p w14:paraId="25B595CE">
      <w:pPr>
        <w:pStyle w:val="2"/>
        <w:spacing w:before="91" w:line="211" w:lineRule="auto"/>
        <w:ind w:left="567"/>
      </w:pPr>
      <w:r>
        <w:rPr>
          <w:b/>
          <w:bCs/>
          <w:spacing w:val="-3"/>
        </w:rPr>
        <w:t>7、石财行【2022】27</w:t>
      </w:r>
      <w:r>
        <w:rPr>
          <w:spacing w:val="-51"/>
        </w:rPr>
        <w:t xml:space="preserve"> </w:t>
      </w:r>
      <w:r>
        <w:rPr>
          <w:b/>
          <w:bCs/>
          <w:spacing w:val="-3"/>
        </w:rPr>
        <w:t>号关于提前下达</w:t>
      </w:r>
      <w:r>
        <w:rPr>
          <w:spacing w:val="-59"/>
        </w:rPr>
        <w:t xml:space="preserve"> </w:t>
      </w:r>
      <w:r>
        <w:rPr>
          <w:b/>
          <w:bCs/>
          <w:spacing w:val="-3"/>
        </w:rPr>
        <w:t>2023</w:t>
      </w:r>
      <w:r>
        <w:rPr>
          <w:spacing w:val="-57"/>
        </w:rPr>
        <w:t xml:space="preserve"> </w:t>
      </w:r>
      <w:r>
        <w:rPr>
          <w:b/>
          <w:bCs/>
          <w:spacing w:val="-3"/>
        </w:rPr>
        <w:t>年</w:t>
      </w:r>
      <w:r>
        <w:rPr>
          <w:b/>
          <w:bCs/>
          <w:spacing w:val="-4"/>
        </w:rPr>
        <w:t>市场监管专项补助经费绩效目标表</w:t>
      </w:r>
    </w:p>
    <w:tbl>
      <w:tblPr>
        <w:tblStyle w:val="5"/>
        <w:tblW w:w="14178" w:type="dxa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60E38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1423" w:type="dxa"/>
            <w:vAlign w:val="top"/>
          </w:tcPr>
          <w:p w14:paraId="24C09906">
            <w:pPr>
              <w:spacing w:line="256" w:lineRule="auto"/>
              <w:rPr>
                <w:rFonts w:ascii="Arial"/>
                <w:sz w:val="21"/>
              </w:rPr>
            </w:pPr>
          </w:p>
          <w:p w14:paraId="4887FA32">
            <w:pPr>
              <w:spacing w:line="257" w:lineRule="auto"/>
              <w:rPr>
                <w:rFonts w:ascii="Arial"/>
                <w:sz w:val="21"/>
              </w:rPr>
            </w:pPr>
          </w:p>
          <w:p w14:paraId="5F5EF75C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1F10B2F8">
            <w:pPr>
              <w:pStyle w:val="6"/>
              <w:spacing w:before="35" w:line="228" w:lineRule="auto"/>
              <w:ind w:left="123"/>
            </w:pPr>
            <w:r>
              <w:rPr>
                <w:spacing w:val="7"/>
              </w:rPr>
              <w:t>1.优化营商环境，促进市场主体健康发展。</w:t>
            </w:r>
          </w:p>
          <w:p w14:paraId="02246751">
            <w:pPr>
              <w:pStyle w:val="6"/>
              <w:spacing w:before="297" w:line="228" w:lineRule="auto"/>
              <w:ind w:left="110"/>
            </w:pPr>
            <w:r>
              <w:rPr>
                <w:spacing w:val="8"/>
              </w:rPr>
              <w:t>2.加强特种设备巡查监管，提高辖区特种设备安全。</w:t>
            </w:r>
          </w:p>
        </w:tc>
      </w:tr>
      <w:tr w14:paraId="52E83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5B386901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53B33087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355AE9C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1BDF06FA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10336EB4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29A9E875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3257D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8B7A7CD">
            <w:pPr>
              <w:spacing w:line="357" w:lineRule="auto"/>
              <w:rPr>
                <w:rFonts w:ascii="Arial"/>
                <w:sz w:val="21"/>
              </w:rPr>
            </w:pPr>
          </w:p>
          <w:p w14:paraId="003E3300">
            <w:pPr>
              <w:spacing w:line="358" w:lineRule="auto"/>
              <w:rPr>
                <w:rFonts w:ascii="Arial"/>
                <w:sz w:val="21"/>
              </w:rPr>
            </w:pPr>
          </w:p>
          <w:p w14:paraId="75968C24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2AA9C72D">
            <w:pPr>
              <w:pStyle w:val="6"/>
              <w:spacing w:before="165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A6EEC88">
            <w:pPr>
              <w:pStyle w:val="6"/>
              <w:spacing w:before="165" w:line="228" w:lineRule="auto"/>
              <w:ind w:left="118"/>
            </w:pPr>
            <w:r>
              <w:rPr>
                <w:spacing w:val="6"/>
              </w:rPr>
              <w:t>资金支出数量</w:t>
            </w:r>
          </w:p>
        </w:tc>
        <w:tc>
          <w:tcPr>
            <w:tcW w:w="2833" w:type="dxa"/>
            <w:vAlign w:val="top"/>
          </w:tcPr>
          <w:p w14:paraId="7991FDA0">
            <w:pPr>
              <w:pStyle w:val="6"/>
              <w:spacing w:before="32" w:line="234" w:lineRule="auto"/>
              <w:ind w:left="112" w:right="202"/>
            </w:pPr>
            <w:r>
              <w:rPr>
                <w:spacing w:val="8"/>
              </w:rPr>
              <w:t>依据文件要求，合理安排资</w:t>
            </w:r>
            <w:r>
              <w:rPr>
                <w:spacing w:val="6"/>
              </w:rPr>
              <w:t>金支出</w:t>
            </w:r>
          </w:p>
        </w:tc>
        <w:tc>
          <w:tcPr>
            <w:tcW w:w="2549" w:type="dxa"/>
            <w:vAlign w:val="top"/>
          </w:tcPr>
          <w:p w14:paraId="271EF38F">
            <w:pPr>
              <w:pStyle w:val="6"/>
              <w:spacing w:before="16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35CE4BE5">
            <w:pPr>
              <w:pStyle w:val="6"/>
              <w:spacing w:before="165" w:line="228" w:lineRule="auto"/>
              <w:ind w:left="116"/>
            </w:pPr>
            <w:r>
              <w:rPr>
                <w:spacing w:val="8"/>
              </w:rPr>
              <w:t>依据上级文件要求</w:t>
            </w:r>
          </w:p>
        </w:tc>
      </w:tr>
      <w:tr w14:paraId="311E5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F67B66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EE4D7AC">
            <w:pPr>
              <w:pStyle w:val="6"/>
              <w:spacing w:before="93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5AB6C0D8">
            <w:pPr>
              <w:pStyle w:val="6"/>
              <w:spacing w:before="94" w:line="228" w:lineRule="auto"/>
              <w:ind w:left="109"/>
            </w:pPr>
            <w:r>
              <w:rPr>
                <w:spacing w:val="8"/>
              </w:rPr>
              <w:t>特种设备监察</w:t>
            </w:r>
          </w:p>
        </w:tc>
        <w:tc>
          <w:tcPr>
            <w:tcW w:w="2833" w:type="dxa"/>
            <w:vAlign w:val="top"/>
          </w:tcPr>
          <w:p w14:paraId="2F58735E">
            <w:pPr>
              <w:pStyle w:val="6"/>
              <w:spacing w:before="93" w:line="228" w:lineRule="auto"/>
              <w:ind w:left="110"/>
            </w:pPr>
            <w:r>
              <w:rPr>
                <w:spacing w:val="9"/>
              </w:rPr>
              <w:t>辖区内特种设备定检完成率</w:t>
            </w:r>
          </w:p>
        </w:tc>
        <w:tc>
          <w:tcPr>
            <w:tcW w:w="2549" w:type="dxa"/>
            <w:vAlign w:val="top"/>
          </w:tcPr>
          <w:p w14:paraId="32539B26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AB6A151">
            <w:pPr>
              <w:pStyle w:val="6"/>
              <w:spacing w:before="93" w:line="228" w:lineRule="auto"/>
              <w:ind w:left="116"/>
            </w:pPr>
            <w:r>
              <w:rPr>
                <w:spacing w:val="7"/>
              </w:rPr>
              <w:t>依据年初计划</w:t>
            </w:r>
          </w:p>
        </w:tc>
      </w:tr>
      <w:tr w14:paraId="6BCB0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C0289C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6F7D3B6">
            <w:pPr>
              <w:pStyle w:val="6"/>
              <w:spacing w:before="9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4FFA45FB">
            <w:pPr>
              <w:pStyle w:val="6"/>
              <w:spacing w:before="95" w:line="229" w:lineRule="auto"/>
              <w:ind w:left="118"/>
            </w:pPr>
            <w:r>
              <w:rPr>
                <w:spacing w:val="6"/>
              </w:rPr>
              <w:t>资金支出时效</w:t>
            </w:r>
          </w:p>
        </w:tc>
        <w:tc>
          <w:tcPr>
            <w:tcW w:w="2833" w:type="dxa"/>
            <w:vAlign w:val="top"/>
          </w:tcPr>
          <w:p w14:paraId="5FB0E6BF">
            <w:pPr>
              <w:pStyle w:val="6"/>
              <w:spacing w:before="95" w:line="228" w:lineRule="auto"/>
              <w:ind w:left="112"/>
            </w:pPr>
            <w:r>
              <w:rPr>
                <w:spacing w:val="8"/>
              </w:rPr>
              <w:t>按年度完成资金的支出绩效</w:t>
            </w:r>
          </w:p>
        </w:tc>
        <w:tc>
          <w:tcPr>
            <w:tcW w:w="2549" w:type="dxa"/>
            <w:vAlign w:val="top"/>
          </w:tcPr>
          <w:p w14:paraId="426456AF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A64E144">
            <w:pPr>
              <w:pStyle w:val="6"/>
              <w:spacing w:before="9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7EA81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65988118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F9A6CB5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5F0C787">
            <w:pPr>
              <w:pStyle w:val="6"/>
              <w:spacing w:before="97" w:line="228" w:lineRule="auto"/>
              <w:ind w:left="108"/>
            </w:pPr>
            <w:r>
              <w:rPr>
                <w:spacing w:val="8"/>
              </w:rPr>
              <w:t>购买办公设备</w:t>
            </w:r>
          </w:p>
        </w:tc>
        <w:tc>
          <w:tcPr>
            <w:tcW w:w="2833" w:type="dxa"/>
            <w:vAlign w:val="top"/>
          </w:tcPr>
          <w:p w14:paraId="08F28088">
            <w:pPr>
              <w:pStyle w:val="6"/>
              <w:spacing w:before="97" w:line="228" w:lineRule="auto"/>
              <w:ind w:left="111"/>
            </w:pPr>
            <w:r>
              <w:rPr>
                <w:spacing w:val="9"/>
              </w:rPr>
              <w:t>年度加强基层能力办公效率</w:t>
            </w:r>
          </w:p>
        </w:tc>
        <w:tc>
          <w:tcPr>
            <w:tcW w:w="2549" w:type="dxa"/>
            <w:vAlign w:val="top"/>
          </w:tcPr>
          <w:p w14:paraId="731FDACB">
            <w:pPr>
              <w:pStyle w:val="6"/>
              <w:spacing w:before="97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19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A59B7AE">
            <w:pPr>
              <w:pStyle w:val="6"/>
              <w:spacing w:before="97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552B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BA9BF29">
            <w:pPr>
              <w:spacing w:line="265" w:lineRule="auto"/>
              <w:rPr>
                <w:rFonts w:ascii="Arial"/>
                <w:sz w:val="21"/>
              </w:rPr>
            </w:pPr>
          </w:p>
          <w:p w14:paraId="1EA4D09A">
            <w:pPr>
              <w:spacing w:line="265" w:lineRule="auto"/>
              <w:rPr>
                <w:rFonts w:ascii="Arial"/>
                <w:sz w:val="21"/>
              </w:rPr>
            </w:pPr>
          </w:p>
          <w:p w14:paraId="78A8FFE4">
            <w:pPr>
              <w:spacing w:line="266" w:lineRule="auto"/>
              <w:rPr>
                <w:rFonts w:ascii="Arial"/>
                <w:sz w:val="21"/>
              </w:rPr>
            </w:pPr>
          </w:p>
          <w:p w14:paraId="1EFA5884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6215E7E5">
            <w:pPr>
              <w:pStyle w:val="6"/>
              <w:spacing w:before="170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2815CD87">
            <w:pPr>
              <w:pStyle w:val="6"/>
              <w:spacing w:before="169" w:line="228" w:lineRule="auto"/>
              <w:ind w:left="108"/>
            </w:pPr>
            <w:r>
              <w:rPr>
                <w:spacing w:val="8"/>
              </w:rPr>
              <w:t>辖区经济效益情况</w:t>
            </w:r>
          </w:p>
        </w:tc>
        <w:tc>
          <w:tcPr>
            <w:tcW w:w="2833" w:type="dxa"/>
            <w:vAlign w:val="top"/>
          </w:tcPr>
          <w:p w14:paraId="4B27533E">
            <w:pPr>
              <w:pStyle w:val="6"/>
              <w:spacing w:before="33" w:line="233" w:lineRule="auto"/>
              <w:ind w:left="112" w:right="202" w:hanging="1"/>
            </w:pPr>
            <w:r>
              <w:rPr>
                <w:spacing w:val="9"/>
              </w:rPr>
              <w:t>加强辖区市场主体管理，提</w:t>
            </w:r>
            <w:r>
              <w:rPr>
                <w:spacing w:val="8"/>
              </w:rPr>
              <w:t>升辖区经济效益</w:t>
            </w:r>
          </w:p>
        </w:tc>
        <w:tc>
          <w:tcPr>
            <w:tcW w:w="2549" w:type="dxa"/>
            <w:vAlign w:val="top"/>
          </w:tcPr>
          <w:p w14:paraId="499291B5">
            <w:pPr>
              <w:pStyle w:val="6"/>
              <w:spacing w:before="170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F124AB3">
            <w:pPr>
              <w:pStyle w:val="6"/>
              <w:spacing w:before="170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69061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7DC7110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134B90F">
            <w:pPr>
              <w:pStyle w:val="6"/>
              <w:spacing w:before="170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67786FDD">
            <w:pPr>
              <w:pStyle w:val="6"/>
              <w:spacing w:before="171" w:line="228" w:lineRule="auto"/>
              <w:ind w:left="110"/>
            </w:pPr>
            <w:r>
              <w:rPr>
                <w:spacing w:val="8"/>
              </w:rPr>
              <w:t>提高办公效率</w:t>
            </w:r>
          </w:p>
        </w:tc>
        <w:tc>
          <w:tcPr>
            <w:tcW w:w="2833" w:type="dxa"/>
            <w:vAlign w:val="top"/>
          </w:tcPr>
          <w:p w14:paraId="2DCCC70A">
            <w:pPr>
              <w:pStyle w:val="6"/>
              <w:spacing w:before="36" w:line="232" w:lineRule="auto"/>
              <w:ind w:left="111" w:right="202"/>
            </w:pPr>
            <w:r>
              <w:rPr>
                <w:spacing w:val="9"/>
              </w:rPr>
              <w:t>通过改善办公条件，提高工</w:t>
            </w:r>
            <w:r>
              <w:rPr>
                <w:spacing w:val="6"/>
              </w:rPr>
              <w:t>作效率</w:t>
            </w:r>
          </w:p>
        </w:tc>
        <w:tc>
          <w:tcPr>
            <w:tcW w:w="2549" w:type="dxa"/>
            <w:vAlign w:val="top"/>
          </w:tcPr>
          <w:p w14:paraId="0B9325DA">
            <w:pPr>
              <w:pStyle w:val="6"/>
              <w:spacing w:before="171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F656F50">
            <w:pPr>
              <w:pStyle w:val="6"/>
              <w:spacing w:before="170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3983F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77EA5B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A2ECEA4">
            <w:pPr>
              <w:spacing w:line="242" w:lineRule="auto"/>
              <w:rPr>
                <w:rFonts w:ascii="Arial"/>
                <w:sz w:val="21"/>
              </w:rPr>
            </w:pPr>
          </w:p>
          <w:p w14:paraId="7B2619AA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49F10A94">
            <w:pPr>
              <w:spacing w:line="242" w:lineRule="auto"/>
              <w:rPr>
                <w:rFonts w:ascii="Arial"/>
                <w:sz w:val="21"/>
              </w:rPr>
            </w:pPr>
          </w:p>
          <w:p w14:paraId="193EDD59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加强监管，提高效益</w:t>
            </w:r>
          </w:p>
        </w:tc>
        <w:tc>
          <w:tcPr>
            <w:tcW w:w="2833" w:type="dxa"/>
            <w:vAlign w:val="top"/>
          </w:tcPr>
          <w:p w14:paraId="40A98B80">
            <w:pPr>
              <w:pStyle w:val="6"/>
              <w:spacing w:before="37" w:line="238" w:lineRule="auto"/>
              <w:ind w:left="113" w:right="202" w:hanging="2"/>
              <w:jc w:val="both"/>
            </w:pPr>
            <w:r>
              <w:rPr>
                <w:spacing w:val="9"/>
              </w:rPr>
              <w:t>加强对辖区内市场及特种设</w:t>
            </w:r>
            <w:r>
              <w:rPr>
                <w:spacing w:val="8"/>
              </w:rPr>
              <w:t>备巡查监管，促进影响经济</w:t>
            </w:r>
            <w:r>
              <w:rPr>
                <w:spacing w:val="3"/>
              </w:rPr>
              <w:t>发展</w:t>
            </w:r>
          </w:p>
        </w:tc>
        <w:tc>
          <w:tcPr>
            <w:tcW w:w="2549" w:type="dxa"/>
            <w:vAlign w:val="top"/>
          </w:tcPr>
          <w:p w14:paraId="666CB8F0">
            <w:pPr>
              <w:spacing w:line="241" w:lineRule="auto"/>
              <w:rPr>
                <w:rFonts w:ascii="Arial"/>
                <w:sz w:val="21"/>
              </w:rPr>
            </w:pPr>
          </w:p>
          <w:p w14:paraId="40904301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428AF84">
            <w:pPr>
              <w:spacing w:line="241" w:lineRule="auto"/>
              <w:rPr>
                <w:rFonts w:ascii="Arial"/>
                <w:sz w:val="21"/>
              </w:rPr>
            </w:pPr>
          </w:p>
          <w:p w14:paraId="63E5EA28">
            <w:pPr>
              <w:pStyle w:val="6"/>
              <w:spacing w:before="6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0B7DB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068036B6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3CCCB3EF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E4606B8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服务对象满意情况</w:t>
            </w:r>
          </w:p>
        </w:tc>
        <w:tc>
          <w:tcPr>
            <w:tcW w:w="2833" w:type="dxa"/>
            <w:vAlign w:val="top"/>
          </w:tcPr>
          <w:p w14:paraId="2167C720">
            <w:pPr>
              <w:pStyle w:val="6"/>
              <w:spacing w:before="36" w:line="235" w:lineRule="auto"/>
              <w:ind w:left="116" w:right="202" w:hanging="5"/>
            </w:pPr>
            <w:r>
              <w:rPr>
                <w:spacing w:val="9"/>
              </w:rPr>
              <w:t>通过调查，对监管工作的满</w:t>
            </w:r>
            <w:r>
              <w:rPr>
                <w:spacing w:val="2"/>
              </w:rPr>
              <w:t>意度</w:t>
            </w:r>
          </w:p>
        </w:tc>
        <w:tc>
          <w:tcPr>
            <w:tcW w:w="2549" w:type="dxa"/>
            <w:vAlign w:val="top"/>
          </w:tcPr>
          <w:p w14:paraId="6A2DE807">
            <w:pPr>
              <w:pStyle w:val="6"/>
              <w:spacing w:before="17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0626233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096E4FA0">
      <w:pPr>
        <w:rPr>
          <w:rFonts w:ascii="Arial"/>
          <w:sz w:val="21"/>
        </w:rPr>
      </w:pPr>
    </w:p>
    <w:p w14:paraId="358814C3">
      <w:pPr>
        <w:rPr>
          <w:rFonts w:ascii="Arial" w:hAnsi="Arial" w:eastAsia="Arial" w:cs="Arial"/>
          <w:sz w:val="21"/>
          <w:szCs w:val="21"/>
        </w:rPr>
        <w:sectPr>
          <w:footerReference r:id="rId36" w:type="default"/>
          <w:pgSz w:w="16840" w:h="11900"/>
          <w:pgMar w:top="1011" w:right="1325" w:bottom="1014" w:left="1029" w:header="0" w:footer="699" w:gutter="0"/>
          <w:cols w:space="720" w:num="1"/>
        </w:sectPr>
      </w:pPr>
    </w:p>
    <w:p w14:paraId="39A0FFA0">
      <w:pPr>
        <w:spacing w:line="299" w:lineRule="auto"/>
        <w:rPr>
          <w:rFonts w:ascii="Arial"/>
          <w:sz w:val="21"/>
        </w:rPr>
      </w:pPr>
    </w:p>
    <w:p w14:paraId="1C8B759B">
      <w:pPr>
        <w:pStyle w:val="2"/>
        <w:spacing w:before="91" w:line="211" w:lineRule="auto"/>
        <w:ind w:left="265"/>
      </w:pPr>
      <w:r>
        <w:rPr>
          <w:b/>
          <w:bCs/>
          <w:spacing w:val="-3"/>
        </w:rPr>
        <w:t>8、食品安全抽检经费绩效目标表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5B4ED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423" w:type="dxa"/>
            <w:vAlign w:val="top"/>
          </w:tcPr>
          <w:p w14:paraId="7A711111">
            <w:pPr>
              <w:spacing w:line="241" w:lineRule="auto"/>
              <w:rPr>
                <w:rFonts w:ascii="Arial"/>
                <w:sz w:val="21"/>
              </w:rPr>
            </w:pPr>
          </w:p>
          <w:p w14:paraId="78DA3668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5232E01B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1.加强辖区内食品监管巡查，提升食品监管</w:t>
            </w:r>
            <w:r>
              <w:rPr>
                <w:spacing w:val="7"/>
              </w:rPr>
              <w:t>水平。</w:t>
            </w:r>
          </w:p>
          <w:p w14:paraId="0AD9BC64">
            <w:pPr>
              <w:pStyle w:val="6"/>
              <w:spacing w:before="24" w:line="228" w:lineRule="auto"/>
              <w:ind w:left="110"/>
            </w:pPr>
            <w:r>
              <w:rPr>
                <w:spacing w:val="8"/>
              </w:rPr>
              <w:t>2.加强辖区内食药协管管理，及时发放相关补贴。</w:t>
            </w:r>
          </w:p>
        </w:tc>
      </w:tr>
      <w:tr w14:paraId="12AAF7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Align w:val="top"/>
          </w:tcPr>
          <w:p w14:paraId="21C596A4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6DCE32F2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0933022F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631EB2E0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25C61B3B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13EEA054">
            <w:pPr>
              <w:pStyle w:val="6"/>
              <w:spacing w:before="107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6EF85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F41BAC1">
            <w:pPr>
              <w:spacing w:line="242" w:lineRule="auto"/>
              <w:rPr>
                <w:rFonts w:ascii="Arial"/>
                <w:sz w:val="21"/>
              </w:rPr>
            </w:pPr>
          </w:p>
          <w:p w14:paraId="4CD21763">
            <w:pPr>
              <w:spacing w:line="243" w:lineRule="auto"/>
              <w:rPr>
                <w:rFonts w:ascii="Arial"/>
                <w:sz w:val="21"/>
              </w:rPr>
            </w:pPr>
          </w:p>
          <w:p w14:paraId="2EE67438">
            <w:pPr>
              <w:spacing w:line="243" w:lineRule="auto"/>
              <w:rPr>
                <w:rFonts w:ascii="Arial"/>
                <w:sz w:val="21"/>
              </w:rPr>
            </w:pPr>
          </w:p>
          <w:p w14:paraId="5383A27D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060E868B">
            <w:pPr>
              <w:pStyle w:val="6"/>
              <w:spacing w:before="107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A73359A">
            <w:pPr>
              <w:pStyle w:val="6"/>
              <w:spacing w:before="107" w:line="228" w:lineRule="auto"/>
              <w:ind w:left="108"/>
            </w:pPr>
            <w:r>
              <w:rPr>
                <w:spacing w:val="7"/>
              </w:rPr>
              <w:t>抽检计划</w:t>
            </w:r>
          </w:p>
        </w:tc>
        <w:tc>
          <w:tcPr>
            <w:tcW w:w="2833" w:type="dxa"/>
            <w:vAlign w:val="top"/>
          </w:tcPr>
          <w:p w14:paraId="218B84C7">
            <w:pPr>
              <w:pStyle w:val="6"/>
              <w:spacing w:before="107" w:line="228" w:lineRule="auto"/>
              <w:ind w:left="111"/>
            </w:pPr>
            <w:r>
              <w:rPr>
                <w:spacing w:val="9"/>
              </w:rPr>
              <w:t>年初计划，完成抽检数量</w:t>
            </w:r>
          </w:p>
        </w:tc>
        <w:tc>
          <w:tcPr>
            <w:tcW w:w="2549" w:type="dxa"/>
            <w:vAlign w:val="top"/>
          </w:tcPr>
          <w:p w14:paraId="6FDF3BF6">
            <w:pPr>
              <w:pStyle w:val="6"/>
              <w:spacing w:before="107" w:line="228" w:lineRule="auto"/>
              <w:ind w:left="133"/>
            </w:pPr>
            <w:r>
              <w:rPr>
                <w:spacing w:val="2"/>
              </w:rPr>
              <w:t>≥2560</w:t>
            </w:r>
            <w:r>
              <w:rPr>
                <w:spacing w:val="-44"/>
              </w:rPr>
              <w:t xml:space="preserve"> </w:t>
            </w:r>
            <w:r>
              <w:rPr>
                <w:spacing w:val="2"/>
              </w:rPr>
              <w:t>批次</w:t>
            </w:r>
          </w:p>
        </w:tc>
        <w:tc>
          <w:tcPr>
            <w:tcW w:w="2274" w:type="dxa"/>
            <w:vAlign w:val="top"/>
          </w:tcPr>
          <w:p w14:paraId="66D0C533">
            <w:pPr>
              <w:pStyle w:val="6"/>
              <w:spacing w:before="106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1C34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12D233F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47B582C">
            <w:pPr>
              <w:pStyle w:val="6"/>
              <w:spacing w:before="10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46895CE3">
            <w:pPr>
              <w:pStyle w:val="6"/>
              <w:spacing w:before="107" w:line="228" w:lineRule="auto"/>
              <w:ind w:left="110"/>
            </w:pPr>
            <w:r>
              <w:rPr>
                <w:spacing w:val="8"/>
              </w:rPr>
              <w:t>监督抽检信息公布</w:t>
            </w:r>
          </w:p>
        </w:tc>
        <w:tc>
          <w:tcPr>
            <w:tcW w:w="2833" w:type="dxa"/>
            <w:vAlign w:val="top"/>
          </w:tcPr>
          <w:p w14:paraId="1B6CD2A3">
            <w:pPr>
              <w:pStyle w:val="6"/>
              <w:spacing w:before="107" w:line="228" w:lineRule="auto"/>
              <w:ind w:left="111"/>
            </w:pPr>
            <w:r>
              <w:rPr>
                <w:spacing w:val="8"/>
              </w:rPr>
              <w:t>监督抽检信息公布</w:t>
            </w:r>
          </w:p>
        </w:tc>
        <w:tc>
          <w:tcPr>
            <w:tcW w:w="2549" w:type="dxa"/>
            <w:vAlign w:val="top"/>
          </w:tcPr>
          <w:p w14:paraId="54DB0BE4">
            <w:pPr>
              <w:pStyle w:val="6"/>
              <w:spacing w:before="107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62AFFB77">
            <w:pPr>
              <w:pStyle w:val="6"/>
              <w:spacing w:before="107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D1C4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69C8EA67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79744AC">
            <w:pPr>
              <w:pStyle w:val="6"/>
              <w:spacing w:before="179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1C251CAB">
            <w:pPr>
              <w:pStyle w:val="6"/>
              <w:spacing w:before="179" w:line="228" w:lineRule="auto"/>
              <w:ind w:left="113"/>
            </w:pPr>
            <w:r>
              <w:rPr>
                <w:spacing w:val="5"/>
              </w:rPr>
              <w:t>处理率</w:t>
            </w:r>
          </w:p>
        </w:tc>
        <w:tc>
          <w:tcPr>
            <w:tcW w:w="2833" w:type="dxa"/>
            <w:vAlign w:val="top"/>
          </w:tcPr>
          <w:p w14:paraId="099340E1">
            <w:pPr>
              <w:pStyle w:val="6"/>
              <w:spacing w:before="44" w:line="229" w:lineRule="auto"/>
              <w:ind w:left="112" w:right="202" w:hanging="1"/>
            </w:pPr>
            <w:r>
              <w:rPr>
                <w:spacing w:val="9"/>
              </w:rPr>
              <w:t>食品监督抽查不合格后处理</w:t>
            </w:r>
            <w:r>
              <w:rPr>
                <w:spacing w:val="6"/>
              </w:rPr>
              <w:t>完成率</w:t>
            </w:r>
          </w:p>
        </w:tc>
        <w:tc>
          <w:tcPr>
            <w:tcW w:w="2549" w:type="dxa"/>
            <w:vAlign w:val="top"/>
          </w:tcPr>
          <w:p w14:paraId="2D370CDB">
            <w:pPr>
              <w:pStyle w:val="6"/>
              <w:spacing w:before="179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763260C">
            <w:pPr>
              <w:pStyle w:val="6"/>
              <w:spacing w:before="179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E220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3A20B0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87CCF07">
            <w:pPr>
              <w:pStyle w:val="6"/>
              <w:spacing w:before="105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601EA280">
            <w:pPr>
              <w:pStyle w:val="6"/>
              <w:spacing w:before="105" w:line="229" w:lineRule="auto"/>
              <w:ind w:left="118"/>
            </w:pPr>
            <w:r>
              <w:rPr>
                <w:spacing w:val="6"/>
              </w:rPr>
              <w:t>资金效果指标</w:t>
            </w:r>
          </w:p>
        </w:tc>
        <w:tc>
          <w:tcPr>
            <w:tcW w:w="2833" w:type="dxa"/>
            <w:vAlign w:val="top"/>
          </w:tcPr>
          <w:p w14:paraId="054CDFC7">
            <w:pPr>
              <w:pStyle w:val="6"/>
              <w:spacing w:before="105" w:line="228" w:lineRule="auto"/>
              <w:ind w:left="120"/>
            </w:pPr>
            <w:r>
              <w:rPr>
                <w:spacing w:val="7"/>
              </w:rPr>
              <w:t>资金达到效过水平</w:t>
            </w:r>
          </w:p>
        </w:tc>
        <w:tc>
          <w:tcPr>
            <w:tcW w:w="2549" w:type="dxa"/>
            <w:vAlign w:val="top"/>
          </w:tcPr>
          <w:p w14:paraId="5D8A25DB">
            <w:pPr>
              <w:pStyle w:val="6"/>
              <w:spacing w:before="10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A7F5527">
            <w:pPr>
              <w:pStyle w:val="6"/>
              <w:spacing w:before="10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52501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0916BC1">
            <w:pPr>
              <w:spacing w:line="268" w:lineRule="auto"/>
              <w:rPr>
                <w:rFonts w:ascii="Arial"/>
                <w:sz w:val="21"/>
              </w:rPr>
            </w:pPr>
          </w:p>
          <w:p w14:paraId="487B2B83">
            <w:pPr>
              <w:spacing w:line="268" w:lineRule="auto"/>
              <w:rPr>
                <w:rFonts w:ascii="Arial"/>
                <w:sz w:val="21"/>
              </w:rPr>
            </w:pPr>
          </w:p>
          <w:p w14:paraId="0FC6C467">
            <w:pPr>
              <w:spacing w:line="268" w:lineRule="auto"/>
              <w:rPr>
                <w:rFonts w:ascii="Arial"/>
                <w:sz w:val="21"/>
              </w:rPr>
            </w:pPr>
          </w:p>
          <w:p w14:paraId="4D85DCD4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7E8BAD9F">
            <w:pPr>
              <w:pStyle w:val="6"/>
              <w:spacing w:before="178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66901A1E">
            <w:pPr>
              <w:pStyle w:val="6"/>
              <w:spacing w:before="178" w:line="229" w:lineRule="auto"/>
              <w:ind w:left="109"/>
            </w:pPr>
            <w:r>
              <w:rPr>
                <w:spacing w:val="8"/>
              </w:rPr>
              <w:t>食品行业经济影响</w:t>
            </w:r>
          </w:p>
        </w:tc>
        <w:tc>
          <w:tcPr>
            <w:tcW w:w="2833" w:type="dxa"/>
            <w:vAlign w:val="top"/>
          </w:tcPr>
          <w:p w14:paraId="75EF3A01">
            <w:pPr>
              <w:pStyle w:val="6"/>
              <w:spacing w:before="40" w:line="231" w:lineRule="auto"/>
              <w:ind w:left="110" w:right="202"/>
            </w:pPr>
            <w:r>
              <w:rPr>
                <w:spacing w:val="9"/>
              </w:rPr>
              <w:t>食品安全水平提高，带动企</w:t>
            </w:r>
            <w:r>
              <w:rPr>
                <w:spacing w:val="8"/>
              </w:rPr>
              <w:t>业经济效益</w:t>
            </w:r>
          </w:p>
        </w:tc>
        <w:tc>
          <w:tcPr>
            <w:tcW w:w="2549" w:type="dxa"/>
            <w:vAlign w:val="top"/>
          </w:tcPr>
          <w:p w14:paraId="2D9E180A">
            <w:pPr>
              <w:pStyle w:val="6"/>
              <w:spacing w:before="178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4383213">
            <w:pPr>
              <w:pStyle w:val="6"/>
              <w:spacing w:before="177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1E0AE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96A8F31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170D309">
            <w:pPr>
              <w:spacing w:line="246" w:lineRule="auto"/>
              <w:rPr>
                <w:rFonts w:ascii="Arial"/>
                <w:sz w:val="21"/>
              </w:rPr>
            </w:pPr>
          </w:p>
          <w:p w14:paraId="4212E328">
            <w:pPr>
              <w:pStyle w:val="6"/>
              <w:spacing w:before="65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513F18A">
            <w:pPr>
              <w:spacing w:line="246" w:lineRule="auto"/>
              <w:rPr>
                <w:rFonts w:ascii="Arial"/>
                <w:sz w:val="21"/>
              </w:rPr>
            </w:pPr>
          </w:p>
          <w:p w14:paraId="6BA466DA">
            <w:pPr>
              <w:pStyle w:val="6"/>
              <w:spacing w:before="65" w:line="228" w:lineRule="auto"/>
              <w:ind w:left="113"/>
            </w:pPr>
            <w:r>
              <w:rPr>
                <w:spacing w:val="8"/>
              </w:rPr>
              <w:t>活动及政策的宣传率</w:t>
            </w:r>
          </w:p>
        </w:tc>
        <w:tc>
          <w:tcPr>
            <w:tcW w:w="2833" w:type="dxa"/>
            <w:vAlign w:val="top"/>
          </w:tcPr>
          <w:p w14:paraId="357C7348">
            <w:pPr>
              <w:pStyle w:val="6"/>
              <w:spacing w:before="42" w:line="237" w:lineRule="auto"/>
              <w:ind w:left="109" w:right="202" w:firstLine="1"/>
              <w:jc w:val="both"/>
            </w:pPr>
            <w:r>
              <w:rPr>
                <w:spacing w:val="9"/>
              </w:rPr>
              <w:t>通过开展专项整治活动及宣传活动，让社会更多的了解</w:t>
            </w:r>
            <w:r>
              <w:rPr>
                <w:spacing w:val="8"/>
              </w:rPr>
              <w:t>此方面的工作</w:t>
            </w:r>
          </w:p>
        </w:tc>
        <w:tc>
          <w:tcPr>
            <w:tcW w:w="2549" w:type="dxa"/>
            <w:vAlign w:val="top"/>
          </w:tcPr>
          <w:p w14:paraId="7D775977">
            <w:pPr>
              <w:spacing w:line="246" w:lineRule="auto"/>
              <w:rPr>
                <w:rFonts w:ascii="Arial"/>
                <w:sz w:val="21"/>
              </w:rPr>
            </w:pPr>
          </w:p>
          <w:p w14:paraId="211EC9E3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6F92DD7">
            <w:pPr>
              <w:spacing w:line="246" w:lineRule="auto"/>
              <w:rPr>
                <w:rFonts w:ascii="Arial"/>
                <w:sz w:val="21"/>
              </w:rPr>
            </w:pPr>
          </w:p>
          <w:p w14:paraId="21475112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724B3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929209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7AE85E4">
            <w:pPr>
              <w:pStyle w:val="6"/>
              <w:spacing w:before="176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0CA179AC">
            <w:pPr>
              <w:pStyle w:val="6"/>
              <w:spacing w:before="176" w:line="228" w:lineRule="auto"/>
              <w:ind w:left="112"/>
            </w:pPr>
            <w:r>
              <w:rPr>
                <w:spacing w:val="6"/>
              </w:rPr>
              <w:t>持续影响</w:t>
            </w:r>
          </w:p>
        </w:tc>
        <w:tc>
          <w:tcPr>
            <w:tcW w:w="2833" w:type="dxa"/>
            <w:vAlign w:val="top"/>
          </w:tcPr>
          <w:p w14:paraId="7B37A0CA">
            <w:pPr>
              <w:pStyle w:val="6"/>
              <w:spacing w:before="39" w:line="231" w:lineRule="auto"/>
              <w:ind w:left="121" w:right="202" w:hanging="11"/>
            </w:pPr>
            <w:r>
              <w:rPr>
                <w:spacing w:val="9"/>
              </w:rPr>
              <w:t>及时发现食品安全问题，保</w:t>
            </w:r>
            <w:r>
              <w:rPr>
                <w:spacing w:val="6"/>
              </w:rPr>
              <w:t>障群众饮食安全。</w:t>
            </w:r>
          </w:p>
        </w:tc>
        <w:tc>
          <w:tcPr>
            <w:tcW w:w="2549" w:type="dxa"/>
            <w:vAlign w:val="top"/>
          </w:tcPr>
          <w:p w14:paraId="088F7B75">
            <w:pPr>
              <w:pStyle w:val="6"/>
              <w:spacing w:before="176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D9ED321">
            <w:pPr>
              <w:pStyle w:val="6"/>
              <w:spacing w:before="17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6623A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23" w:type="dxa"/>
            <w:vAlign w:val="top"/>
          </w:tcPr>
          <w:p w14:paraId="42187FAC">
            <w:pPr>
              <w:pStyle w:val="6"/>
              <w:spacing w:before="10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326C2411">
            <w:pPr>
              <w:pStyle w:val="6"/>
              <w:spacing w:before="10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0E414A28">
            <w:pPr>
              <w:pStyle w:val="6"/>
              <w:spacing w:before="103" w:line="228" w:lineRule="auto"/>
              <w:ind w:left="109"/>
            </w:pPr>
            <w:r>
              <w:rPr>
                <w:spacing w:val="8"/>
              </w:rPr>
              <w:t>服务满意度</w:t>
            </w:r>
          </w:p>
        </w:tc>
        <w:tc>
          <w:tcPr>
            <w:tcW w:w="2833" w:type="dxa"/>
            <w:vAlign w:val="top"/>
          </w:tcPr>
          <w:p w14:paraId="66F83F6C">
            <w:pPr>
              <w:pStyle w:val="6"/>
              <w:spacing w:before="103" w:line="228" w:lineRule="auto"/>
              <w:ind w:left="110"/>
            </w:pPr>
            <w:r>
              <w:rPr>
                <w:spacing w:val="9"/>
              </w:rPr>
              <w:t>辖区食品质量水平满意度</w:t>
            </w:r>
          </w:p>
        </w:tc>
        <w:tc>
          <w:tcPr>
            <w:tcW w:w="2549" w:type="dxa"/>
            <w:vAlign w:val="top"/>
          </w:tcPr>
          <w:p w14:paraId="585C3AF8">
            <w:pPr>
              <w:pStyle w:val="6"/>
              <w:spacing w:before="10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8B8553E">
            <w:pPr>
              <w:pStyle w:val="6"/>
              <w:spacing w:before="103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393A1BB0">
      <w:pPr>
        <w:rPr>
          <w:rFonts w:ascii="Arial"/>
          <w:sz w:val="21"/>
        </w:rPr>
      </w:pPr>
    </w:p>
    <w:p w14:paraId="1A0F4E5D">
      <w:pPr>
        <w:rPr>
          <w:rFonts w:ascii="Arial" w:hAnsi="Arial" w:eastAsia="Arial" w:cs="Arial"/>
          <w:sz w:val="21"/>
          <w:szCs w:val="21"/>
        </w:rPr>
        <w:sectPr>
          <w:footerReference r:id="rId37" w:type="default"/>
          <w:pgSz w:w="16840" w:h="11900"/>
          <w:pgMar w:top="1011" w:right="1019" w:bottom="1014" w:left="1325" w:header="0" w:footer="699" w:gutter="0"/>
          <w:cols w:space="720" w:num="1"/>
        </w:sectPr>
      </w:pPr>
    </w:p>
    <w:p w14:paraId="3F66C921">
      <w:pPr>
        <w:spacing w:line="299" w:lineRule="auto"/>
        <w:rPr>
          <w:rFonts w:ascii="Arial"/>
          <w:sz w:val="21"/>
        </w:rPr>
      </w:pPr>
    </w:p>
    <w:p w14:paraId="57A5E945">
      <w:pPr>
        <w:pStyle w:val="2"/>
        <w:spacing w:before="91" w:line="211" w:lineRule="auto"/>
        <w:ind w:left="561"/>
      </w:pPr>
      <w:r>
        <w:rPr>
          <w:b/>
          <w:bCs/>
          <w:spacing w:val="-3"/>
        </w:rPr>
        <w:t>9、食品安全监管绩效目标表</w:t>
      </w:r>
    </w:p>
    <w:tbl>
      <w:tblPr>
        <w:tblStyle w:val="5"/>
        <w:tblW w:w="14178" w:type="dxa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2DA62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0F4FD4B3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0FD194BD">
            <w:pPr>
              <w:pStyle w:val="6"/>
              <w:spacing w:before="35" w:line="228" w:lineRule="auto"/>
              <w:ind w:left="123"/>
            </w:pPr>
            <w:r>
              <w:rPr>
                <w:spacing w:val="7"/>
              </w:rPr>
              <w:t>1.提升辖区内食品监管水平</w:t>
            </w:r>
          </w:p>
          <w:p w14:paraId="2B4C851E">
            <w:pPr>
              <w:pStyle w:val="6"/>
              <w:spacing w:before="24" w:line="220" w:lineRule="auto"/>
              <w:ind w:left="110"/>
            </w:pPr>
            <w:r>
              <w:rPr>
                <w:spacing w:val="7"/>
              </w:rPr>
              <w:t>2.加强食品安全宣贯工作</w:t>
            </w:r>
          </w:p>
        </w:tc>
      </w:tr>
      <w:tr w14:paraId="2A6E0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2195A7A1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46CDECB6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60AA4980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56A18451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4283DE1A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73E15901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38D50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483B3E85">
            <w:pPr>
              <w:spacing w:line="262" w:lineRule="auto"/>
              <w:rPr>
                <w:rFonts w:ascii="Arial"/>
                <w:sz w:val="21"/>
              </w:rPr>
            </w:pPr>
          </w:p>
          <w:p w14:paraId="0266C90E">
            <w:pPr>
              <w:spacing w:line="262" w:lineRule="auto"/>
              <w:rPr>
                <w:rFonts w:ascii="Arial"/>
                <w:sz w:val="21"/>
              </w:rPr>
            </w:pPr>
          </w:p>
          <w:p w14:paraId="44B7A89C">
            <w:pPr>
              <w:spacing w:line="263" w:lineRule="auto"/>
              <w:rPr>
                <w:rFonts w:ascii="Arial"/>
                <w:sz w:val="21"/>
              </w:rPr>
            </w:pPr>
          </w:p>
          <w:p w14:paraId="6BA39B99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3993E04C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7DFDE18">
            <w:pPr>
              <w:pStyle w:val="6"/>
              <w:spacing w:before="93" w:line="228" w:lineRule="auto"/>
              <w:ind w:left="109"/>
            </w:pPr>
            <w:r>
              <w:rPr>
                <w:spacing w:val="8"/>
              </w:rPr>
              <w:t>食药协管员补助</w:t>
            </w:r>
          </w:p>
        </w:tc>
        <w:tc>
          <w:tcPr>
            <w:tcW w:w="2833" w:type="dxa"/>
            <w:vAlign w:val="top"/>
          </w:tcPr>
          <w:p w14:paraId="637B58F6">
            <w:pPr>
              <w:pStyle w:val="6"/>
              <w:spacing w:before="93" w:line="228" w:lineRule="auto"/>
              <w:ind w:left="111"/>
            </w:pPr>
            <w:r>
              <w:rPr>
                <w:spacing w:val="9"/>
              </w:rPr>
              <w:t>年度食药协管员补助资金</w:t>
            </w:r>
          </w:p>
        </w:tc>
        <w:tc>
          <w:tcPr>
            <w:tcW w:w="2549" w:type="dxa"/>
            <w:vAlign w:val="top"/>
          </w:tcPr>
          <w:p w14:paraId="5CC4DC0B">
            <w:pPr>
              <w:pStyle w:val="6"/>
              <w:spacing w:before="93" w:line="229" w:lineRule="auto"/>
              <w:ind w:left="116"/>
            </w:pPr>
            <w:r>
              <w:rPr>
                <w:spacing w:val="2"/>
              </w:rPr>
              <w:t>57.12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万元</w:t>
            </w:r>
          </w:p>
        </w:tc>
        <w:tc>
          <w:tcPr>
            <w:tcW w:w="2274" w:type="dxa"/>
            <w:vAlign w:val="top"/>
          </w:tcPr>
          <w:p w14:paraId="1E0856FC">
            <w:pPr>
              <w:pStyle w:val="6"/>
              <w:spacing w:before="93" w:line="228" w:lineRule="auto"/>
              <w:ind w:left="113"/>
            </w:pPr>
            <w:r>
              <w:rPr>
                <w:spacing w:val="9"/>
              </w:rPr>
              <w:t>辖区食药协管员数量</w:t>
            </w:r>
          </w:p>
        </w:tc>
      </w:tr>
      <w:tr w14:paraId="29B55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A84182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1F276C9">
            <w:pPr>
              <w:pStyle w:val="6"/>
              <w:spacing w:before="16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79B8354">
            <w:pPr>
              <w:pStyle w:val="6"/>
              <w:spacing w:before="167" w:line="228" w:lineRule="auto"/>
              <w:ind w:left="108"/>
            </w:pPr>
            <w:r>
              <w:rPr>
                <w:spacing w:val="8"/>
              </w:rPr>
              <w:t>及时足额发放</w:t>
            </w:r>
          </w:p>
        </w:tc>
        <w:tc>
          <w:tcPr>
            <w:tcW w:w="2833" w:type="dxa"/>
            <w:vAlign w:val="top"/>
          </w:tcPr>
          <w:p w14:paraId="215AE68C">
            <w:pPr>
              <w:pStyle w:val="6"/>
              <w:spacing w:before="29" w:line="235" w:lineRule="auto"/>
              <w:ind w:left="111" w:right="202" w:firstLine="1"/>
            </w:pPr>
            <w:r>
              <w:rPr>
                <w:spacing w:val="8"/>
              </w:rPr>
              <w:t>按工作计划及时足额的发放</w:t>
            </w:r>
            <w:r>
              <w:rPr>
                <w:spacing w:val="4"/>
              </w:rPr>
              <w:t>补贴</w:t>
            </w:r>
          </w:p>
        </w:tc>
        <w:tc>
          <w:tcPr>
            <w:tcW w:w="2549" w:type="dxa"/>
            <w:vAlign w:val="top"/>
          </w:tcPr>
          <w:p w14:paraId="7FCFF482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59C60F3">
            <w:pPr>
              <w:pStyle w:val="6"/>
              <w:spacing w:before="167" w:line="228" w:lineRule="auto"/>
              <w:ind w:left="123"/>
            </w:pPr>
            <w:r>
              <w:rPr>
                <w:spacing w:val="6"/>
              </w:rPr>
              <w:t>资金发放数量</w:t>
            </w:r>
          </w:p>
        </w:tc>
      </w:tr>
      <w:tr w14:paraId="06BD6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A82486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1609777">
            <w:pPr>
              <w:pStyle w:val="6"/>
              <w:spacing w:before="167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1F5598FD">
            <w:pPr>
              <w:pStyle w:val="6"/>
              <w:spacing w:before="33" w:line="233" w:lineRule="auto"/>
              <w:ind w:left="122" w:right="203" w:hanging="12"/>
            </w:pPr>
            <w:r>
              <w:rPr>
                <w:spacing w:val="9"/>
              </w:rPr>
              <w:t>监督检查发现食品安全风险</w:t>
            </w:r>
            <w:r>
              <w:rPr>
                <w:spacing w:val="6"/>
              </w:rPr>
              <w:t>隐患整改完成率</w:t>
            </w:r>
          </w:p>
        </w:tc>
        <w:tc>
          <w:tcPr>
            <w:tcW w:w="2833" w:type="dxa"/>
            <w:vAlign w:val="top"/>
          </w:tcPr>
          <w:p w14:paraId="699ACFE3">
            <w:pPr>
              <w:pStyle w:val="6"/>
              <w:spacing w:before="33" w:line="233" w:lineRule="auto"/>
              <w:ind w:left="123" w:right="202" w:hanging="12"/>
            </w:pPr>
            <w:r>
              <w:rPr>
                <w:spacing w:val="9"/>
              </w:rPr>
              <w:t>监督检查发现食品安全风险</w:t>
            </w:r>
            <w:r>
              <w:rPr>
                <w:spacing w:val="6"/>
              </w:rPr>
              <w:t>隐患整改完成率</w:t>
            </w:r>
          </w:p>
        </w:tc>
        <w:tc>
          <w:tcPr>
            <w:tcW w:w="2549" w:type="dxa"/>
            <w:vAlign w:val="top"/>
          </w:tcPr>
          <w:p w14:paraId="6106E3A7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C1DFC1B">
            <w:pPr>
              <w:pStyle w:val="6"/>
              <w:spacing w:before="167" w:line="229" w:lineRule="auto"/>
              <w:ind w:left="127"/>
            </w:pPr>
            <w:r>
              <w:rPr>
                <w:spacing w:val="6"/>
              </w:rPr>
              <w:t>隐患处理情况</w:t>
            </w:r>
          </w:p>
        </w:tc>
      </w:tr>
      <w:tr w14:paraId="2A31A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AB7F26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6B9F79D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7D636D43">
            <w:pPr>
              <w:pStyle w:val="6"/>
              <w:spacing w:before="96" w:line="229" w:lineRule="auto"/>
              <w:ind w:left="118"/>
            </w:pPr>
            <w:r>
              <w:rPr>
                <w:spacing w:val="5"/>
              </w:rPr>
              <w:t>资金效果</w:t>
            </w:r>
          </w:p>
        </w:tc>
        <w:tc>
          <w:tcPr>
            <w:tcW w:w="2833" w:type="dxa"/>
            <w:vAlign w:val="top"/>
          </w:tcPr>
          <w:p w14:paraId="2BB350CF">
            <w:pPr>
              <w:pStyle w:val="6"/>
              <w:spacing w:before="97" w:line="228" w:lineRule="auto"/>
              <w:ind w:left="120"/>
            </w:pPr>
            <w:r>
              <w:rPr>
                <w:spacing w:val="7"/>
              </w:rPr>
              <w:t>资金支出达到的效率。</w:t>
            </w:r>
          </w:p>
        </w:tc>
        <w:tc>
          <w:tcPr>
            <w:tcW w:w="2549" w:type="dxa"/>
            <w:vAlign w:val="top"/>
          </w:tcPr>
          <w:p w14:paraId="6C6ADCDC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C4D7A7D">
            <w:pPr>
              <w:pStyle w:val="6"/>
              <w:spacing w:before="96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08557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202A5A6">
            <w:pPr>
              <w:spacing w:line="265" w:lineRule="auto"/>
              <w:rPr>
                <w:rFonts w:ascii="Arial"/>
                <w:sz w:val="21"/>
              </w:rPr>
            </w:pPr>
          </w:p>
          <w:p w14:paraId="65606755">
            <w:pPr>
              <w:spacing w:line="265" w:lineRule="auto"/>
              <w:rPr>
                <w:rFonts w:ascii="Arial"/>
                <w:sz w:val="21"/>
              </w:rPr>
            </w:pPr>
          </w:p>
          <w:p w14:paraId="460944E3">
            <w:pPr>
              <w:spacing w:line="266" w:lineRule="auto"/>
              <w:rPr>
                <w:rFonts w:ascii="Arial"/>
                <w:sz w:val="21"/>
              </w:rPr>
            </w:pPr>
          </w:p>
          <w:p w14:paraId="59143D5A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11430375">
            <w:pPr>
              <w:pStyle w:val="6"/>
              <w:spacing w:before="170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7A362ABA">
            <w:pPr>
              <w:pStyle w:val="6"/>
              <w:spacing w:before="170" w:line="229" w:lineRule="auto"/>
              <w:ind w:left="113"/>
            </w:pPr>
            <w:r>
              <w:rPr>
                <w:spacing w:val="7"/>
              </w:rPr>
              <w:t>企业经济效益</w:t>
            </w:r>
          </w:p>
        </w:tc>
        <w:tc>
          <w:tcPr>
            <w:tcW w:w="2833" w:type="dxa"/>
            <w:vAlign w:val="top"/>
          </w:tcPr>
          <w:p w14:paraId="0A3E120A">
            <w:pPr>
              <w:pStyle w:val="6"/>
              <w:spacing w:before="36" w:line="232" w:lineRule="auto"/>
              <w:ind w:left="111" w:right="411"/>
            </w:pPr>
            <w:r>
              <w:rPr>
                <w:spacing w:val="9"/>
              </w:rPr>
              <w:t>提高生产、经营者依法生</w:t>
            </w:r>
            <w:r>
              <w:rPr>
                <w:spacing w:val="8"/>
              </w:rPr>
              <w:t>产、经营自觉性</w:t>
            </w:r>
          </w:p>
        </w:tc>
        <w:tc>
          <w:tcPr>
            <w:tcW w:w="2549" w:type="dxa"/>
            <w:vAlign w:val="top"/>
          </w:tcPr>
          <w:p w14:paraId="01095047">
            <w:pPr>
              <w:pStyle w:val="6"/>
              <w:spacing w:before="170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8265E30">
            <w:pPr>
              <w:pStyle w:val="6"/>
              <w:spacing w:before="170" w:line="228" w:lineRule="auto"/>
              <w:ind w:left="114"/>
            </w:pPr>
            <w:r>
              <w:rPr>
                <w:spacing w:val="8"/>
              </w:rPr>
              <w:t>食品企业经济水平</w:t>
            </w:r>
          </w:p>
        </w:tc>
      </w:tr>
      <w:tr w14:paraId="30949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DF2B203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9DCEC75">
            <w:pPr>
              <w:rPr>
                <w:rFonts w:ascii="Arial"/>
                <w:sz w:val="21"/>
              </w:rPr>
            </w:pPr>
          </w:p>
          <w:p w14:paraId="43610DC4">
            <w:pPr>
              <w:pStyle w:val="6"/>
              <w:spacing w:before="65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2745DAE2">
            <w:pPr>
              <w:pStyle w:val="6"/>
              <w:spacing w:before="171" w:line="254" w:lineRule="auto"/>
              <w:ind w:left="112" w:right="412" w:hanging="2"/>
            </w:pPr>
            <w:r>
              <w:rPr>
                <w:spacing w:val="9"/>
              </w:rPr>
              <w:t>重大活动食品安全保障成</w:t>
            </w:r>
            <w:r>
              <w:rPr>
                <w:spacing w:val="8"/>
              </w:rPr>
              <w:t>功，不出现食品安全事故</w:t>
            </w:r>
          </w:p>
        </w:tc>
        <w:tc>
          <w:tcPr>
            <w:tcW w:w="2833" w:type="dxa"/>
            <w:vAlign w:val="top"/>
          </w:tcPr>
          <w:p w14:paraId="31CAD9D3">
            <w:pPr>
              <w:pStyle w:val="6"/>
              <w:spacing w:before="37" w:line="238" w:lineRule="auto"/>
              <w:ind w:left="111" w:right="149"/>
              <w:jc w:val="both"/>
            </w:pPr>
            <w:r>
              <w:rPr>
                <w:spacing w:val="9"/>
              </w:rPr>
              <w:t>重大活动食品安全保障成功</w:t>
            </w:r>
            <w:r>
              <w:rPr>
                <w:spacing w:val="6"/>
              </w:rPr>
              <w:t>率</w:t>
            </w:r>
            <w:r>
              <w:rPr>
                <w:spacing w:val="-23"/>
              </w:rPr>
              <w:t xml:space="preserve"> </w:t>
            </w:r>
            <w:r>
              <w:rPr>
                <w:spacing w:val="6"/>
              </w:rPr>
              <w:t>100%，不允许出现食品安全事故</w:t>
            </w:r>
          </w:p>
        </w:tc>
        <w:tc>
          <w:tcPr>
            <w:tcW w:w="2549" w:type="dxa"/>
            <w:vAlign w:val="top"/>
          </w:tcPr>
          <w:p w14:paraId="6A26E6F6">
            <w:pPr>
              <w:spacing w:line="241" w:lineRule="auto"/>
              <w:rPr>
                <w:rFonts w:ascii="Arial"/>
                <w:sz w:val="21"/>
              </w:rPr>
            </w:pPr>
          </w:p>
          <w:p w14:paraId="6A69CA23">
            <w:pPr>
              <w:pStyle w:val="6"/>
              <w:spacing w:before="6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34C60EF1">
            <w:pPr>
              <w:spacing w:line="241" w:lineRule="auto"/>
              <w:rPr>
                <w:rFonts w:ascii="Arial"/>
                <w:sz w:val="21"/>
              </w:rPr>
            </w:pPr>
          </w:p>
          <w:p w14:paraId="7EBF3FA0">
            <w:pPr>
              <w:pStyle w:val="6"/>
              <w:spacing w:before="6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51748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A52896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6AB67A2">
            <w:pPr>
              <w:pStyle w:val="6"/>
              <w:spacing w:before="172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15BD5D5F">
            <w:pPr>
              <w:pStyle w:val="6"/>
              <w:spacing w:before="172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69BEF539">
            <w:pPr>
              <w:pStyle w:val="6"/>
              <w:spacing w:before="36" w:line="232" w:lineRule="auto"/>
              <w:ind w:left="113" w:right="202" w:hanging="3"/>
            </w:pPr>
            <w:r>
              <w:rPr>
                <w:spacing w:val="9"/>
              </w:rPr>
              <w:t>对辖区内食品经济发展的可</w:t>
            </w:r>
            <w:r>
              <w:rPr>
                <w:spacing w:val="6"/>
              </w:rPr>
              <w:t>持续影响</w:t>
            </w:r>
          </w:p>
        </w:tc>
        <w:tc>
          <w:tcPr>
            <w:tcW w:w="2549" w:type="dxa"/>
            <w:vAlign w:val="top"/>
          </w:tcPr>
          <w:p w14:paraId="0EB5B4AF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3E0AA10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61B3A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23" w:type="dxa"/>
            <w:vAlign w:val="top"/>
          </w:tcPr>
          <w:p w14:paraId="50EB5F3B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5F445CE0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00242A01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群众满意度</w:t>
            </w:r>
          </w:p>
        </w:tc>
        <w:tc>
          <w:tcPr>
            <w:tcW w:w="2833" w:type="dxa"/>
            <w:vAlign w:val="top"/>
          </w:tcPr>
          <w:p w14:paraId="1DA57FFC">
            <w:pPr>
              <w:pStyle w:val="6"/>
              <w:spacing w:before="37" w:line="234" w:lineRule="auto"/>
              <w:ind w:left="111" w:right="411"/>
            </w:pPr>
            <w:r>
              <w:rPr>
                <w:spacing w:val="9"/>
              </w:rPr>
              <w:t>群众满意数量占总数的比</w:t>
            </w:r>
            <w:r>
              <w:t>例。</w:t>
            </w:r>
          </w:p>
        </w:tc>
        <w:tc>
          <w:tcPr>
            <w:tcW w:w="2549" w:type="dxa"/>
            <w:vAlign w:val="top"/>
          </w:tcPr>
          <w:p w14:paraId="67F6FF70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9BDE377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7161CCD3">
      <w:pPr>
        <w:rPr>
          <w:rFonts w:ascii="Arial"/>
          <w:sz w:val="21"/>
        </w:rPr>
      </w:pPr>
    </w:p>
    <w:p w14:paraId="15BD7C8C">
      <w:pPr>
        <w:rPr>
          <w:rFonts w:ascii="Arial" w:hAnsi="Arial" w:eastAsia="Arial" w:cs="Arial"/>
          <w:sz w:val="21"/>
          <w:szCs w:val="21"/>
        </w:rPr>
        <w:sectPr>
          <w:footerReference r:id="rId38" w:type="default"/>
          <w:pgSz w:w="16840" w:h="11900"/>
          <w:pgMar w:top="1011" w:right="1325" w:bottom="1014" w:left="1029" w:header="0" w:footer="699" w:gutter="0"/>
          <w:cols w:space="720" w:num="1"/>
        </w:sectPr>
      </w:pPr>
    </w:p>
    <w:p w14:paraId="02C14A68">
      <w:pPr>
        <w:spacing w:line="299" w:lineRule="auto"/>
        <w:rPr>
          <w:rFonts w:ascii="Arial"/>
          <w:sz w:val="21"/>
        </w:rPr>
      </w:pPr>
    </w:p>
    <w:p w14:paraId="3C874F54">
      <w:pPr>
        <w:pStyle w:val="2"/>
        <w:spacing w:before="91" w:line="211" w:lineRule="auto"/>
        <w:ind w:left="285"/>
      </w:pPr>
      <w:r>
        <w:rPr>
          <w:b/>
          <w:bCs/>
          <w:spacing w:val="-5"/>
        </w:rPr>
        <w:t>10、市场秩序执法绩效目标表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6C61A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23" w:type="dxa"/>
            <w:vAlign w:val="top"/>
          </w:tcPr>
          <w:p w14:paraId="1CCDB89B">
            <w:pPr>
              <w:pStyle w:val="6"/>
              <w:spacing w:before="170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5714AED6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1.严厉打击各类违法行为，更好地维护市场经济和社会秩序。</w:t>
            </w:r>
          </w:p>
          <w:p w14:paraId="599F0295">
            <w:pPr>
              <w:pStyle w:val="6"/>
              <w:spacing w:before="24" w:line="220" w:lineRule="auto"/>
              <w:ind w:left="110"/>
            </w:pPr>
            <w:r>
              <w:rPr>
                <w:spacing w:val="9"/>
              </w:rPr>
              <w:t>2.将打击传销工作纳入社会管理综合治理、城市</w:t>
            </w:r>
            <w:r>
              <w:rPr>
                <w:spacing w:val="8"/>
              </w:rPr>
              <w:t>创建考核内容。</w:t>
            </w:r>
          </w:p>
        </w:tc>
      </w:tr>
      <w:tr w14:paraId="079CD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106DF26E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23EF96D3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0973BBAD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39CE542A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67AD330C">
            <w:pPr>
              <w:pStyle w:val="6"/>
              <w:spacing w:before="109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2E4A951A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03652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301A88EE">
            <w:pPr>
              <w:spacing w:line="287" w:lineRule="auto"/>
              <w:rPr>
                <w:rFonts w:ascii="Arial"/>
                <w:sz w:val="21"/>
              </w:rPr>
            </w:pPr>
          </w:p>
          <w:p w14:paraId="47316BB8">
            <w:pPr>
              <w:spacing w:line="287" w:lineRule="auto"/>
              <w:rPr>
                <w:rFonts w:ascii="Arial"/>
                <w:sz w:val="21"/>
              </w:rPr>
            </w:pPr>
          </w:p>
          <w:p w14:paraId="1A5F1526">
            <w:pPr>
              <w:spacing w:line="287" w:lineRule="auto"/>
              <w:rPr>
                <w:rFonts w:ascii="Arial"/>
                <w:sz w:val="21"/>
              </w:rPr>
            </w:pPr>
          </w:p>
          <w:p w14:paraId="3684787F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583CDD8F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29D196E">
            <w:pPr>
              <w:pStyle w:val="6"/>
              <w:spacing w:before="93" w:line="228" w:lineRule="auto"/>
              <w:ind w:left="109"/>
            </w:pPr>
            <w:r>
              <w:rPr>
                <w:spacing w:val="7"/>
              </w:rPr>
              <w:t>执法行动次数（次）</w:t>
            </w:r>
          </w:p>
        </w:tc>
        <w:tc>
          <w:tcPr>
            <w:tcW w:w="2833" w:type="dxa"/>
            <w:vAlign w:val="top"/>
          </w:tcPr>
          <w:p w14:paraId="41799391">
            <w:pPr>
              <w:pStyle w:val="6"/>
              <w:spacing w:before="93" w:line="228" w:lineRule="auto"/>
              <w:ind w:left="111"/>
            </w:pPr>
            <w:r>
              <w:rPr>
                <w:spacing w:val="8"/>
              </w:rPr>
              <w:t>执法行动次数</w:t>
            </w:r>
          </w:p>
        </w:tc>
        <w:tc>
          <w:tcPr>
            <w:tcW w:w="2549" w:type="dxa"/>
            <w:vAlign w:val="top"/>
          </w:tcPr>
          <w:p w14:paraId="357E958F">
            <w:pPr>
              <w:pStyle w:val="6"/>
              <w:spacing w:before="93" w:line="228" w:lineRule="auto"/>
              <w:ind w:left="133"/>
            </w:pPr>
            <w:r>
              <w:rPr>
                <w:spacing w:val="-5"/>
              </w:rPr>
              <w:t>≥3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次</w:t>
            </w:r>
          </w:p>
        </w:tc>
        <w:tc>
          <w:tcPr>
            <w:tcW w:w="2274" w:type="dxa"/>
            <w:vAlign w:val="top"/>
          </w:tcPr>
          <w:p w14:paraId="6BDDFA87">
            <w:pPr>
              <w:pStyle w:val="6"/>
              <w:spacing w:before="93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392A8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E6DF572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48E386B">
            <w:pPr>
              <w:pStyle w:val="6"/>
              <w:spacing w:before="16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7D0A8CC6">
            <w:pPr>
              <w:pStyle w:val="6"/>
              <w:spacing w:before="167" w:line="228" w:lineRule="auto"/>
              <w:ind w:left="111"/>
            </w:pPr>
            <w:r>
              <w:rPr>
                <w:spacing w:val="7"/>
              </w:rPr>
              <w:t>案件办结率</w:t>
            </w:r>
          </w:p>
        </w:tc>
        <w:tc>
          <w:tcPr>
            <w:tcW w:w="2833" w:type="dxa"/>
            <w:vAlign w:val="top"/>
          </w:tcPr>
          <w:p w14:paraId="5B9D460C">
            <w:pPr>
              <w:pStyle w:val="6"/>
              <w:spacing w:before="29" w:line="235" w:lineRule="auto"/>
              <w:ind w:left="115" w:right="202" w:hanging="5"/>
            </w:pPr>
            <w:r>
              <w:rPr>
                <w:spacing w:val="9"/>
              </w:rPr>
              <w:t>及时对各类违法案件进行查</w:t>
            </w:r>
            <w:r>
              <w:rPr>
                <w:spacing w:val="5"/>
              </w:rPr>
              <w:t>处办结</w:t>
            </w:r>
          </w:p>
        </w:tc>
        <w:tc>
          <w:tcPr>
            <w:tcW w:w="2549" w:type="dxa"/>
            <w:vAlign w:val="top"/>
          </w:tcPr>
          <w:p w14:paraId="1E92CFC0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0D5E533">
            <w:pPr>
              <w:pStyle w:val="6"/>
              <w:spacing w:before="167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3A688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6782165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BCFB121">
            <w:pPr>
              <w:pStyle w:val="6"/>
              <w:spacing w:before="167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4807F8E3">
            <w:pPr>
              <w:pStyle w:val="6"/>
              <w:spacing w:before="167" w:line="228" w:lineRule="auto"/>
              <w:ind w:left="115"/>
            </w:pPr>
            <w:r>
              <w:rPr>
                <w:spacing w:val="7"/>
              </w:rPr>
              <w:t>市场专项整治</w:t>
            </w:r>
          </w:p>
        </w:tc>
        <w:tc>
          <w:tcPr>
            <w:tcW w:w="2833" w:type="dxa"/>
            <w:vAlign w:val="top"/>
          </w:tcPr>
          <w:p w14:paraId="1BCD40D6">
            <w:pPr>
              <w:pStyle w:val="6"/>
              <w:spacing w:before="33" w:line="233" w:lineRule="auto"/>
              <w:ind w:left="111" w:right="202" w:firstLine="1"/>
            </w:pPr>
            <w:r>
              <w:rPr>
                <w:spacing w:val="8"/>
              </w:rPr>
              <w:t>扎实开展各类市场整治，维护正常的市场秩序</w:t>
            </w:r>
          </w:p>
        </w:tc>
        <w:tc>
          <w:tcPr>
            <w:tcW w:w="2549" w:type="dxa"/>
            <w:vAlign w:val="top"/>
          </w:tcPr>
          <w:p w14:paraId="553B43AB">
            <w:pPr>
              <w:pStyle w:val="6"/>
              <w:spacing w:before="33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AB7197C">
            <w:pPr>
              <w:pStyle w:val="6"/>
              <w:spacing w:before="167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42643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54F27B0D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F806E6D">
            <w:pPr>
              <w:pStyle w:val="6"/>
              <w:spacing w:before="168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34B34A1A">
            <w:pPr>
              <w:pStyle w:val="6"/>
              <w:spacing w:before="168" w:line="229" w:lineRule="auto"/>
              <w:ind w:left="118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833" w:type="dxa"/>
            <w:vAlign w:val="top"/>
          </w:tcPr>
          <w:p w14:paraId="1F8E4C04">
            <w:pPr>
              <w:pStyle w:val="6"/>
              <w:spacing w:before="169" w:line="228" w:lineRule="auto"/>
              <w:ind w:left="111"/>
            </w:pPr>
            <w:r>
              <w:rPr>
                <w:spacing w:val="8"/>
              </w:rPr>
              <w:t>年初预算资金支出情况</w:t>
            </w:r>
          </w:p>
        </w:tc>
        <w:tc>
          <w:tcPr>
            <w:tcW w:w="2549" w:type="dxa"/>
            <w:vAlign w:val="top"/>
          </w:tcPr>
          <w:p w14:paraId="511D77E8">
            <w:pPr>
              <w:pStyle w:val="6"/>
              <w:spacing w:before="34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3046B5F">
            <w:pPr>
              <w:pStyle w:val="6"/>
              <w:spacing w:before="168" w:line="229" w:lineRule="auto"/>
              <w:ind w:left="123"/>
            </w:pPr>
            <w:r>
              <w:rPr>
                <w:spacing w:val="6"/>
              </w:rPr>
              <w:t>资金支出进度</w:t>
            </w:r>
          </w:p>
        </w:tc>
      </w:tr>
      <w:tr w14:paraId="0113A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B793155">
            <w:pPr>
              <w:spacing w:line="267" w:lineRule="auto"/>
              <w:rPr>
                <w:rFonts w:ascii="Arial"/>
                <w:sz w:val="21"/>
              </w:rPr>
            </w:pPr>
          </w:p>
          <w:p w14:paraId="49DECADB">
            <w:pPr>
              <w:spacing w:line="267" w:lineRule="auto"/>
              <w:rPr>
                <w:rFonts w:ascii="Arial"/>
                <w:sz w:val="21"/>
              </w:rPr>
            </w:pPr>
          </w:p>
          <w:p w14:paraId="7A254296">
            <w:pPr>
              <w:spacing w:line="267" w:lineRule="auto"/>
              <w:rPr>
                <w:rFonts w:ascii="Arial"/>
                <w:sz w:val="21"/>
              </w:rPr>
            </w:pPr>
          </w:p>
          <w:p w14:paraId="34254C00">
            <w:pPr>
              <w:spacing w:line="267" w:lineRule="auto"/>
              <w:rPr>
                <w:rFonts w:ascii="Arial"/>
                <w:sz w:val="21"/>
              </w:rPr>
            </w:pPr>
          </w:p>
          <w:p w14:paraId="79579806">
            <w:pPr>
              <w:spacing w:line="268" w:lineRule="auto"/>
              <w:rPr>
                <w:rFonts w:ascii="Arial"/>
                <w:sz w:val="21"/>
              </w:rPr>
            </w:pPr>
          </w:p>
          <w:p w14:paraId="250B5CF2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077D4B93">
            <w:pPr>
              <w:spacing w:line="375" w:lineRule="auto"/>
              <w:rPr>
                <w:rFonts w:ascii="Arial"/>
                <w:sz w:val="21"/>
              </w:rPr>
            </w:pPr>
          </w:p>
          <w:p w14:paraId="30E968BC">
            <w:pPr>
              <w:pStyle w:val="6"/>
              <w:spacing w:before="65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37C94994">
            <w:pPr>
              <w:pStyle w:val="6"/>
              <w:spacing w:before="306" w:line="254" w:lineRule="auto"/>
              <w:ind w:left="114" w:right="203" w:hanging="4"/>
            </w:pPr>
            <w:r>
              <w:rPr>
                <w:spacing w:val="9"/>
              </w:rPr>
              <w:t>提高辖区内市场主体的经济</w:t>
            </w:r>
            <w:r>
              <w:rPr>
                <w:spacing w:val="2"/>
              </w:rPr>
              <w:t>效益</w:t>
            </w:r>
          </w:p>
        </w:tc>
        <w:tc>
          <w:tcPr>
            <w:tcW w:w="2833" w:type="dxa"/>
            <w:vAlign w:val="top"/>
          </w:tcPr>
          <w:p w14:paraId="03039A1F">
            <w:pPr>
              <w:pStyle w:val="6"/>
              <w:spacing w:before="33" w:line="253" w:lineRule="auto"/>
              <w:ind w:left="112" w:right="202" w:hanging="1"/>
              <w:jc w:val="both"/>
            </w:pPr>
            <w:r>
              <w:rPr>
                <w:spacing w:val="9"/>
              </w:rPr>
              <w:t>创造好的市场氛围，全面提</w:t>
            </w:r>
            <w:r>
              <w:rPr>
                <w:spacing w:val="8"/>
              </w:rPr>
              <w:t>高辖区内的市场主体整体的</w:t>
            </w:r>
            <w:r>
              <w:rPr>
                <w:spacing w:val="6"/>
              </w:rPr>
              <w:t>经济效益</w:t>
            </w:r>
          </w:p>
        </w:tc>
        <w:tc>
          <w:tcPr>
            <w:tcW w:w="2549" w:type="dxa"/>
            <w:vAlign w:val="top"/>
          </w:tcPr>
          <w:p w14:paraId="5D7206A5">
            <w:pPr>
              <w:pStyle w:val="6"/>
              <w:spacing w:before="30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0E3E2E6">
            <w:pPr>
              <w:spacing w:line="375" w:lineRule="auto"/>
              <w:rPr>
                <w:rFonts w:ascii="Arial"/>
                <w:sz w:val="21"/>
              </w:rPr>
            </w:pPr>
          </w:p>
          <w:p w14:paraId="2B55AB5A">
            <w:pPr>
              <w:pStyle w:val="6"/>
              <w:spacing w:before="65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1123D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163D856D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EB60B99">
            <w:pPr>
              <w:spacing w:line="375" w:lineRule="auto"/>
              <w:rPr>
                <w:rFonts w:ascii="Arial"/>
                <w:sz w:val="21"/>
              </w:rPr>
            </w:pPr>
          </w:p>
          <w:p w14:paraId="0E7A37B8">
            <w:pPr>
              <w:pStyle w:val="6"/>
              <w:spacing w:before="65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ECBEE04">
            <w:pPr>
              <w:spacing w:line="242" w:lineRule="auto"/>
              <w:rPr>
                <w:rFonts w:ascii="Arial"/>
                <w:sz w:val="21"/>
              </w:rPr>
            </w:pPr>
          </w:p>
          <w:p w14:paraId="73B1201C">
            <w:pPr>
              <w:pStyle w:val="6"/>
              <w:spacing w:before="65" w:line="228" w:lineRule="auto"/>
              <w:ind w:left="113"/>
            </w:pPr>
            <w:r>
              <w:rPr>
                <w:spacing w:val="8"/>
              </w:rPr>
              <w:t>维护公平的社会市场</w:t>
            </w:r>
          </w:p>
        </w:tc>
        <w:tc>
          <w:tcPr>
            <w:tcW w:w="2833" w:type="dxa"/>
            <w:vAlign w:val="top"/>
          </w:tcPr>
          <w:p w14:paraId="5C963E38">
            <w:pPr>
              <w:pStyle w:val="6"/>
              <w:spacing w:before="36" w:line="252" w:lineRule="auto"/>
              <w:ind w:left="116" w:right="202" w:hanging="5"/>
              <w:jc w:val="both"/>
            </w:pPr>
            <w:r>
              <w:rPr>
                <w:spacing w:val="9"/>
              </w:rPr>
              <w:t>通过执法办案，有效遏制了</w:t>
            </w:r>
            <w:r>
              <w:rPr>
                <w:spacing w:val="8"/>
              </w:rPr>
              <w:t>市场违法行为，维护公平有</w:t>
            </w:r>
            <w:r>
              <w:rPr>
                <w:spacing w:val="7"/>
              </w:rPr>
              <w:t>效的市场秩序</w:t>
            </w:r>
          </w:p>
        </w:tc>
        <w:tc>
          <w:tcPr>
            <w:tcW w:w="2549" w:type="dxa"/>
            <w:vAlign w:val="top"/>
          </w:tcPr>
          <w:p w14:paraId="25B6E9FB">
            <w:pPr>
              <w:spacing w:line="242" w:lineRule="auto"/>
              <w:rPr>
                <w:rFonts w:ascii="Arial"/>
                <w:sz w:val="21"/>
              </w:rPr>
            </w:pPr>
          </w:p>
          <w:p w14:paraId="42BA7286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A174760">
            <w:pPr>
              <w:spacing w:line="376" w:lineRule="auto"/>
              <w:rPr>
                <w:rFonts w:ascii="Arial"/>
                <w:sz w:val="21"/>
              </w:rPr>
            </w:pPr>
          </w:p>
          <w:p w14:paraId="0FB3B13C">
            <w:pPr>
              <w:pStyle w:val="6"/>
              <w:spacing w:before="65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2A967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6E9AFFF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278AE06">
            <w:pPr>
              <w:spacing w:line="243" w:lineRule="auto"/>
              <w:rPr>
                <w:rFonts w:ascii="Arial"/>
                <w:sz w:val="21"/>
              </w:rPr>
            </w:pPr>
          </w:p>
          <w:p w14:paraId="561A2DF7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2DEDCC42">
            <w:pPr>
              <w:pStyle w:val="6"/>
              <w:spacing w:before="172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679396B5">
            <w:pPr>
              <w:pStyle w:val="6"/>
              <w:spacing w:before="35" w:line="254" w:lineRule="auto"/>
              <w:ind w:left="113" w:right="202" w:hanging="2"/>
            </w:pPr>
            <w:r>
              <w:rPr>
                <w:spacing w:val="9"/>
              </w:rPr>
              <w:t>通过专项整治，对辖区下一</w:t>
            </w:r>
            <w:r>
              <w:rPr>
                <w:spacing w:val="8"/>
              </w:rPr>
              <w:t>步的经济发展的影响</w:t>
            </w:r>
          </w:p>
        </w:tc>
        <w:tc>
          <w:tcPr>
            <w:tcW w:w="2549" w:type="dxa"/>
            <w:vAlign w:val="top"/>
          </w:tcPr>
          <w:p w14:paraId="36CC99A4">
            <w:pPr>
              <w:pStyle w:val="6"/>
              <w:spacing w:before="172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E5EAA27">
            <w:pPr>
              <w:spacing w:line="242" w:lineRule="auto"/>
              <w:rPr>
                <w:rFonts w:ascii="Arial"/>
                <w:sz w:val="21"/>
              </w:rPr>
            </w:pPr>
          </w:p>
          <w:p w14:paraId="3DD13286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04F85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423" w:type="dxa"/>
            <w:vAlign w:val="top"/>
          </w:tcPr>
          <w:p w14:paraId="261FAD24">
            <w:pPr>
              <w:spacing w:line="242" w:lineRule="auto"/>
              <w:rPr>
                <w:rFonts w:ascii="Arial"/>
                <w:sz w:val="21"/>
              </w:rPr>
            </w:pPr>
          </w:p>
          <w:p w14:paraId="0E5BEFB8">
            <w:pPr>
              <w:pStyle w:val="6"/>
              <w:spacing w:before="65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1B6A74FA">
            <w:pPr>
              <w:spacing w:line="242" w:lineRule="auto"/>
              <w:rPr>
                <w:rFonts w:ascii="Arial"/>
                <w:sz w:val="21"/>
              </w:rPr>
            </w:pPr>
          </w:p>
          <w:p w14:paraId="634CD1D3">
            <w:pPr>
              <w:pStyle w:val="6"/>
              <w:spacing w:before="65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29E2B5D0">
            <w:pPr>
              <w:spacing w:line="242" w:lineRule="auto"/>
              <w:rPr>
                <w:rFonts w:ascii="Arial"/>
                <w:sz w:val="21"/>
              </w:rPr>
            </w:pPr>
          </w:p>
          <w:p w14:paraId="19B2A87B">
            <w:pPr>
              <w:pStyle w:val="6"/>
              <w:spacing w:before="65" w:line="228" w:lineRule="auto"/>
              <w:ind w:left="110"/>
            </w:pPr>
            <w:r>
              <w:rPr>
                <w:spacing w:val="7"/>
              </w:rPr>
              <w:t>整体满意度</w:t>
            </w:r>
          </w:p>
        </w:tc>
        <w:tc>
          <w:tcPr>
            <w:tcW w:w="2833" w:type="dxa"/>
            <w:vAlign w:val="top"/>
          </w:tcPr>
          <w:p w14:paraId="389A867D">
            <w:pPr>
              <w:pStyle w:val="6"/>
              <w:spacing w:before="37"/>
              <w:ind w:left="127" w:right="202" w:hanging="14"/>
              <w:jc w:val="both"/>
            </w:pPr>
            <w:r>
              <w:rPr>
                <w:spacing w:val="8"/>
              </w:rPr>
              <w:t>各行业及群众对辖区内整体</w:t>
            </w:r>
            <w:r>
              <w:rPr>
                <w:spacing w:val="7"/>
              </w:rPr>
              <w:t>的市场执法氛围、监管效果</w:t>
            </w:r>
            <w:r>
              <w:rPr>
                <w:spacing w:val="3"/>
              </w:rPr>
              <w:t>的满意度</w:t>
            </w:r>
          </w:p>
        </w:tc>
        <w:tc>
          <w:tcPr>
            <w:tcW w:w="2549" w:type="dxa"/>
            <w:vAlign w:val="top"/>
          </w:tcPr>
          <w:p w14:paraId="7419227B">
            <w:pPr>
              <w:spacing w:line="242" w:lineRule="auto"/>
              <w:rPr>
                <w:rFonts w:ascii="Arial"/>
                <w:sz w:val="21"/>
              </w:rPr>
            </w:pPr>
          </w:p>
          <w:p w14:paraId="746D5CD6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6BECEC7">
            <w:pPr>
              <w:spacing w:line="241" w:lineRule="auto"/>
              <w:rPr>
                <w:rFonts w:ascii="Arial"/>
                <w:sz w:val="21"/>
              </w:rPr>
            </w:pPr>
          </w:p>
          <w:p w14:paraId="11F4F03E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1BD548DB">
      <w:pPr>
        <w:rPr>
          <w:rFonts w:ascii="Arial"/>
          <w:sz w:val="21"/>
        </w:rPr>
      </w:pPr>
    </w:p>
    <w:p w14:paraId="3EE519BB">
      <w:pPr>
        <w:rPr>
          <w:rFonts w:ascii="Arial" w:hAnsi="Arial" w:eastAsia="Arial" w:cs="Arial"/>
          <w:sz w:val="21"/>
          <w:szCs w:val="21"/>
        </w:rPr>
        <w:sectPr>
          <w:footerReference r:id="rId39" w:type="default"/>
          <w:pgSz w:w="16840" w:h="11900"/>
          <w:pgMar w:top="1011" w:right="1019" w:bottom="1014" w:left="1325" w:header="0" w:footer="699" w:gutter="0"/>
          <w:cols w:space="720" w:num="1"/>
        </w:sectPr>
      </w:pPr>
    </w:p>
    <w:p w14:paraId="3196023E">
      <w:pPr>
        <w:spacing w:line="299" w:lineRule="auto"/>
        <w:rPr>
          <w:rFonts w:ascii="Arial"/>
          <w:sz w:val="21"/>
        </w:rPr>
      </w:pPr>
    </w:p>
    <w:p w14:paraId="2B5B39FB">
      <w:pPr>
        <w:pStyle w:val="2"/>
        <w:spacing w:before="91" w:line="211" w:lineRule="auto"/>
        <w:ind w:left="581"/>
      </w:pPr>
      <w:r>
        <w:rPr>
          <w:b/>
          <w:bCs/>
          <w:spacing w:val="-5"/>
        </w:rPr>
        <w:t>11、市场主体管理绩效目标表</w:t>
      </w:r>
    </w:p>
    <w:tbl>
      <w:tblPr>
        <w:tblStyle w:val="5"/>
        <w:tblW w:w="14178" w:type="dxa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7A8F5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1423" w:type="dxa"/>
            <w:vAlign w:val="top"/>
          </w:tcPr>
          <w:p w14:paraId="0ED4D16E">
            <w:pPr>
              <w:spacing w:line="377" w:lineRule="auto"/>
              <w:rPr>
                <w:rFonts w:ascii="Arial"/>
                <w:sz w:val="21"/>
              </w:rPr>
            </w:pPr>
          </w:p>
          <w:p w14:paraId="077A82FE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192AAFDA">
            <w:pPr>
              <w:pStyle w:val="6"/>
              <w:spacing w:before="36" w:line="228" w:lineRule="auto"/>
              <w:ind w:left="123"/>
            </w:pPr>
            <w:r>
              <w:rPr>
                <w:spacing w:val="9"/>
              </w:rPr>
              <w:t>1.规范和维护全区各类市场经营秩序，大力加强食品生产、流</w:t>
            </w:r>
            <w:r>
              <w:rPr>
                <w:spacing w:val="8"/>
              </w:rPr>
              <w:t>通、餐饮监管力力度。</w:t>
            </w:r>
          </w:p>
          <w:p w14:paraId="6B013D4C">
            <w:pPr>
              <w:pStyle w:val="6"/>
              <w:spacing w:before="297" w:line="228" w:lineRule="auto"/>
              <w:ind w:left="110"/>
            </w:pPr>
            <w:r>
              <w:rPr>
                <w:spacing w:val="8"/>
              </w:rPr>
              <w:t>2.完成市场主体年报目标以及“双随机、一公开</w:t>
            </w:r>
            <w:r>
              <w:rPr>
                <w:spacing w:val="-72"/>
              </w:rPr>
              <w:t xml:space="preserve"> </w:t>
            </w:r>
            <w:r>
              <w:rPr>
                <w:spacing w:val="7"/>
              </w:rPr>
              <w:t>”工作目标。</w:t>
            </w:r>
          </w:p>
        </w:tc>
      </w:tr>
      <w:tr w14:paraId="71607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05AB8044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58331CF3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3848D61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311F38BC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675DC8E2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15EF3178">
            <w:pPr>
              <w:pStyle w:val="6"/>
              <w:spacing w:before="108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27740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24EA2B6C">
            <w:pPr>
              <w:spacing w:line="357" w:lineRule="auto"/>
              <w:rPr>
                <w:rFonts w:ascii="Arial"/>
                <w:sz w:val="21"/>
              </w:rPr>
            </w:pPr>
          </w:p>
          <w:p w14:paraId="306D345D">
            <w:pPr>
              <w:spacing w:line="358" w:lineRule="auto"/>
              <w:rPr>
                <w:rFonts w:ascii="Arial"/>
                <w:sz w:val="21"/>
              </w:rPr>
            </w:pPr>
          </w:p>
          <w:p w14:paraId="221B240B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151FACA5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49FA063D">
            <w:pPr>
              <w:pStyle w:val="6"/>
              <w:spacing w:before="93" w:line="228" w:lineRule="auto"/>
              <w:ind w:left="108"/>
            </w:pPr>
            <w:r>
              <w:rPr>
                <w:spacing w:val="7"/>
              </w:rPr>
              <w:t>抽检率</w:t>
            </w:r>
          </w:p>
        </w:tc>
        <w:tc>
          <w:tcPr>
            <w:tcW w:w="2833" w:type="dxa"/>
            <w:vAlign w:val="top"/>
          </w:tcPr>
          <w:p w14:paraId="0BBE2D30">
            <w:pPr>
              <w:pStyle w:val="6"/>
              <w:spacing w:before="93" w:line="228" w:lineRule="auto"/>
              <w:ind w:left="111"/>
            </w:pPr>
            <w:r>
              <w:rPr>
                <w:spacing w:val="9"/>
              </w:rPr>
              <w:t>流通领域成品油等抽检数量</w:t>
            </w:r>
          </w:p>
        </w:tc>
        <w:tc>
          <w:tcPr>
            <w:tcW w:w="2549" w:type="dxa"/>
            <w:vAlign w:val="top"/>
          </w:tcPr>
          <w:p w14:paraId="73C4CFD7">
            <w:pPr>
              <w:pStyle w:val="6"/>
              <w:spacing w:before="93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54CC31C">
            <w:pPr>
              <w:pStyle w:val="6"/>
              <w:spacing w:before="93" w:line="228" w:lineRule="auto"/>
              <w:ind w:left="115"/>
            </w:pPr>
            <w:r>
              <w:rPr>
                <w:spacing w:val="8"/>
              </w:rPr>
              <w:t>年初工作计划</w:t>
            </w:r>
          </w:p>
        </w:tc>
      </w:tr>
      <w:tr w14:paraId="51DF3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1EA0CDC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231B6F3">
            <w:pPr>
              <w:pStyle w:val="6"/>
              <w:spacing w:before="167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4D2957F7">
            <w:pPr>
              <w:pStyle w:val="6"/>
              <w:spacing w:before="167" w:line="228" w:lineRule="auto"/>
              <w:ind w:left="110"/>
            </w:pPr>
            <w:r>
              <w:rPr>
                <w:spacing w:val="7"/>
              </w:rPr>
              <w:t>监管效率</w:t>
            </w:r>
          </w:p>
        </w:tc>
        <w:tc>
          <w:tcPr>
            <w:tcW w:w="2833" w:type="dxa"/>
            <w:vAlign w:val="top"/>
          </w:tcPr>
          <w:p w14:paraId="47F85F0E">
            <w:pPr>
              <w:pStyle w:val="6"/>
              <w:spacing w:before="30" w:line="234" w:lineRule="auto"/>
              <w:ind w:left="116" w:right="202"/>
            </w:pPr>
            <w:r>
              <w:rPr>
                <w:spacing w:val="8"/>
              </w:rPr>
              <w:t>强化监督检查，确保辖区内</w:t>
            </w:r>
            <w:r>
              <w:rPr>
                <w:spacing w:val="7"/>
              </w:rPr>
              <w:t>市场各方面安全</w:t>
            </w:r>
          </w:p>
        </w:tc>
        <w:tc>
          <w:tcPr>
            <w:tcW w:w="2549" w:type="dxa"/>
            <w:vAlign w:val="top"/>
          </w:tcPr>
          <w:p w14:paraId="36B6EADA">
            <w:pPr>
              <w:pStyle w:val="6"/>
              <w:spacing w:before="167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3931DE2">
            <w:pPr>
              <w:pStyle w:val="6"/>
              <w:spacing w:before="167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543A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119E8763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6846B0F2">
            <w:pPr>
              <w:pStyle w:val="6"/>
              <w:spacing w:before="96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57D27840">
            <w:pPr>
              <w:pStyle w:val="6"/>
              <w:spacing w:before="96" w:line="228" w:lineRule="auto"/>
              <w:ind w:left="112"/>
            </w:pPr>
            <w:r>
              <w:rPr>
                <w:spacing w:val="8"/>
              </w:rPr>
              <w:t>各项工作完成情况</w:t>
            </w:r>
          </w:p>
        </w:tc>
        <w:tc>
          <w:tcPr>
            <w:tcW w:w="2833" w:type="dxa"/>
            <w:vAlign w:val="top"/>
          </w:tcPr>
          <w:p w14:paraId="346BC0DA">
            <w:pPr>
              <w:pStyle w:val="6"/>
              <w:spacing w:before="96" w:line="228" w:lineRule="auto"/>
              <w:ind w:left="111"/>
            </w:pPr>
            <w:r>
              <w:rPr>
                <w:spacing w:val="8"/>
              </w:rPr>
              <w:t>年末各项工作完成情况</w:t>
            </w:r>
          </w:p>
        </w:tc>
        <w:tc>
          <w:tcPr>
            <w:tcW w:w="2549" w:type="dxa"/>
            <w:vAlign w:val="top"/>
          </w:tcPr>
          <w:p w14:paraId="741D7E54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91EE993">
            <w:pPr>
              <w:pStyle w:val="6"/>
              <w:spacing w:before="96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32037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FE44BF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D290D36">
            <w:pPr>
              <w:pStyle w:val="6"/>
              <w:spacing w:before="95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6716ADE">
            <w:pPr>
              <w:pStyle w:val="6"/>
              <w:spacing w:before="95" w:line="228" w:lineRule="auto"/>
              <w:ind w:left="118"/>
            </w:pPr>
            <w:r>
              <w:rPr>
                <w:spacing w:val="6"/>
              </w:rPr>
              <w:t>资金支出成本</w:t>
            </w:r>
          </w:p>
        </w:tc>
        <w:tc>
          <w:tcPr>
            <w:tcW w:w="2833" w:type="dxa"/>
            <w:vAlign w:val="top"/>
          </w:tcPr>
          <w:p w14:paraId="218B009C">
            <w:pPr>
              <w:pStyle w:val="6"/>
              <w:spacing w:before="95" w:line="229" w:lineRule="auto"/>
              <w:ind w:left="114"/>
            </w:pPr>
            <w:r>
              <w:rPr>
                <w:spacing w:val="8"/>
              </w:rPr>
              <w:t>项目资金支出进度</w:t>
            </w:r>
          </w:p>
        </w:tc>
        <w:tc>
          <w:tcPr>
            <w:tcW w:w="2549" w:type="dxa"/>
            <w:vAlign w:val="top"/>
          </w:tcPr>
          <w:p w14:paraId="4F686A41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65FF194">
            <w:pPr>
              <w:pStyle w:val="6"/>
              <w:spacing w:before="95" w:line="229" w:lineRule="auto"/>
              <w:ind w:left="123"/>
            </w:pPr>
            <w:r>
              <w:rPr>
                <w:spacing w:val="6"/>
              </w:rPr>
              <w:t>资金支出情况</w:t>
            </w:r>
          </w:p>
        </w:tc>
      </w:tr>
      <w:tr w14:paraId="7F87E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35D10EC1">
            <w:pPr>
              <w:spacing w:line="265" w:lineRule="auto"/>
              <w:rPr>
                <w:rFonts w:ascii="Arial"/>
                <w:sz w:val="21"/>
              </w:rPr>
            </w:pPr>
          </w:p>
          <w:p w14:paraId="1929222F">
            <w:pPr>
              <w:spacing w:line="265" w:lineRule="auto"/>
              <w:rPr>
                <w:rFonts w:ascii="Arial"/>
                <w:sz w:val="21"/>
              </w:rPr>
            </w:pPr>
          </w:p>
          <w:p w14:paraId="0FC022F3">
            <w:pPr>
              <w:spacing w:line="265" w:lineRule="auto"/>
              <w:rPr>
                <w:rFonts w:ascii="Arial"/>
                <w:sz w:val="21"/>
              </w:rPr>
            </w:pPr>
          </w:p>
          <w:p w14:paraId="095A3CBA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292E7980">
            <w:pPr>
              <w:pStyle w:val="6"/>
              <w:spacing w:before="169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6E45D5CA">
            <w:pPr>
              <w:pStyle w:val="6"/>
              <w:spacing w:before="169" w:line="228" w:lineRule="auto"/>
              <w:ind w:left="110"/>
            </w:pPr>
            <w:r>
              <w:rPr>
                <w:spacing w:val="8"/>
              </w:rPr>
              <w:t>提高辖区经济效益</w:t>
            </w:r>
          </w:p>
        </w:tc>
        <w:tc>
          <w:tcPr>
            <w:tcW w:w="2833" w:type="dxa"/>
            <w:vAlign w:val="top"/>
          </w:tcPr>
          <w:p w14:paraId="33703898">
            <w:pPr>
              <w:pStyle w:val="6"/>
              <w:spacing w:before="34" w:line="233" w:lineRule="auto"/>
              <w:ind w:left="111" w:right="202"/>
            </w:pPr>
            <w:r>
              <w:rPr>
                <w:spacing w:val="9"/>
              </w:rPr>
              <w:t>通过重点监管巡查带动的经</w:t>
            </w:r>
            <w:r>
              <w:rPr>
                <w:spacing w:val="6"/>
              </w:rPr>
              <w:t>济效益</w:t>
            </w:r>
          </w:p>
        </w:tc>
        <w:tc>
          <w:tcPr>
            <w:tcW w:w="2549" w:type="dxa"/>
            <w:vAlign w:val="top"/>
          </w:tcPr>
          <w:p w14:paraId="0154CF59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AEB49E6">
            <w:pPr>
              <w:pStyle w:val="6"/>
              <w:spacing w:before="169" w:line="228" w:lineRule="auto"/>
              <w:ind w:left="113"/>
            </w:pPr>
            <w:r>
              <w:rPr>
                <w:spacing w:val="8"/>
              </w:rPr>
              <w:t>辖区经济效益</w:t>
            </w:r>
          </w:p>
        </w:tc>
      </w:tr>
      <w:tr w14:paraId="15726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8729CB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391F773">
            <w:pPr>
              <w:pStyle w:val="6"/>
              <w:spacing w:before="306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60BCF4F">
            <w:pPr>
              <w:rPr>
                <w:rFonts w:ascii="Arial"/>
                <w:sz w:val="21"/>
              </w:rPr>
            </w:pPr>
          </w:p>
          <w:p w14:paraId="134A3CAF">
            <w:pPr>
              <w:pStyle w:val="6"/>
              <w:spacing w:before="65" w:line="228" w:lineRule="auto"/>
              <w:ind w:left="110"/>
            </w:pPr>
            <w:r>
              <w:rPr>
                <w:spacing w:val="7"/>
              </w:rPr>
              <w:t>监管效果</w:t>
            </w:r>
          </w:p>
        </w:tc>
        <w:tc>
          <w:tcPr>
            <w:tcW w:w="2833" w:type="dxa"/>
            <w:vAlign w:val="top"/>
          </w:tcPr>
          <w:p w14:paraId="4A0F5B7C">
            <w:pPr>
              <w:pStyle w:val="6"/>
              <w:spacing w:before="34" w:line="228" w:lineRule="auto"/>
              <w:ind w:left="111"/>
            </w:pPr>
            <w:r>
              <w:rPr>
                <w:spacing w:val="9"/>
              </w:rPr>
              <w:t>全面落实“双随机、一公</w:t>
            </w:r>
          </w:p>
          <w:p w14:paraId="5D442420">
            <w:pPr>
              <w:pStyle w:val="6"/>
              <w:spacing w:before="24" w:line="233" w:lineRule="auto"/>
              <w:ind w:left="111" w:right="202"/>
            </w:pPr>
            <w:r>
              <w:rPr>
                <w:spacing w:val="6"/>
              </w:rPr>
              <w:t>开</w:t>
            </w:r>
            <w:r>
              <w:rPr>
                <w:spacing w:val="-65"/>
              </w:rPr>
              <w:t xml:space="preserve"> </w:t>
            </w:r>
            <w:r>
              <w:rPr>
                <w:spacing w:val="6"/>
              </w:rPr>
              <w:t>”监管，营造公平公开执法环境</w:t>
            </w:r>
          </w:p>
        </w:tc>
        <w:tc>
          <w:tcPr>
            <w:tcW w:w="2549" w:type="dxa"/>
            <w:vAlign w:val="top"/>
          </w:tcPr>
          <w:p w14:paraId="088D77F0">
            <w:pPr>
              <w:rPr>
                <w:rFonts w:ascii="Arial"/>
                <w:sz w:val="21"/>
              </w:rPr>
            </w:pPr>
          </w:p>
          <w:p w14:paraId="33052F5B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82C3CB3">
            <w:pPr>
              <w:rPr>
                <w:rFonts w:ascii="Arial"/>
                <w:sz w:val="21"/>
              </w:rPr>
            </w:pPr>
          </w:p>
          <w:p w14:paraId="4438D583">
            <w:pPr>
              <w:pStyle w:val="6"/>
              <w:spacing w:before="65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6633D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7C06133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0E70307">
            <w:pPr>
              <w:pStyle w:val="6"/>
              <w:spacing w:before="171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4BAFEC81">
            <w:pPr>
              <w:pStyle w:val="6"/>
              <w:spacing w:before="171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33E08BCC">
            <w:pPr>
              <w:pStyle w:val="6"/>
              <w:spacing w:before="36" w:line="232" w:lineRule="auto"/>
              <w:ind w:left="127" w:right="202" w:hanging="16"/>
            </w:pPr>
            <w:r>
              <w:rPr>
                <w:spacing w:val="9"/>
              </w:rPr>
              <w:t>整体监管水平，对经济发展</w:t>
            </w:r>
            <w:r>
              <w:rPr>
                <w:spacing w:val="1"/>
              </w:rPr>
              <w:t>的影响</w:t>
            </w:r>
          </w:p>
        </w:tc>
        <w:tc>
          <w:tcPr>
            <w:tcW w:w="2549" w:type="dxa"/>
            <w:vAlign w:val="top"/>
          </w:tcPr>
          <w:p w14:paraId="2CF2A80F">
            <w:pPr>
              <w:pStyle w:val="6"/>
              <w:spacing w:before="171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A4839D9">
            <w:pPr>
              <w:pStyle w:val="6"/>
              <w:spacing w:before="171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62507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423" w:type="dxa"/>
            <w:vAlign w:val="top"/>
          </w:tcPr>
          <w:p w14:paraId="3C5BBEF5">
            <w:pPr>
              <w:spacing w:line="378" w:lineRule="auto"/>
              <w:rPr>
                <w:rFonts w:ascii="Arial"/>
                <w:sz w:val="21"/>
              </w:rPr>
            </w:pPr>
          </w:p>
          <w:p w14:paraId="42A40F7F">
            <w:pPr>
              <w:pStyle w:val="6"/>
              <w:spacing w:before="65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1D0EA34E">
            <w:pPr>
              <w:spacing w:line="378" w:lineRule="auto"/>
              <w:rPr>
                <w:rFonts w:ascii="Arial"/>
                <w:sz w:val="21"/>
              </w:rPr>
            </w:pPr>
          </w:p>
          <w:p w14:paraId="74A05559">
            <w:pPr>
              <w:pStyle w:val="6"/>
              <w:spacing w:before="65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046370D">
            <w:pPr>
              <w:spacing w:line="378" w:lineRule="auto"/>
              <w:rPr>
                <w:rFonts w:ascii="Arial"/>
                <w:sz w:val="21"/>
              </w:rPr>
            </w:pPr>
          </w:p>
          <w:p w14:paraId="605EB7AB">
            <w:pPr>
              <w:pStyle w:val="6"/>
              <w:spacing w:before="65" w:line="228" w:lineRule="auto"/>
              <w:ind w:left="109"/>
            </w:pPr>
            <w:r>
              <w:rPr>
                <w:spacing w:val="7"/>
              </w:rPr>
              <w:t>服务对象</w:t>
            </w:r>
          </w:p>
        </w:tc>
        <w:tc>
          <w:tcPr>
            <w:tcW w:w="2833" w:type="dxa"/>
            <w:vAlign w:val="top"/>
          </w:tcPr>
          <w:p w14:paraId="0C78FFE0">
            <w:pPr>
              <w:pStyle w:val="6"/>
              <w:spacing w:before="37" w:line="229" w:lineRule="auto"/>
              <w:ind w:left="111"/>
            </w:pPr>
            <w:r>
              <w:rPr>
                <w:spacing w:val="9"/>
              </w:rPr>
              <w:t>加大流通领域商品抽查批</w:t>
            </w:r>
          </w:p>
          <w:p w14:paraId="4956978B">
            <w:pPr>
              <w:pStyle w:val="6"/>
              <w:spacing w:before="24"/>
              <w:ind w:left="114" w:right="202" w:firstLine="2"/>
            </w:pPr>
            <w:r>
              <w:rPr>
                <w:spacing w:val="8"/>
              </w:rPr>
              <w:t>次、查处违法案件打击违法行为，增强消费信心，提高</w:t>
            </w:r>
            <w:r>
              <w:rPr>
                <w:spacing w:val="7"/>
              </w:rPr>
              <w:t>消费者满意度</w:t>
            </w:r>
          </w:p>
        </w:tc>
        <w:tc>
          <w:tcPr>
            <w:tcW w:w="2549" w:type="dxa"/>
            <w:vAlign w:val="top"/>
          </w:tcPr>
          <w:p w14:paraId="735E09D4">
            <w:pPr>
              <w:spacing w:line="378" w:lineRule="auto"/>
              <w:rPr>
                <w:rFonts w:ascii="Arial"/>
                <w:sz w:val="21"/>
              </w:rPr>
            </w:pPr>
          </w:p>
          <w:p w14:paraId="1A82D663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21B032D">
            <w:pPr>
              <w:spacing w:line="377" w:lineRule="auto"/>
              <w:rPr>
                <w:rFonts w:ascii="Arial"/>
                <w:sz w:val="21"/>
              </w:rPr>
            </w:pPr>
          </w:p>
          <w:p w14:paraId="3271CFE1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646BE486">
      <w:pPr>
        <w:rPr>
          <w:rFonts w:ascii="Arial"/>
          <w:sz w:val="21"/>
        </w:rPr>
      </w:pPr>
    </w:p>
    <w:p w14:paraId="0197CD32">
      <w:pPr>
        <w:rPr>
          <w:rFonts w:ascii="Arial" w:hAnsi="Arial" w:eastAsia="Arial" w:cs="Arial"/>
          <w:sz w:val="21"/>
          <w:szCs w:val="21"/>
        </w:rPr>
        <w:sectPr>
          <w:footerReference r:id="rId40" w:type="default"/>
          <w:pgSz w:w="16840" w:h="11900"/>
          <w:pgMar w:top="1011" w:right="1325" w:bottom="1014" w:left="1029" w:header="0" w:footer="699" w:gutter="0"/>
          <w:cols w:space="720" w:num="1"/>
        </w:sectPr>
      </w:pPr>
    </w:p>
    <w:p w14:paraId="1BE794FF">
      <w:pPr>
        <w:spacing w:line="299" w:lineRule="auto"/>
        <w:rPr>
          <w:rFonts w:ascii="Arial"/>
          <w:sz w:val="21"/>
        </w:rPr>
      </w:pPr>
    </w:p>
    <w:p w14:paraId="0991FEE0">
      <w:pPr>
        <w:pStyle w:val="2"/>
        <w:spacing w:before="91" w:line="211" w:lineRule="auto"/>
        <w:ind w:left="285"/>
      </w:pPr>
      <w:r>
        <w:rPr>
          <w:b/>
          <w:bCs/>
          <w:spacing w:val="-4"/>
        </w:rPr>
        <w:t>12、特种设备安全监管绩效目标表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268F0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423" w:type="dxa"/>
            <w:vAlign w:val="top"/>
          </w:tcPr>
          <w:p w14:paraId="18FD6D9B">
            <w:pPr>
              <w:spacing w:line="241" w:lineRule="auto"/>
              <w:rPr>
                <w:rFonts w:ascii="Arial"/>
                <w:sz w:val="21"/>
              </w:rPr>
            </w:pPr>
          </w:p>
          <w:p w14:paraId="26CBF8AC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4AB8B632">
            <w:pPr>
              <w:pStyle w:val="6"/>
              <w:spacing w:before="35" w:line="228" w:lineRule="auto"/>
              <w:ind w:left="123"/>
            </w:pPr>
            <w:r>
              <w:rPr>
                <w:spacing w:val="8"/>
              </w:rPr>
              <w:t>1.辖区内的特种设备不出现任何安全事故，消除各种安全隐患。</w:t>
            </w:r>
          </w:p>
          <w:p w14:paraId="5820B54F">
            <w:pPr>
              <w:pStyle w:val="6"/>
              <w:spacing w:before="23" w:line="237" w:lineRule="auto"/>
              <w:ind w:left="117" w:right="259" w:hanging="7"/>
            </w:pPr>
            <w:r>
              <w:rPr>
                <w:spacing w:val="10"/>
              </w:rPr>
              <w:t>2.通过日常的监管和对重点区域、重点场所、重点设备进行重点巡查相结合</w:t>
            </w:r>
            <w:r>
              <w:rPr>
                <w:spacing w:val="9"/>
              </w:rPr>
              <w:t>，全面细致的提高工作效率，设立相关的设备台账，清晰及</w:t>
            </w:r>
            <w:r>
              <w:rPr>
                <w:spacing w:val="7"/>
              </w:rPr>
              <w:t>时的了解设备变化动向。</w:t>
            </w:r>
          </w:p>
        </w:tc>
      </w:tr>
      <w:tr w14:paraId="66D59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Align w:val="top"/>
          </w:tcPr>
          <w:p w14:paraId="111E5BF1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5F91AE05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4CDB6704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6D8F8B59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09A94EF8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2E4369A2">
            <w:pPr>
              <w:pStyle w:val="6"/>
              <w:spacing w:before="107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2FC1A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6E030D7">
            <w:pPr>
              <w:spacing w:line="267" w:lineRule="auto"/>
              <w:rPr>
                <w:rFonts w:ascii="Arial"/>
                <w:sz w:val="21"/>
              </w:rPr>
            </w:pPr>
          </w:p>
          <w:p w14:paraId="3B906741">
            <w:pPr>
              <w:spacing w:line="267" w:lineRule="auto"/>
              <w:rPr>
                <w:rFonts w:ascii="Arial"/>
                <w:sz w:val="21"/>
              </w:rPr>
            </w:pPr>
          </w:p>
          <w:p w14:paraId="498C6D69">
            <w:pPr>
              <w:spacing w:line="268" w:lineRule="auto"/>
              <w:rPr>
                <w:rFonts w:ascii="Arial"/>
                <w:sz w:val="21"/>
              </w:rPr>
            </w:pPr>
          </w:p>
          <w:p w14:paraId="774F0054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30D4F457">
            <w:pPr>
              <w:pStyle w:val="6"/>
              <w:spacing w:before="181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66F8B60">
            <w:pPr>
              <w:pStyle w:val="6"/>
              <w:spacing w:before="181" w:line="228" w:lineRule="auto"/>
              <w:ind w:left="109"/>
            </w:pPr>
            <w:r>
              <w:rPr>
                <w:spacing w:val="7"/>
              </w:rPr>
              <w:t>检测数量</w:t>
            </w:r>
          </w:p>
        </w:tc>
        <w:tc>
          <w:tcPr>
            <w:tcW w:w="2833" w:type="dxa"/>
            <w:vAlign w:val="top"/>
          </w:tcPr>
          <w:p w14:paraId="43822908">
            <w:pPr>
              <w:pStyle w:val="6"/>
              <w:spacing w:before="44" w:line="229" w:lineRule="auto"/>
              <w:ind w:left="112" w:right="202"/>
            </w:pPr>
            <w:r>
              <w:rPr>
                <w:spacing w:val="8"/>
              </w:rPr>
              <w:t>依据计划，需检测的特种设</w:t>
            </w:r>
            <w:r>
              <w:rPr>
                <w:spacing w:val="6"/>
              </w:rPr>
              <w:t>备数量</w:t>
            </w:r>
          </w:p>
        </w:tc>
        <w:tc>
          <w:tcPr>
            <w:tcW w:w="2549" w:type="dxa"/>
            <w:vAlign w:val="top"/>
          </w:tcPr>
          <w:p w14:paraId="25554225">
            <w:pPr>
              <w:pStyle w:val="6"/>
              <w:spacing w:before="181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209618F2">
            <w:pPr>
              <w:pStyle w:val="6"/>
              <w:spacing w:before="181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585EA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1167066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7A455A4">
            <w:pPr>
              <w:pStyle w:val="6"/>
              <w:spacing w:before="179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FE838E2">
            <w:pPr>
              <w:pStyle w:val="6"/>
              <w:spacing w:before="179" w:line="228" w:lineRule="auto"/>
              <w:ind w:left="110"/>
            </w:pPr>
            <w:r>
              <w:rPr>
                <w:spacing w:val="6"/>
              </w:rPr>
              <w:t>监察率</w:t>
            </w:r>
          </w:p>
        </w:tc>
        <w:tc>
          <w:tcPr>
            <w:tcW w:w="2833" w:type="dxa"/>
            <w:vAlign w:val="top"/>
          </w:tcPr>
          <w:p w14:paraId="59234057">
            <w:pPr>
              <w:pStyle w:val="6"/>
              <w:spacing w:before="42" w:line="230" w:lineRule="auto"/>
              <w:ind w:left="109" w:right="202"/>
            </w:pPr>
            <w:r>
              <w:rPr>
                <w:spacing w:val="9"/>
              </w:rPr>
              <w:t>对特种设备的监管巡查覆盖</w:t>
            </w:r>
            <w:r>
              <w:rPr>
                <w:spacing w:val="5"/>
              </w:rPr>
              <w:t>情况</w:t>
            </w:r>
          </w:p>
        </w:tc>
        <w:tc>
          <w:tcPr>
            <w:tcW w:w="2549" w:type="dxa"/>
            <w:vAlign w:val="top"/>
          </w:tcPr>
          <w:p w14:paraId="4E2EB84A">
            <w:pPr>
              <w:pStyle w:val="6"/>
              <w:spacing w:before="179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0A9117F">
            <w:pPr>
              <w:pStyle w:val="6"/>
              <w:spacing w:before="179" w:line="228" w:lineRule="auto"/>
              <w:ind w:left="115"/>
            </w:pPr>
            <w:r>
              <w:rPr>
                <w:spacing w:val="7"/>
              </w:rPr>
              <w:t>巡查数量</w:t>
            </w:r>
          </w:p>
        </w:tc>
      </w:tr>
      <w:tr w14:paraId="1FD2E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F98BD9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04F4674">
            <w:pPr>
              <w:pStyle w:val="6"/>
              <w:spacing w:before="10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7AFF4764">
            <w:pPr>
              <w:pStyle w:val="6"/>
              <w:spacing w:before="105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0780BFEE">
            <w:pPr>
              <w:pStyle w:val="6"/>
              <w:spacing w:before="105" w:line="228" w:lineRule="auto"/>
              <w:ind w:left="111"/>
            </w:pPr>
            <w:r>
              <w:rPr>
                <w:spacing w:val="9"/>
              </w:rPr>
              <w:t>年初工作计划的完成情况</w:t>
            </w:r>
          </w:p>
        </w:tc>
        <w:tc>
          <w:tcPr>
            <w:tcW w:w="2549" w:type="dxa"/>
            <w:vAlign w:val="top"/>
          </w:tcPr>
          <w:p w14:paraId="0B734320">
            <w:pPr>
              <w:pStyle w:val="6"/>
              <w:spacing w:before="10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56DCFAF2">
            <w:pPr>
              <w:pStyle w:val="6"/>
              <w:spacing w:before="10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C68E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2B346E2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1B053A5B">
            <w:pPr>
              <w:pStyle w:val="6"/>
              <w:spacing w:before="103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3821ACB2">
            <w:pPr>
              <w:pStyle w:val="6"/>
              <w:spacing w:before="104" w:line="229" w:lineRule="auto"/>
              <w:ind w:left="118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833" w:type="dxa"/>
            <w:vAlign w:val="top"/>
          </w:tcPr>
          <w:p w14:paraId="72A93FFD">
            <w:pPr>
              <w:pStyle w:val="6"/>
              <w:spacing w:before="104" w:line="228" w:lineRule="auto"/>
              <w:ind w:left="114"/>
            </w:pPr>
            <w:r>
              <w:rPr>
                <w:spacing w:val="8"/>
              </w:rPr>
              <w:t>项目年初资金支出情况</w:t>
            </w:r>
          </w:p>
        </w:tc>
        <w:tc>
          <w:tcPr>
            <w:tcW w:w="2549" w:type="dxa"/>
            <w:vAlign w:val="top"/>
          </w:tcPr>
          <w:p w14:paraId="24ACFDFF">
            <w:pPr>
              <w:pStyle w:val="6"/>
              <w:spacing w:before="104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78A36A5">
            <w:pPr>
              <w:pStyle w:val="6"/>
              <w:spacing w:before="104" w:line="228" w:lineRule="auto"/>
              <w:ind w:left="115"/>
            </w:pPr>
            <w:r>
              <w:rPr>
                <w:spacing w:val="7"/>
              </w:rPr>
              <w:t>年初预算</w:t>
            </w:r>
          </w:p>
        </w:tc>
      </w:tr>
      <w:tr w14:paraId="1CD303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770DD6C">
            <w:pPr>
              <w:spacing w:line="334" w:lineRule="auto"/>
              <w:rPr>
                <w:rFonts w:ascii="Arial"/>
                <w:sz w:val="21"/>
              </w:rPr>
            </w:pPr>
          </w:p>
          <w:p w14:paraId="082D4A97">
            <w:pPr>
              <w:spacing w:line="335" w:lineRule="auto"/>
              <w:rPr>
                <w:rFonts w:ascii="Arial"/>
                <w:sz w:val="21"/>
              </w:rPr>
            </w:pPr>
          </w:p>
          <w:p w14:paraId="1A02B83E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3064677D">
            <w:pPr>
              <w:pStyle w:val="6"/>
              <w:spacing w:before="176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6C509612">
            <w:pPr>
              <w:pStyle w:val="6"/>
              <w:spacing w:before="176" w:line="229" w:lineRule="auto"/>
              <w:ind w:left="111"/>
            </w:pPr>
            <w:r>
              <w:rPr>
                <w:spacing w:val="6"/>
              </w:rPr>
              <w:t>经济效益</w:t>
            </w:r>
          </w:p>
        </w:tc>
        <w:tc>
          <w:tcPr>
            <w:tcW w:w="2833" w:type="dxa"/>
            <w:vAlign w:val="top"/>
          </w:tcPr>
          <w:p w14:paraId="25E4056A">
            <w:pPr>
              <w:pStyle w:val="6"/>
              <w:spacing w:before="41" w:line="230" w:lineRule="auto"/>
              <w:ind w:left="114" w:right="202" w:hanging="3"/>
            </w:pPr>
            <w:r>
              <w:rPr>
                <w:spacing w:val="9"/>
              </w:rPr>
              <w:t>特种设备使用检测率，提高</w:t>
            </w:r>
            <w:r>
              <w:rPr>
                <w:spacing w:val="7"/>
              </w:rPr>
              <w:t>企业经济效益</w:t>
            </w:r>
          </w:p>
        </w:tc>
        <w:tc>
          <w:tcPr>
            <w:tcW w:w="2549" w:type="dxa"/>
            <w:vAlign w:val="top"/>
          </w:tcPr>
          <w:p w14:paraId="56A378FE">
            <w:pPr>
              <w:pStyle w:val="6"/>
              <w:spacing w:before="176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83AB9E1">
            <w:pPr>
              <w:pStyle w:val="6"/>
              <w:spacing w:before="176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40424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17EC70B2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32621BA0">
            <w:pPr>
              <w:pStyle w:val="6"/>
              <w:spacing w:before="177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7F1C2017">
            <w:pPr>
              <w:pStyle w:val="6"/>
              <w:spacing w:before="177" w:line="228" w:lineRule="auto"/>
              <w:ind w:left="111"/>
            </w:pPr>
            <w:r>
              <w:rPr>
                <w:spacing w:val="7"/>
              </w:rPr>
              <w:t>社会影响力</w:t>
            </w:r>
          </w:p>
        </w:tc>
        <w:tc>
          <w:tcPr>
            <w:tcW w:w="2833" w:type="dxa"/>
            <w:vAlign w:val="top"/>
          </w:tcPr>
          <w:p w14:paraId="70DB4EAF">
            <w:pPr>
              <w:pStyle w:val="6"/>
              <w:spacing w:before="40" w:line="231" w:lineRule="auto"/>
              <w:ind w:left="120" w:right="202" w:hanging="9"/>
            </w:pPr>
            <w:r>
              <w:rPr>
                <w:spacing w:val="9"/>
              </w:rPr>
              <w:t>杜绝特种设备安全事故，保</w:t>
            </w:r>
            <w:r>
              <w:rPr>
                <w:spacing w:val="7"/>
              </w:rPr>
              <w:t>障</w:t>
            </w:r>
            <w:r>
              <w:rPr>
                <w:rFonts w:hint="eastAsia"/>
                <w:spacing w:val="7"/>
                <w:lang w:eastAsia="zh-CN"/>
              </w:rPr>
              <w:t>人民群众</w:t>
            </w:r>
            <w:bookmarkStart w:id="20" w:name="_GoBack"/>
            <w:bookmarkEnd w:id="20"/>
            <w:r>
              <w:rPr>
                <w:spacing w:val="7"/>
              </w:rPr>
              <w:t>的生命安全。</w:t>
            </w:r>
          </w:p>
        </w:tc>
        <w:tc>
          <w:tcPr>
            <w:tcW w:w="2549" w:type="dxa"/>
            <w:vAlign w:val="top"/>
          </w:tcPr>
          <w:p w14:paraId="17ADC6D9">
            <w:pPr>
              <w:pStyle w:val="6"/>
              <w:spacing w:before="178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099446C">
            <w:pPr>
              <w:pStyle w:val="6"/>
              <w:spacing w:before="178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1C23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081AEF5D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58B3EC5">
            <w:pPr>
              <w:pStyle w:val="6"/>
              <w:spacing w:before="176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2AE97BCF">
            <w:pPr>
              <w:pStyle w:val="6"/>
              <w:spacing w:before="176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528810A3">
            <w:pPr>
              <w:pStyle w:val="6"/>
              <w:spacing w:before="40" w:line="231" w:lineRule="auto"/>
              <w:ind w:left="110" w:right="202"/>
            </w:pPr>
            <w:r>
              <w:rPr>
                <w:spacing w:val="9"/>
              </w:rPr>
              <w:t>及时消除事故隐患，预防特</w:t>
            </w:r>
            <w:r>
              <w:rPr>
                <w:spacing w:val="7"/>
              </w:rPr>
              <w:t>种设备事故发生。</w:t>
            </w:r>
          </w:p>
        </w:tc>
        <w:tc>
          <w:tcPr>
            <w:tcW w:w="2549" w:type="dxa"/>
            <w:vAlign w:val="top"/>
          </w:tcPr>
          <w:p w14:paraId="45DE0FD8">
            <w:pPr>
              <w:pStyle w:val="6"/>
              <w:spacing w:before="176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2C9E70D">
            <w:pPr>
              <w:pStyle w:val="6"/>
              <w:spacing w:before="176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47B06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23" w:type="dxa"/>
            <w:vAlign w:val="top"/>
          </w:tcPr>
          <w:p w14:paraId="0D133A68">
            <w:pPr>
              <w:pStyle w:val="6"/>
              <w:spacing w:before="175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65B4926D">
            <w:pPr>
              <w:pStyle w:val="6"/>
              <w:spacing w:before="175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44BE53C8">
            <w:pPr>
              <w:pStyle w:val="6"/>
              <w:spacing w:before="175" w:line="228" w:lineRule="auto"/>
              <w:ind w:left="109"/>
            </w:pPr>
            <w:r>
              <w:rPr>
                <w:spacing w:val="6"/>
              </w:rPr>
              <w:t>满意度</w:t>
            </w:r>
          </w:p>
        </w:tc>
        <w:tc>
          <w:tcPr>
            <w:tcW w:w="2833" w:type="dxa"/>
            <w:vAlign w:val="top"/>
          </w:tcPr>
          <w:p w14:paraId="608D94C9">
            <w:pPr>
              <w:pStyle w:val="6"/>
              <w:spacing w:before="40" w:line="234" w:lineRule="auto"/>
              <w:ind w:left="111" w:right="411"/>
            </w:pPr>
            <w:r>
              <w:rPr>
                <w:spacing w:val="9"/>
              </w:rPr>
              <w:t>群众满意数量占总数的比</w:t>
            </w:r>
            <w:r>
              <w:t>例。</w:t>
            </w:r>
          </w:p>
        </w:tc>
        <w:tc>
          <w:tcPr>
            <w:tcW w:w="2549" w:type="dxa"/>
            <w:vAlign w:val="top"/>
          </w:tcPr>
          <w:p w14:paraId="5BD559DC">
            <w:pPr>
              <w:pStyle w:val="6"/>
              <w:spacing w:before="174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3A3BE4B">
            <w:pPr>
              <w:pStyle w:val="6"/>
              <w:spacing w:before="174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1E6E2EFC">
      <w:pPr>
        <w:rPr>
          <w:rFonts w:ascii="Arial"/>
          <w:sz w:val="21"/>
        </w:rPr>
      </w:pPr>
    </w:p>
    <w:p w14:paraId="2334C8F4">
      <w:pPr>
        <w:rPr>
          <w:rFonts w:ascii="Arial" w:hAnsi="Arial" w:eastAsia="Arial" w:cs="Arial"/>
          <w:sz w:val="21"/>
          <w:szCs w:val="21"/>
        </w:rPr>
        <w:sectPr>
          <w:footerReference r:id="rId41" w:type="default"/>
          <w:pgSz w:w="16840" w:h="11900"/>
          <w:pgMar w:top="1011" w:right="1019" w:bottom="1014" w:left="1325" w:header="0" w:footer="699" w:gutter="0"/>
          <w:cols w:space="720" w:num="1"/>
        </w:sectPr>
      </w:pPr>
    </w:p>
    <w:p w14:paraId="398DD737">
      <w:pPr>
        <w:spacing w:line="299" w:lineRule="auto"/>
        <w:rPr>
          <w:rFonts w:ascii="Arial"/>
          <w:sz w:val="21"/>
        </w:rPr>
      </w:pPr>
    </w:p>
    <w:p w14:paraId="7FED9748">
      <w:pPr>
        <w:pStyle w:val="2"/>
        <w:spacing w:before="91" w:line="211" w:lineRule="auto"/>
        <w:ind w:left="587"/>
      </w:pPr>
      <w:r>
        <w:rPr>
          <w:b/>
          <w:bCs/>
          <w:spacing w:val="-5"/>
        </w:rPr>
        <w:t>13、药品监管绩效目标表</w:t>
      </w:r>
    </w:p>
    <w:tbl>
      <w:tblPr>
        <w:tblStyle w:val="5"/>
        <w:tblW w:w="14178" w:type="dxa"/>
        <w:tblInd w:w="3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2DFFA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23" w:type="dxa"/>
            <w:vAlign w:val="top"/>
          </w:tcPr>
          <w:p w14:paraId="0282558D">
            <w:pPr>
              <w:pStyle w:val="6"/>
              <w:spacing w:before="98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0CE5D766">
            <w:pPr>
              <w:pStyle w:val="6"/>
              <w:spacing w:before="99" w:line="228" w:lineRule="auto"/>
              <w:ind w:left="123"/>
            </w:pPr>
            <w:r>
              <w:rPr>
                <w:spacing w:val="9"/>
              </w:rPr>
              <w:t>1.保障药品（医疗器械）安全，确保不发生重</w:t>
            </w:r>
            <w:r>
              <w:rPr>
                <w:spacing w:val="8"/>
              </w:rPr>
              <w:t>大药品（医疗器械）安全事件。</w:t>
            </w:r>
          </w:p>
        </w:tc>
      </w:tr>
      <w:tr w14:paraId="32892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Align w:val="top"/>
          </w:tcPr>
          <w:p w14:paraId="4BC6D25B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61C1666B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4F20B3EE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472FAD22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4A8E8444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27395FDD">
            <w:pPr>
              <w:pStyle w:val="6"/>
              <w:spacing w:before="107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44F1C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2499232">
            <w:pPr>
              <w:spacing w:line="267" w:lineRule="auto"/>
              <w:rPr>
                <w:rFonts w:ascii="Arial"/>
                <w:sz w:val="21"/>
              </w:rPr>
            </w:pPr>
          </w:p>
          <w:p w14:paraId="41381691">
            <w:pPr>
              <w:spacing w:line="267" w:lineRule="auto"/>
              <w:rPr>
                <w:rFonts w:ascii="Arial"/>
                <w:sz w:val="21"/>
              </w:rPr>
            </w:pPr>
          </w:p>
          <w:p w14:paraId="554F35A6">
            <w:pPr>
              <w:spacing w:line="268" w:lineRule="auto"/>
              <w:rPr>
                <w:rFonts w:ascii="Arial"/>
                <w:sz w:val="21"/>
              </w:rPr>
            </w:pPr>
          </w:p>
          <w:p w14:paraId="5FA8B7FC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393282C0">
            <w:pPr>
              <w:pStyle w:val="6"/>
              <w:spacing w:before="181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4546400">
            <w:pPr>
              <w:pStyle w:val="6"/>
              <w:spacing w:before="44" w:line="229" w:lineRule="auto"/>
              <w:ind w:left="111" w:right="203"/>
            </w:pPr>
            <w:r>
              <w:rPr>
                <w:spacing w:val="8"/>
              </w:rPr>
              <w:t>药品零售企业专项整治覆盖</w:t>
            </w:r>
            <w:r>
              <w:t>率</w:t>
            </w:r>
          </w:p>
        </w:tc>
        <w:tc>
          <w:tcPr>
            <w:tcW w:w="2833" w:type="dxa"/>
            <w:vAlign w:val="top"/>
          </w:tcPr>
          <w:p w14:paraId="0CDAD485">
            <w:pPr>
              <w:pStyle w:val="6"/>
              <w:spacing w:before="44" w:line="229" w:lineRule="auto"/>
              <w:ind w:left="144" w:right="202" w:hanging="31"/>
            </w:pPr>
            <w:r>
              <w:rPr>
                <w:spacing w:val="8"/>
              </w:rPr>
              <w:t>药品零售企业专项整治数量</w:t>
            </w:r>
            <w:r>
              <w:rPr>
                <w:spacing w:val="4"/>
              </w:rPr>
              <w:t>占全部数量的比率</w:t>
            </w:r>
          </w:p>
        </w:tc>
        <w:tc>
          <w:tcPr>
            <w:tcW w:w="2549" w:type="dxa"/>
            <w:vAlign w:val="top"/>
          </w:tcPr>
          <w:p w14:paraId="27768FCF">
            <w:pPr>
              <w:pStyle w:val="6"/>
              <w:spacing w:before="181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37445EB">
            <w:pPr>
              <w:pStyle w:val="6"/>
              <w:spacing w:before="181" w:line="229" w:lineRule="auto"/>
              <w:ind w:left="117"/>
            </w:pPr>
            <w:r>
              <w:rPr>
                <w:spacing w:val="6"/>
              </w:rPr>
              <w:t>工作安排</w:t>
            </w:r>
          </w:p>
        </w:tc>
      </w:tr>
      <w:tr w14:paraId="70C7F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A5BECD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259CFAC">
            <w:pPr>
              <w:pStyle w:val="6"/>
              <w:spacing w:before="179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8B677AE">
            <w:pPr>
              <w:pStyle w:val="6"/>
              <w:spacing w:before="179" w:line="229" w:lineRule="auto"/>
              <w:ind w:left="114"/>
            </w:pPr>
            <w:r>
              <w:rPr>
                <w:spacing w:val="6"/>
              </w:rPr>
              <w:t>效果情况</w:t>
            </w:r>
          </w:p>
        </w:tc>
        <w:tc>
          <w:tcPr>
            <w:tcW w:w="2833" w:type="dxa"/>
            <w:vAlign w:val="top"/>
          </w:tcPr>
          <w:p w14:paraId="1CB39BAB">
            <w:pPr>
              <w:pStyle w:val="6"/>
              <w:spacing w:before="42" w:line="230" w:lineRule="auto"/>
              <w:ind w:left="111" w:right="202"/>
            </w:pPr>
            <w:r>
              <w:rPr>
                <w:spacing w:val="9"/>
              </w:rPr>
              <w:t>通过巡查监管对辖区内药品</w:t>
            </w:r>
            <w:r>
              <w:rPr>
                <w:spacing w:val="7"/>
              </w:rPr>
              <w:t>质量的提高</w:t>
            </w:r>
          </w:p>
        </w:tc>
        <w:tc>
          <w:tcPr>
            <w:tcW w:w="2549" w:type="dxa"/>
            <w:vAlign w:val="top"/>
          </w:tcPr>
          <w:p w14:paraId="56199BF6">
            <w:pPr>
              <w:pStyle w:val="6"/>
              <w:spacing w:before="179" w:line="229" w:lineRule="auto"/>
              <w:ind w:left="133"/>
            </w:pPr>
            <w:r>
              <w:rPr>
                <w:spacing w:val="1"/>
              </w:rPr>
              <w:t>≥10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97FF96D">
            <w:pPr>
              <w:pStyle w:val="6"/>
              <w:spacing w:before="179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3A609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450F6B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600731F">
            <w:pPr>
              <w:pStyle w:val="6"/>
              <w:spacing w:before="105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1C516850">
            <w:pPr>
              <w:pStyle w:val="6"/>
              <w:spacing w:before="105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4C11E604">
            <w:pPr>
              <w:pStyle w:val="6"/>
              <w:spacing w:before="105" w:line="228" w:lineRule="auto"/>
              <w:ind w:left="113"/>
            </w:pPr>
            <w:r>
              <w:rPr>
                <w:spacing w:val="8"/>
              </w:rPr>
              <w:t>各项工作实际完成情况</w:t>
            </w:r>
          </w:p>
        </w:tc>
        <w:tc>
          <w:tcPr>
            <w:tcW w:w="2549" w:type="dxa"/>
            <w:vAlign w:val="top"/>
          </w:tcPr>
          <w:p w14:paraId="4DC424C1">
            <w:pPr>
              <w:pStyle w:val="6"/>
              <w:spacing w:before="105" w:line="229" w:lineRule="auto"/>
              <w:ind w:left="127"/>
            </w:pPr>
            <w:r>
              <w:t>100</w:t>
            </w:r>
            <w:r>
              <w:rPr>
                <w:spacing w:val="-29"/>
              </w:rPr>
              <w:t xml:space="preserve"> </w:t>
            </w:r>
            <w:r>
              <w:t>百分比</w:t>
            </w:r>
          </w:p>
        </w:tc>
        <w:tc>
          <w:tcPr>
            <w:tcW w:w="2274" w:type="dxa"/>
            <w:vAlign w:val="top"/>
          </w:tcPr>
          <w:p w14:paraId="4DAA05D9">
            <w:pPr>
              <w:pStyle w:val="6"/>
              <w:spacing w:before="105" w:line="229" w:lineRule="auto"/>
              <w:ind w:left="117"/>
            </w:pPr>
            <w:r>
              <w:rPr>
                <w:spacing w:val="6"/>
              </w:rPr>
              <w:t>工作安排</w:t>
            </w:r>
          </w:p>
        </w:tc>
      </w:tr>
      <w:tr w14:paraId="56ED1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49496606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2906139">
            <w:pPr>
              <w:pStyle w:val="6"/>
              <w:spacing w:before="103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66FB895F">
            <w:pPr>
              <w:pStyle w:val="6"/>
              <w:spacing w:before="103" w:line="228" w:lineRule="auto"/>
              <w:ind w:left="118"/>
            </w:pPr>
            <w:r>
              <w:rPr>
                <w:spacing w:val="5"/>
              </w:rPr>
              <w:t>资金成本</w:t>
            </w:r>
          </w:p>
        </w:tc>
        <w:tc>
          <w:tcPr>
            <w:tcW w:w="2833" w:type="dxa"/>
            <w:vAlign w:val="top"/>
          </w:tcPr>
          <w:p w14:paraId="02F169E1">
            <w:pPr>
              <w:pStyle w:val="6"/>
              <w:spacing w:before="103" w:line="228" w:lineRule="auto"/>
              <w:ind w:left="120"/>
            </w:pPr>
            <w:r>
              <w:rPr>
                <w:spacing w:val="6"/>
              </w:rPr>
              <w:t>资金绩效成本</w:t>
            </w:r>
          </w:p>
        </w:tc>
        <w:tc>
          <w:tcPr>
            <w:tcW w:w="2549" w:type="dxa"/>
            <w:vAlign w:val="top"/>
          </w:tcPr>
          <w:p w14:paraId="62609824">
            <w:pPr>
              <w:pStyle w:val="6"/>
              <w:spacing w:before="104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062191C4">
            <w:pPr>
              <w:pStyle w:val="6"/>
              <w:spacing w:before="104" w:line="229" w:lineRule="auto"/>
              <w:ind w:left="123"/>
            </w:pPr>
            <w:r>
              <w:rPr>
                <w:spacing w:val="6"/>
              </w:rPr>
              <w:t>资金支出情况</w:t>
            </w:r>
          </w:p>
        </w:tc>
      </w:tr>
      <w:tr w14:paraId="2CC64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86C4462">
            <w:pPr>
              <w:spacing w:line="297" w:lineRule="auto"/>
              <w:rPr>
                <w:rFonts w:ascii="Arial"/>
                <w:sz w:val="21"/>
              </w:rPr>
            </w:pPr>
          </w:p>
          <w:p w14:paraId="594C8D0D">
            <w:pPr>
              <w:spacing w:line="297" w:lineRule="auto"/>
              <w:rPr>
                <w:rFonts w:ascii="Arial"/>
                <w:sz w:val="21"/>
              </w:rPr>
            </w:pPr>
          </w:p>
          <w:p w14:paraId="3A3601E7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2A989C85">
            <w:pPr>
              <w:pStyle w:val="6"/>
              <w:spacing w:before="175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1A0FE2FF">
            <w:pPr>
              <w:pStyle w:val="6"/>
              <w:spacing w:before="176" w:line="228" w:lineRule="auto"/>
              <w:ind w:left="112"/>
            </w:pPr>
            <w:r>
              <w:rPr>
                <w:spacing w:val="8"/>
              </w:rPr>
              <w:t>药店管理的规范化建设</w:t>
            </w:r>
          </w:p>
        </w:tc>
        <w:tc>
          <w:tcPr>
            <w:tcW w:w="2833" w:type="dxa"/>
            <w:vAlign w:val="top"/>
          </w:tcPr>
          <w:p w14:paraId="755E2BFE">
            <w:pPr>
              <w:pStyle w:val="6"/>
              <w:spacing w:before="41" w:line="230" w:lineRule="auto"/>
              <w:ind w:left="113" w:right="202" w:hanging="3"/>
            </w:pPr>
            <w:r>
              <w:rPr>
                <w:spacing w:val="9"/>
              </w:rPr>
              <w:t>对辖区药店全部开展规范化</w:t>
            </w:r>
            <w:r>
              <w:rPr>
                <w:spacing w:val="3"/>
              </w:rPr>
              <w:t>建设</w:t>
            </w:r>
          </w:p>
        </w:tc>
        <w:tc>
          <w:tcPr>
            <w:tcW w:w="2549" w:type="dxa"/>
            <w:vAlign w:val="top"/>
          </w:tcPr>
          <w:p w14:paraId="79EB81DF">
            <w:pPr>
              <w:pStyle w:val="6"/>
              <w:spacing w:before="17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A2AB0C6">
            <w:pPr>
              <w:pStyle w:val="6"/>
              <w:spacing w:before="17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2F2D3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7DBCF24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6B478FA">
            <w:pPr>
              <w:pStyle w:val="6"/>
              <w:spacing w:before="102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20B44AA4">
            <w:pPr>
              <w:pStyle w:val="6"/>
              <w:spacing w:before="103" w:line="228" w:lineRule="auto"/>
              <w:ind w:left="113"/>
            </w:pPr>
            <w:r>
              <w:rPr>
                <w:spacing w:val="8"/>
              </w:rPr>
              <w:t>不发生药品安全大事件比率</w:t>
            </w:r>
          </w:p>
        </w:tc>
        <w:tc>
          <w:tcPr>
            <w:tcW w:w="2833" w:type="dxa"/>
            <w:vAlign w:val="top"/>
          </w:tcPr>
          <w:p w14:paraId="441B92AE">
            <w:pPr>
              <w:pStyle w:val="6"/>
              <w:spacing w:before="103" w:line="228" w:lineRule="auto"/>
              <w:ind w:left="114"/>
            </w:pPr>
            <w:r>
              <w:rPr>
                <w:spacing w:val="8"/>
              </w:rPr>
              <w:t>不发生药品安全重大事件</w:t>
            </w:r>
          </w:p>
        </w:tc>
        <w:tc>
          <w:tcPr>
            <w:tcW w:w="2549" w:type="dxa"/>
            <w:vAlign w:val="top"/>
          </w:tcPr>
          <w:p w14:paraId="2797B711">
            <w:pPr>
              <w:pStyle w:val="6"/>
              <w:spacing w:before="103" w:line="228" w:lineRule="auto"/>
              <w:ind w:left="133"/>
            </w:pPr>
            <w:r>
              <w:rPr>
                <w:spacing w:val="-5"/>
              </w:rPr>
              <w:t>≥1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次</w:t>
            </w:r>
          </w:p>
        </w:tc>
        <w:tc>
          <w:tcPr>
            <w:tcW w:w="2274" w:type="dxa"/>
            <w:vAlign w:val="top"/>
          </w:tcPr>
          <w:p w14:paraId="56E697E6">
            <w:pPr>
              <w:pStyle w:val="6"/>
              <w:spacing w:before="103" w:line="228" w:lineRule="auto"/>
              <w:ind w:left="117"/>
            </w:pPr>
            <w:r>
              <w:rPr>
                <w:spacing w:val="6"/>
              </w:rPr>
              <w:t>工作考核</w:t>
            </w:r>
          </w:p>
        </w:tc>
      </w:tr>
      <w:tr w14:paraId="3AA9A1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3B3D6D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F3DCE69">
            <w:pPr>
              <w:pStyle w:val="6"/>
              <w:spacing w:before="176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16E92620">
            <w:pPr>
              <w:pStyle w:val="6"/>
              <w:spacing w:before="176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4518B1AA">
            <w:pPr>
              <w:pStyle w:val="6"/>
              <w:spacing w:before="40" w:line="231" w:lineRule="auto"/>
              <w:ind w:left="110" w:right="202"/>
            </w:pPr>
            <w:r>
              <w:rPr>
                <w:spacing w:val="9"/>
              </w:rPr>
              <w:t>对辖区整体药品水平可持续</w:t>
            </w:r>
            <w:r>
              <w:rPr>
                <w:spacing w:val="4"/>
              </w:rPr>
              <w:t>影响</w:t>
            </w:r>
          </w:p>
        </w:tc>
        <w:tc>
          <w:tcPr>
            <w:tcW w:w="2549" w:type="dxa"/>
            <w:vAlign w:val="top"/>
          </w:tcPr>
          <w:p w14:paraId="1FE99D92">
            <w:pPr>
              <w:pStyle w:val="6"/>
              <w:spacing w:before="175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CCF2DD6">
            <w:pPr>
              <w:pStyle w:val="6"/>
              <w:spacing w:before="17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343AB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423" w:type="dxa"/>
            <w:vAlign w:val="top"/>
          </w:tcPr>
          <w:p w14:paraId="27D6983E">
            <w:pPr>
              <w:pStyle w:val="6"/>
              <w:spacing w:before="174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33965F08">
            <w:pPr>
              <w:pStyle w:val="6"/>
              <w:spacing w:before="174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5A7CE8B2">
            <w:pPr>
              <w:pStyle w:val="6"/>
              <w:spacing w:before="174" w:line="228" w:lineRule="auto"/>
              <w:ind w:left="109"/>
            </w:pPr>
            <w:r>
              <w:rPr>
                <w:spacing w:val="8"/>
              </w:rPr>
              <w:t>群众满意度</w:t>
            </w:r>
          </w:p>
        </w:tc>
        <w:tc>
          <w:tcPr>
            <w:tcW w:w="2833" w:type="dxa"/>
            <w:vAlign w:val="top"/>
          </w:tcPr>
          <w:p w14:paraId="1AC264FA">
            <w:pPr>
              <w:pStyle w:val="6"/>
              <w:spacing w:before="38" w:line="235" w:lineRule="auto"/>
              <w:ind w:left="111" w:right="202"/>
            </w:pPr>
            <w:r>
              <w:rPr>
                <w:spacing w:val="9"/>
              </w:rPr>
              <w:t>确保辖区人民群众身体健康</w:t>
            </w:r>
            <w:r>
              <w:rPr>
                <w:spacing w:val="7"/>
              </w:rPr>
              <w:t>和生命安全</w:t>
            </w:r>
          </w:p>
        </w:tc>
        <w:tc>
          <w:tcPr>
            <w:tcW w:w="2549" w:type="dxa"/>
            <w:vAlign w:val="top"/>
          </w:tcPr>
          <w:p w14:paraId="6BD9FA26">
            <w:pPr>
              <w:pStyle w:val="6"/>
              <w:spacing w:before="174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34F78C0A">
            <w:pPr>
              <w:pStyle w:val="6"/>
              <w:spacing w:before="173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0191867F">
      <w:pPr>
        <w:rPr>
          <w:rFonts w:ascii="Arial"/>
          <w:sz w:val="21"/>
        </w:rPr>
      </w:pPr>
    </w:p>
    <w:p w14:paraId="032122F6">
      <w:pPr>
        <w:rPr>
          <w:rFonts w:ascii="Arial" w:hAnsi="Arial" w:eastAsia="Arial" w:cs="Arial"/>
          <w:sz w:val="21"/>
          <w:szCs w:val="21"/>
        </w:rPr>
        <w:sectPr>
          <w:footerReference r:id="rId42" w:type="default"/>
          <w:pgSz w:w="16840" w:h="11900"/>
          <w:pgMar w:top="1011" w:right="1325" w:bottom="1014" w:left="1023" w:header="0" w:footer="699" w:gutter="0"/>
          <w:cols w:space="720" w:num="1"/>
        </w:sectPr>
      </w:pPr>
    </w:p>
    <w:p w14:paraId="136D7428">
      <w:pPr>
        <w:spacing w:line="299" w:lineRule="auto"/>
        <w:rPr>
          <w:rFonts w:ascii="Arial"/>
          <w:sz w:val="21"/>
        </w:rPr>
      </w:pPr>
    </w:p>
    <w:p w14:paraId="094135EF">
      <w:pPr>
        <w:pStyle w:val="2"/>
        <w:spacing w:before="91" w:line="211" w:lineRule="auto"/>
        <w:ind w:left="285"/>
      </w:pPr>
      <w:r>
        <w:rPr>
          <w:b/>
          <w:bCs/>
          <w:spacing w:val="-5"/>
        </w:rPr>
        <w:t>14、质量安全监管绩效目标表</w:t>
      </w:r>
    </w:p>
    <w:tbl>
      <w:tblPr>
        <w:tblStyle w:val="5"/>
        <w:tblW w:w="141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04723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4" w:hRule="atLeast"/>
        </w:trPr>
        <w:tc>
          <w:tcPr>
            <w:tcW w:w="1423" w:type="dxa"/>
            <w:vAlign w:val="top"/>
          </w:tcPr>
          <w:p w14:paraId="080B70A4">
            <w:pPr>
              <w:spacing w:line="323" w:lineRule="auto"/>
              <w:rPr>
                <w:rFonts w:ascii="Arial"/>
                <w:sz w:val="21"/>
              </w:rPr>
            </w:pPr>
          </w:p>
          <w:p w14:paraId="2F40DD6D">
            <w:pPr>
              <w:spacing w:line="323" w:lineRule="auto"/>
              <w:rPr>
                <w:rFonts w:ascii="Arial"/>
                <w:sz w:val="21"/>
              </w:rPr>
            </w:pPr>
          </w:p>
          <w:p w14:paraId="06FF19B3">
            <w:pPr>
              <w:pStyle w:val="6"/>
              <w:spacing w:before="65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3BF14E34">
            <w:pPr>
              <w:pStyle w:val="6"/>
              <w:spacing w:before="35" w:line="228" w:lineRule="auto"/>
              <w:ind w:left="123"/>
            </w:pPr>
            <w:r>
              <w:rPr>
                <w:spacing w:val="9"/>
              </w:rPr>
              <w:t>1.依据制定的产品质量监督抽查计划，抽查批次，建立监督监管责任制，及时公开监督抽查结果，全面落实后处理情况。</w:t>
            </w:r>
          </w:p>
          <w:p w14:paraId="1891FC8E">
            <w:pPr>
              <w:spacing w:line="250" w:lineRule="auto"/>
              <w:rPr>
                <w:rFonts w:ascii="Arial"/>
                <w:sz w:val="21"/>
              </w:rPr>
            </w:pPr>
          </w:p>
          <w:p w14:paraId="19A9C703">
            <w:pPr>
              <w:spacing w:line="250" w:lineRule="auto"/>
              <w:rPr>
                <w:rFonts w:ascii="Arial"/>
                <w:sz w:val="21"/>
              </w:rPr>
            </w:pPr>
          </w:p>
          <w:p w14:paraId="753F89C6">
            <w:pPr>
              <w:pStyle w:val="6"/>
              <w:spacing w:before="65" w:line="228" w:lineRule="auto"/>
              <w:ind w:left="110"/>
            </w:pPr>
            <w:r>
              <w:rPr>
                <w:spacing w:val="9"/>
              </w:rPr>
              <w:t>2.积极推进“质量兴区，名牌兴企</w:t>
            </w:r>
            <w:r>
              <w:rPr>
                <w:spacing w:val="-72"/>
              </w:rPr>
              <w:t xml:space="preserve"> </w:t>
            </w:r>
            <w:r>
              <w:rPr>
                <w:spacing w:val="9"/>
              </w:rPr>
              <w:t>”战略的实施，进一步加大扶优扶强力度，提高特色产品的市场竞争力，促进地方经</w:t>
            </w:r>
            <w:r>
              <w:rPr>
                <w:spacing w:val="8"/>
              </w:rPr>
              <w:t>济发展。</w:t>
            </w:r>
          </w:p>
        </w:tc>
      </w:tr>
      <w:tr w14:paraId="1DF20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23" w:type="dxa"/>
            <w:vAlign w:val="top"/>
          </w:tcPr>
          <w:p w14:paraId="1387007A">
            <w:pPr>
              <w:pStyle w:val="6"/>
              <w:spacing w:before="110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77A22811">
            <w:pPr>
              <w:pStyle w:val="6"/>
              <w:spacing w:before="110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5AA4E2BB">
            <w:pPr>
              <w:pStyle w:val="6"/>
              <w:spacing w:before="110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3EAE846B">
            <w:pPr>
              <w:pStyle w:val="6"/>
              <w:spacing w:before="110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2BF5A21C">
            <w:pPr>
              <w:pStyle w:val="6"/>
              <w:spacing w:before="110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4348B5BC">
            <w:pPr>
              <w:pStyle w:val="6"/>
              <w:spacing w:before="109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4062D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B6971C8">
            <w:pPr>
              <w:spacing w:line="358" w:lineRule="auto"/>
              <w:rPr>
                <w:rFonts w:ascii="Arial"/>
                <w:sz w:val="21"/>
              </w:rPr>
            </w:pPr>
          </w:p>
          <w:p w14:paraId="4200139E">
            <w:pPr>
              <w:spacing w:line="359" w:lineRule="auto"/>
              <w:rPr>
                <w:rFonts w:ascii="Arial"/>
                <w:sz w:val="21"/>
              </w:rPr>
            </w:pPr>
          </w:p>
          <w:p w14:paraId="4D29D962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4733BF4D">
            <w:pPr>
              <w:pStyle w:val="6"/>
              <w:spacing w:before="95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EE359E8">
            <w:pPr>
              <w:pStyle w:val="6"/>
              <w:spacing w:before="95" w:line="228" w:lineRule="auto"/>
              <w:ind w:left="110"/>
            </w:pPr>
            <w:r>
              <w:rPr>
                <w:spacing w:val="8"/>
              </w:rPr>
              <w:t>年度抽检计划</w:t>
            </w:r>
          </w:p>
        </w:tc>
        <w:tc>
          <w:tcPr>
            <w:tcW w:w="2833" w:type="dxa"/>
            <w:vAlign w:val="top"/>
          </w:tcPr>
          <w:p w14:paraId="17B6C472">
            <w:pPr>
              <w:pStyle w:val="6"/>
              <w:spacing w:before="94" w:line="228" w:lineRule="auto"/>
              <w:ind w:left="112"/>
            </w:pPr>
            <w:r>
              <w:rPr>
                <w:spacing w:val="9"/>
              </w:rPr>
              <w:t>依据抽查计划产品抽查率</w:t>
            </w:r>
          </w:p>
        </w:tc>
        <w:tc>
          <w:tcPr>
            <w:tcW w:w="2549" w:type="dxa"/>
            <w:vAlign w:val="top"/>
          </w:tcPr>
          <w:p w14:paraId="6AC014DE">
            <w:pPr>
              <w:pStyle w:val="6"/>
              <w:spacing w:before="95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E63EA3D">
            <w:pPr>
              <w:pStyle w:val="6"/>
              <w:spacing w:before="95" w:line="228" w:lineRule="auto"/>
              <w:ind w:left="113"/>
            </w:pPr>
            <w:r>
              <w:rPr>
                <w:spacing w:val="7"/>
              </w:rPr>
              <w:t>抽检计划</w:t>
            </w:r>
          </w:p>
        </w:tc>
      </w:tr>
      <w:tr w14:paraId="588A0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7EC406D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2D4FF587">
            <w:pPr>
              <w:pStyle w:val="6"/>
              <w:spacing w:before="94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7A6C7888">
            <w:pPr>
              <w:pStyle w:val="6"/>
              <w:spacing w:before="94" w:line="228" w:lineRule="auto"/>
              <w:ind w:left="112"/>
            </w:pPr>
            <w:r>
              <w:rPr>
                <w:spacing w:val="7"/>
              </w:rPr>
              <w:t>工作完成情况</w:t>
            </w:r>
          </w:p>
        </w:tc>
        <w:tc>
          <w:tcPr>
            <w:tcW w:w="2833" w:type="dxa"/>
            <w:vAlign w:val="top"/>
          </w:tcPr>
          <w:p w14:paraId="01661C25">
            <w:pPr>
              <w:pStyle w:val="6"/>
              <w:spacing w:before="94" w:line="228" w:lineRule="auto"/>
              <w:ind w:left="112"/>
            </w:pPr>
            <w:r>
              <w:rPr>
                <w:spacing w:val="8"/>
              </w:rPr>
              <w:t>按时间按计划完成抽检工作</w:t>
            </w:r>
          </w:p>
        </w:tc>
        <w:tc>
          <w:tcPr>
            <w:tcW w:w="2549" w:type="dxa"/>
            <w:vAlign w:val="top"/>
          </w:tcPr>
          <w:p w14:paraId="3D541063">
            <w:pPr>
              <w:pStyle w:val="6"/>
              <w:spacing w:before="94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8944498">
            <w:pPr>
              <w:pStyle w:val="6"/>
              <w:spacing w:before="94" w:line="228" w:lineRule="auto"/>
              <w:ind w:left="117"/>
            </w:pPr>
            <w:r>
              <w:rPr>
                <w:spacing w:val="7"/>
              </w:rPr>
              <w:t>工作完成情况</w:t>
            </w:r>
          </w:p>
        </w:tc>
      </w:tr>
      <w:tr w14:paraId="24853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4D7C7EC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0968E6A">
            <w:pPr>
              <w:pStyle w:val="6"/>
              <w:spacing w:before="168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A4D9BF4">
            <w:pPr>
              <w:pStyle w:val="6"/>
              <w:spacing w:before="168" w:line="228" w:lineRule="auto"/>
              <w:ind w:left="113"/>
            </w:pPr>
            <w:r>
              <w:rPr>
                <w:spacing w:val="7"/>
              </w:rPr>
              <w:t>不合格后处理</w:t>
            </w:r>
          </w:p>
        </w:tc>
        <w:tc>
          <w:tcPr>
            <w:tcW w:w="2833" w:type="dxa"/>
            <w:vAlign w:val="top"/>
          </w:tcPr>
          <w:p w14:paraId="0C232DE1">
            <w:pPr>
              <w:pStyle w:val="6"/>
              <w:spacing w:before="34" w:line="233" w:lineRule="auto"/>
              <w:ind w:left="109" w:right="202"/>
            </w:pPr>
            <w:r>
              <w:rPr>
                <w:spacing w:val="9"/>
              </w:rPr>
              <w:t>抽检不合格产品后处理完成</w:t>
            </w:r>
            <w:r>
              <w:rPr>
                <w:spacing w:val="5"/>
              </w:rPr>
              <w:t>情况</w:t>
            </w:r>
          </w:p>
        </w:tc>
        <w:tc>
          <w:tcPr>
            <w:tcW w:w="2549" w:type="dxa"/>
            <w:vAlign w:val="top"/>
          </w:tcPr>
          <w:p w14:paraId="3294C573">
            <w:pPr>
              <w:pStyle w:val="6"/>
              <w:spacing w:before="168" w:line="229" w:lineRule="auto"/>
              <w:ind w:left="133"/>
            </w:pPr>
            <w:r>
              <w:rPr>
                <w:spacing w:val="1"/>
              </w:rPr>
              <w:t>≥100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17A05A9">
            <w:pPr>
              <w:pStyle w:val="6"/>
              <w:spacing w:before="168" w:line="229" w:lineRule="auto"/>
              <w:ind w:left="116"/>
            </w:pPr>
            <w:r>
              <w:rPr>
                <w:spacing w:val="7"/>
              </w:rPr>
              <w:t>后处理情况</w:t>
            </w:r>
          </w:p>
        </w:tc>
      </w:tr>
      <w:tr w14:paraId="147BD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6D91B9AF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C727766">
            <w:pPr>
              <w:pStyle w:val="6"/>
              <w:spacing w:before="96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2F50A99C">
            <w:pPr>
              <w:pStyle w:val="6"/>
              <w:spacing w:before="96" w:line="229" w:lineRule="auto"/>
              <w:ind w:left="118"/>
            </w:pPr>
            <w:r>
              <w:rPr>
                <w:spacing w:val="6"/>
              </w:rPr>
              <w:t>资金支出情况</w:t>
            </w:r>
          </w:p>
        </w:tc>
        <w:tc>
          <w:tcPr>
            <w:tcW w:w="2833" w:type="dxa"/>
            <w:vAlign w:val="top"/>
          </w:tcPr>
          <w:p w14:paraId="0ECC0282">
            <w:pPr>
              <w:pStyle w:val="6"/>
              <w:spacing w:before="96" w:line="229" w:lineRule="auto"/>
              <w:ind w:left="113"/>
            </w:pPr>
            <w:r>
              <w:rPr>
                <w:spacing w:val="8"/>
              </w:rPr>
              <w:t>各项资金支出进度</w:t>
            </w:r>
          </w:p>
        </w:tc>
        <w:tc>
          <w:tcPr>
            <w:tcW w:w="2549" w:type="dxa"/>
            <w:vAlign w:val="top"/>
          </w:tcPr>
          <w:p w14:paraId="15B978A4">
            <w:pPr>
              <w:pStyle w:val="6"/>
              <w:spacing w:before="96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19E3425">
            <w:pPr>
              <w:pStyle w:val="6"/>
              <w:spacing w:before="96" w:line="229" w:lineRule="auto"/>
              <w:ind w:left="123"/>
            </w:pPr>
            <w:r>
              <w:rPr>
                <w:spacing w:val="6"/>
              </w:rPr>
              <w:t>资金支出进度</w:t>
            </w:r>
          </w:p>
        </w:tc>
      </w:tr>
      <w:tr w14:paraId="77FDF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3EC0A0FF">
            <w:pPr>
              <w:spacing w:line="310" w:lineRule="auto"/>
              <w:rPr>
                <w:rFonts w:ascii="Arial"/>
                <w:sz w:val="21"/>
              </w:rPr>
            </w:pPr>
          </w:p>
          <w:p w14:paraId="5668619E">
            <w:pPr>
              <w:spacing w:line="310" w:lineRule="auto"/>
              <w:rPr>
                <w:rFonts w:ascii="Arial"/>
                <w:sz w:val="21"/>
              </w:rPr>
            </w:pPr>
          </w:p>
          <w:p w14:paraId="0CF58CED">
            <w:pPr>
              <w:spacing w:line="311" w:lineRule="auto"/>
              <w:rPr>
                <w:rFonts w:ascii="Arial"/>
                <w:sz w:val="21"/>
              </w:rPr>
            </w:pPr>
          </w:p>
          <w:p w14:paraId="38AAC3DF">
            <w:pPr>
              <w:pStyle w:val="6"/>
              <w:spacing w:before="65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6FC1981B">
            <w:pPr>
              <w:pStyle w:val="6"/>
              <w:spacing w:before="169" w:line="229" w:lineRule="auto"/>
              <w:ind w:left="109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407A63E0">
            <w:pPr>
              <w:pStyle w:val="6"/>
              <w:spacing w:before="169" w:line="228" w:lineRule="auto"/>
              <w:ind w:left="110"/>
            </w:pPr>
            <w:r>
              <w:rPr>
                <w:spacing w:val="9"/>
              </w:rPr>
              <w:t>质量提升，经济效益提高</w:t>
            </w:r>
          </w:p>
        </w:tc>
        <w:tc>
          <w:tcPr>
            <w:tcW w:w="2833" w:type="dxa"/>
            <w:vAlign w:val="top"/>
          </w:tcPr>
          <w:p w14:paraId="493EBEF6">
            <w:pPr>
              <w:pStyle w:val="6"/>
              <w:spacing w:before="34" w:line="233" w:lineRule="auto"/>
              <w:ind w:left="123" w:right="202" w:hanging="8"/>
            </w:pPr>
            <w:r>
              <w:rPr>
                <w:spacing w:val="8"/>
              </w:rPr>
              <w:t>消除发现的质量问题和安全</w:t>
            </w:r>
            <w:r>
              <w:rPr>
                <w:spacing w:val="7"/>
              </w:rPr>
              <w:t>隐患，规范企业生产行为</w:t>
            </w:r>
          </w:p>
        </w:tc>
        <w:tc>
          <w:tcPr>
            <w:tcW w:w="2549" w:type="dxa"/>
            <w:vAlign w:val="top"/>
          </w:tcPr>
          <w:p w14:paraId="19868432">
            <w:pPr>
              <w:pStyle w:val="6"/>
              <w:spacing w:before="169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228A8BB3">
            <w:pPr>
              <w:pStyle w:val="6"/>
              <w:spacing w:before="168" w:line="228" w:lineRule="auto"/>
              <w:ind w:left="113"/>
            </w:pPr>
            <w:r>
              <w:rPr>
                <w:spacing w:val="9"/>
              </w:rPr>
              <w:t>辖区内经济水平提高</w:t>
            </w:r>
          </w:p>
        </w:tc>
      </w:tr>
      <w:tr w14:paraId="35568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1D58A8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483727A2">
            <w:pPr>
              <w:pStyle w:val="6"/>
              <w:spacing w:before="305" w:line="228" w:lineRule="auto"/>
              <w:ind w:left="109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37C0652">
            <w:pPr>
              <w:pStyle w:val="6"/>
              <w:spacing w:before="305" w:line="228" w:lineRule="auto"/>
              <w:ind w:left="111"/>
            </w:pPr>
            <w:r>
              <w:rPr>
                <w:spacing w:val="7"/>
              </w:rPr>
              <w:t>社会影响力</w:t>
            </w:r>
          </w:p>
        </w:tc>
        <w:tc>
          <w:tcPr>
            <w:tcW w:w="2833" w:type="dxa"/>
            <w:vAlign w:val="top"/>
          </w:tcPr>
          <w:p w14:paraId="77BAD52B">
            <w:pPr>
              <w:pStyle w:val="6"/>
              <w:spacing w:before="34" w:line="239" w:lineRule="auto"/>
              <w:ind w:left="111" w:right="202"/>
              <w:jc w:val="both"/>
            </w:pPr>
            <w:r>
              <w:rPr>
                <w:spacing w:val="9"/>
              </w:rPr>
              <w:t>提高产品的质量和效益，转变经济发展方式，促进产品结构、产业结构优化升级</w:t>
            </w:r>
          </w:p>
        </w:tc>
        <w:tc>
          <w:tcPr>
            <w:tcW w:w="2549" w:type="dxa"/>
            <w:vAlign w:val="top"/>
          </w:tcPr>
          <w:p w14:paraId="00150937">
            <w:pPr>
              <w:pStyle w:val="6"/>
              <w:spacing w:before="306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7347FA3C">
            <w:pPr>
              <w:pStyle w:val="6"/>
              <w:spacing w:before="305" w:line="228" w:lineRule="auto"/>
              <w:ind w:left="116"/>
            </w:pPr>
            <w:r>
              <w:rPr>
                <w:spacing w:val="7"/>
              </w:rPr>
              <w:t>社会水平调查</w:t>
            </w:r>
          </w:p>
        </w:tc>
      </w:tr>
      <w:tr w14:paraId="682F2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DC1B2EA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047111D9">
            <w:pPr>
              <w:spacing w:line="242" w:lineRule="auto"/>
              <w:rPr>
                <w:rFonts w:ascii="Arial"/>
                <w:sz w:val="21"/>
              </w:rPr>
            </w:pPr>
          </w:p>
          <w:p w14:paraId="78772594">
            <w:pPr>
              <w:pStyle w:val="6"/>
              <w:spacing w:before="65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48B7B879">
            <w:pPr>
              <w:spacing w:line="242" w:lineRule="auto"/>
              <w:rPr>
                <w:rFonts w:ascii="Arial"/>
                <w:sz w:val="21"/>
              </w:rPr>
            </w:pPr>
          </w:p>
          <w:p w14:paraId="1A409084">
            <w:pPr>
              <w:pStyle w:val="6"/>
              <w:spacing w:before="65" w:line="228" w:lineRule="auto"/>
              <w:ind w:left="111"/>
            </w:pPr>
            <w:r>
              <w:rPr>
                <w:spacing w:val="7"/>
              </w:rPr>
              <w:t>可持续影响</w:t>
            </w:r>
          </w:p>
        </w:tc>
        <w:tc>
          <w:tcPr>
            <w:tcW w:w="2833" w:type="dxa"/>
            <w:vAlign w:val="top"/>
          </w:tcPr>
          <w:p w14:paraId="7D5E1892">
            <w:pPr>
              <w:pStyle w:val="6"/>
              <w:spacing w:before="37" w:line="238" w:lineRule="auto"/>
              <w:ind w:left="109" w:right="202"/>
              <w:jc w:val="both"/>
            </w:pPr>
            <w:r>
              <w:rPr>
                <w:spacing w:val="9"/>
              </w:rPr>
              <w:t>进一步促进、引导和激励企业提高质量创新能力和质量</w:t>
            </w:r>
            <w:r>
              <w:rPr>
                <w:spacing w:val="7"/>
              </w:rPr>
              <w:t>管理水平</w:t>
            </w:r>
          </w:p>
        </w:tc>
        <w:tc>
          <w:tcPr>
            <w:tcW w:w="2549" w:type="dxa"/>
            <w:vAlign w:val="top"/>
          </w:tcPr>
          <w:p w14:paraId="17AC3A68">
            <w:pPr>
              <w:spacing w:line="241" w:lineRule="auto"/>
              <w:rPr>
                <w:rFonts w:ascii="Arial"/>
                <w:sz w:val="21"/>
              </w:rPr>
            </w:pPr>
          </w:p>
          <w:p w14:paraId="28867A00">
            <w:pPr>
              <w:pStyle w:val="6"/>
              <w:spacing w:before="6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630A8F1">
            <w:pPr>
              <w:spacing w:line="241" w:lineRule="auto"/>
              <w:rPr>
                <w:rFonts w:ascii="Arial"/>
                <w:sz w:val="21"/>
              </w:rPr>
            </w:pPr>
          </w:p>
          <w:p w14:paraId="361B7D0E">
            <w:pPr>
              <w:pStyle w:val="6"/>
              <w:spacing w:before="65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  <w:tr w14:paraId="481BC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23" w:type="dxa"/>
            <w:vAlign w:val="top"/>
          </w:tcPr>
          <w:p w14:paraId="54FF9703">
            <w:pPr>
              <w:pStyle w:val="6"/>
              <w:spacing w:before="173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329CD7B1">
            <w:pPr>
              <w:pStyle w:val="6"/>
              <w:spacing w:before="173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17F9AEB0">
            <w:pPr>
              <w:pStyle w:val="6"/>
              <w:spacing w:before="173" w:line="228" w:lineRule="auto"/>
              <w:ind w:left="109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2833" w:type="dxa"/>
            <w:vAlign w:val="top"/>
          </w:tcPr>
          <w:p w14:paraId="45ED3282">
            <w:pPr>
              <w:pStyle w:val="6"/>
              <w:spacing w:before="35" w:line="235" w:lineRule="auto"/>
              <w:ind w:left="115" w:right="202" w:hanging="5"/>
            </w:pPr>
            <w:r>
              <w:rPr>
                <w:spacing w:val="9"/>
              </w:rPr>
              <w:t>辖区内企业对质量服务、监</w:t>
            </w:r>
            <w:r>
              <w:rPr>
                <w:spacing w:val="8"/>
              </w:rPr>
              <w:t>管等方面工作的满意度</w:t>
            </w:r>
          </w:p>
        </w:tc>
        <w:tc>
          <w:tcPr>
            <w:tcW w:w="2549" w:type="dxa"/>
            <w:vAlign w:val="top"/>
          </w:tcPr>
          <w:p w14:paraId="7D67F49F">
            <w:pPr>
              <w:pStyle w:val="6"/>
              <w:spacing w:before="173" w:line="229" w:lineRule="auto"/>
              <w:ind w:left="133"/>
            </w:pPr>
            <w:r>
              <w:rPr>
                <w:spacing w:val="1"/>
              </w:rPr>
              <w:t>≥95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4BA6D785">
            <w:pPr>
              <w:pStyle w:val="6"/>
              <w:spacing w:before="172" w:line="231" w:lineRule="auto"/>
              <w:ind w:left="116"/>
            </w:pPr>
            <w:r>
              <w:rPr>
                <w:spacing w:val="3"/>
              </w:rPr>
              <w:t>调查</w:t>
            </w:r>
          </w:p>
        </w:tc>
      </w:tr>
    </w:tbl>
    <w:p w14:paraId="7214A824">
      <w:pPr>
        <w:rPr>
          <w:rFonts w:ascii="Arial"/>
          <w:sz w:val="21"/>
        </w:rPr>
      </w:pPr>
    </w:p>
    <w:p w14:paraId="2526A342">
      <w:pPr>
        <w:rPr>
          <w:rFonts w:ascii="Arial" w:hAnsi="Arial" w:eastAsia="Arial" w:cs="Arial"/>
          <w:sz w:val="21"/>
          <w:szCs w:val="21"/>
        </w:rPr>
        <w:sectPr>
          <w:footerReference r:id="rId43" w:type="default"/>
          <w:pgSz w:w="16840" w:h="11900"/>
          <w:pgMar w:top="1011" w:right="1019" w:bottom="1014" w:left="1325" w:header="0" w:footer="699" w:gutter="0"/>
          <w:cols w:space="720" w:num="1"/>
        </w:sectPr>
      </w:pPr>
    </w:p>
    <w:p w14:paraId="38F29308">
      <w:pPr>
        <w:spacing w:line="299" w:lineRule="auto"/>
        <w:rPr>
          <w:rFonts w:ascii="Arial"/>
          <w:sz w:val="21"/>
        </w:rPr>
      </w:pPr>
    </w:p>
    <w:p w14:paraId="0C4D383A">
      <w:pPr>
        <w:pStyle w:val="2"/>
        <w:spacing w:before="91" w:line="211" w:lineRule="auto"/>
        <w:ind w:left="587"/>
      </w:pPr>
      <w:r>
        <w:rPr>
          <w:b/>
          <w:bCs/>
          <w:spacing w:val="-5"/>
        </w:rPr>
        <w:t>15、综合事务管理绩效目标表</w:t>
      </w:r>
    </w:p>
    <w:tbl>
      <w:tblPr>
        <w:tblStyle w:val="5"/>
        <w:tblW w:w="14178" w:type="dxa"/>
        <w:tblInd w:w="3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266"/>
        <w:gridCol w:w="2833"/>
        <w:gridCol w:w="2833"/>
        <w:gridCol w:w="2549"/>
        <w:gridCol w:w="2274"/>
      </w:tblGrid>
      <w:tr w14:paraId="09184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23" w:type="dxa"/>
            <w:vAlign w:val="top"/>
          </w:tcPr>
          <w:p w14:paraId="18F46CB6">
            <w:pPr>
              <w:pStyle w:val="6"/>
              <w:spacing w:before="98" w:line="229" w:lineRule="auto"/>
              <w:ind w:left="295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2755" w:type="dxa"/>
            <w:gridSpan w:val="5"/>
            <w:vAlign w:val="top"/>
          </w:tcPr>
          <w:p w14:paraId="5639BF5A">
            <w:pPr>
              <w:pStyle w:val="6"/>
              <w:spacing w:before="98" w:line="228" w:lineRule="auto"/>
              <w:ind w:left="123"/>
            </w:pPr>
            <w:r>
              <w:rPr>
                <w:spacing w:val="6"/>
              </w:rPr>
              <w:t>1.保障机关后勤正常运转</w:t>
            </w:r>
          </w:p>
        </w:tc>
      </w:tr>
      <w:tr w14:paraId="22408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23" w:type="dxa"/>
            <w:vAlign w:val="top"/>
          </w:tcPr>
          <w:p w14:paraId="06F7E501">
            <w:pPr>
              <w:pStyle w:val="6"/>
              <w:spacing w:before="108" w:line="229" w:lineRule="auto"/>
              <w:ind w:left="295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6" w:type="dxa"/>
            <w:vAlign w:val="top"/>
          </w:tcPr>
          <w:p w14:paraId="57D756F7">
            <w:pPr>
              <w:pStyle w:val="6"/>
              <w:spacing w:before="108" w:line="229" w:lineRule="auto"/>
              <w:ind w:left="713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711F6BFE">
            <w:pPr>
              <w:pStyle w:val="6"/>
              <w:spacing w:before="108" w:line="229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2833" w:type="dxa"/>
            <w:vAlign w:val="top"/>
          </w:tcPr>
          <w:p w14:paraId="2FE3DA8B">
            <w:pPr>
              <w:pStyle w:val="6"/>
              <w:spacing w:before="108" w:line="229" w:lineRule="auto"/>
              <w:ind w:left="791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549" w:type="dxa"/>
            <w:vAlign w:val="top"/>
          </w:tcPr>
          <w:p w14:paraId="0611E046">
            <w:pPr>
              <w:pStyle w:val="6"/>
              <w:spacing w:before="108" w:line="228" w:lineRule="auto"/>
              <w:ind w:left="96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2274" w:type="dxa"/>
            <w:vAlign w:val="top"/>
          </w:tcPr>
          <w:p w14:paraId="71B7078D">
            <w:pPr>
              <w:pStyle w:val="6"/>
              <w:spacing w:before="107" w:line="228" w:lineRule="auto"/>
              <w:ind w:left="405"/>
            </w:pPr>
            <w:r>
              <w:rPr>
                <w:b/>
                <w:bCs/>
                <w:spacing w:val="6"/>
              </w:rPr>
              <w:t>指标值确定依据</w:t>
            </w:r>
          </w:p>
        </w:tc>
      </w:tr>
      <w:tr w14:paraId="63B52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0BC89923">
            <w:pPr>
              <w:spacing w:line="242" w:lineRule="auto"/>
              <w:rPr>
                <w:rFonts w:ascii="Arial"/>
                <w:sz w:val="21"/>
              </w:rPr>
            </w:pPr>
          </w:p>
          <w:p w14:paraId="0289C96A">
            <w:pPr>
              <w:spacing w:line="243" w:lineRule="auto"/>
              <w:rPr>
                <w:rFonts w:ascii="Arial"/>
                <w:sz w:val="21"/>
              </w:rPr>
            </w:pPr>
          </w:p>
          <w:p w14:paraId="1D4684FA">
            <w:pPr>
              <w:spacing w:line="243" w:lineRule="auto"/>
              <w:rPr>
                <w:rFonts w:ascii="Arial"/>
                <w:sz w:val="21"/>
              </w:rPr>
            </w:pPr>
          </w:p>
          <w:p w14:paraId="663D8C41">
            <w:pPr>
              <w:pStyle w:val="6"/>
              <w:spacing w:before="65" w:line="228" w:lineRule="auto"/>
              <w:ind w:left="292"/>
            </w:pPr>
            <w:r>
              <w:rPr>
                <w:spacing w:val="7"/>
              </w:rPr>
              <w:t>产出指标</w:t>
            </w:r>
          </w:p>
        </w:tc>
        <w:tc>
          <w:tcPr>
            <w:tcW w:w="2266" w:type="dxa"/>
            <w:vAlign w:val="top"/>
          </w:tcPr>
          <w:p w14:paraId="266F2807">
            <w:pPr>
              <w:pStyle w:val="6"/>
              <w:spacing w:before="181" w:line="228" w:lineRule="auto"/>
              <w:ind w:left="109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3F5361F9">
            <w:pPr>
              <w:pStyle w:val="6"/>
              <w:spacing w:before="181" w:line="228" w:lineRule="auto"/>
              <w:ind w:left="109"/>
            </w:pPr>
            <w:r>
              <w:rPr>
                <w:spacing w:val="8"/>
              </w:rPr>
              <w:t>全年购买服务次数</w:t>
            </w:r>
          </w:p>
        </w:tc>
        <w:tc>
          <w:tcPr>
            <w:tcW w:w="2833" w:type="dxa"/>
            <w:vAlign w:val="top"/>
          </w:tcPr>
          <w:p w14:paraId="05C76227">
            <w:pPr>
              <w:pStyle w:val="6"/>
              <w:spacing w:before="44" w:line="229" w:lineRule="auto"/>
              <w:ind w:left="112" w:right="202" w:hanging="2"/>
            </w:pPr>
            <w:r>
              <w:rPr>
                <w:spacing w:val="9"/>
              </w:rPr>
              <w:t>机关后勤购买第三方服务次</w:t>
            </w:r>
            <w:r>
              <w:t>数</w:t>
            </w:r>
          </w:p>
        </w:tc>
        <w:tc>
          <w:tcPr>
            <w:tcW w:w="2549" w:type="dxa"/>
            <w:vAlign w:val="top"/>
          </w:tcPr>
          <w:p w14:paraId="111B82C6">
            <w:pPr>
              <w:pStyle w:val="6"/>
              <w:spacing w:before="181" w:line="228" w:lineRule="auto"/>
              <w:ind w:left="127"/>
            </w:pPr>
            <w:r>
              <w:rPr>
                <w:spacing w:val="-1"/>
              </w:rPr>
              <w:t>≤12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次</w:t>
            </w:r>
          </w:p>
        </w:tc>
        <w:tc>
          <w:tcPr>
            <w:tcW w:w="2274" w:type="dxa"/>
            <w:vAlign w:val="top"/>
          </w:tcPr>
          <w:p w14:paraId="3E839441">
            <w:pPr>
              <w:pStyle w:val="6"/>
              <w:spacing w:before="181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3BCA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0906DFB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78FBAC25">
            <w:pPr>
              <w:pStyle w:val="6"/>
              <w:spacing w:before="105" w:line="229" w:lineRule="auto"/>
              <w:ind w:left="108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7EDEA629">
            <w:pPr>
              <w:pStyle w:val="6"/>
              <w:spacing w:before="104" w:line="228" w:lineRule="auto"/>
              <w:ind w:left="109"/>
            </w:pPr>
            <w:r>
              <w:rPr>
                <w:spacing w:val="8"/>
              </w:rPr>
              <w:t>服务机关后勤服务</w:t>
            </w:r>
          </w:p>
        </w:tc>
        <w:tc>
          <w:tcPr>
            <w:tcW w:w="2833" w:type="dxa"/>
            <w:vAlign w:val="top"/>
          </w:tcPr>
          <w:p w14:paraId="16BED2F9">
            <w:pPr>
              <w:pStyle w:val="6"/>
              <w:spacing w:before="104" w:line="228" w:lineRule="auto"/>
              <w:ind w:left="111"/>
            </w:pPr>
            <w:r>
              <w:rPr>
                <w:spacing w:val="9"/>
              </w:rPr>
              <w:t>保质保量完成机关后勤服务</w:t>
            </w:r>
          </w:p>
        </w:tc>
        <w:tc>
          <w:tcPr>
            <w:tcW w:w="2549" w:type="dxa"/>
            <w:vAlign w:val="top"/>
          </w:tcPr>
          <w:p w14:paraId="0D564E23">
            <w:pPr>
              <w:pStyle w:val="6"/>
              <w:spacing w:before="105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5D8B7DC8">
            <w:pPr>
              <w:pStyle w:val="6"/>
              <w:spacing w:before="105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5FDAD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7E342EB5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77E379E">
            <w:pPr>
              <w:pStyle w:val="6"/>
              <w:spacing w:before="104" w:line="229" w:lineRule="auto"/>
              <w:ind w:left="117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5A85D157">
            <w:pPr>
              <w:pStyle w:val="6"/>
              <w:spacing w:before="105" w:line="228" w:lineRule="auto"/>
              <w:ind w:left="112"/>
            </w:pPr>
            <w:r>
              <w:rPr>
                <w:spacing w:val="7"/>
              </w:rPr>
              <w:t>工作完成时效</w:t>
            </w:r>
          </w:p>
        </w:tc>
        <w:tc>
          <w:tcPr>
            <w:tcW w:w="2833" w:type="dxa"/>
            <w:vAlign w:val="top"/>
          </w:tcPr>
          <w:p w14:paraId="26FF6A42">
            <w:pPr>
              <w:pStyle w:val="6"/>
              <w:spacing w:before="105" w:line="228" w:lineRule="auto"/>
              <w:ind w:left="113"/>
            </w:pPr>
            <w:r>
              <w:rPr>
                <w:spacing w:val="7"/>
              </w:rPr>
              <w:t>工作完成时效</w:t>
            </w:r>
          </w:p>
        </w:tc>
        <w:tc>
          <w:tcPr>
            <w:tcW w:w="2549" w:type="dxa"/>
            <w:vAlign w:val="top"/>
          </w:tcPr>
          <w:p w14:paraId="5E831039">
            <w:pPr>
              <w:pStyle w:val="6"/>
              <w:spacing w:before="105" w:line="228" w:lineRule="auto"/>
              <w:ind w:left="133"/>
            </w:pPr>
            <w:r>
              <w:rPr>
                <w:spacing w:val="-2"/>
              </w:rPr>
              <w:t>≥12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月</w:t>
            </w:r>
          </w:p>
        </w:tc>
        <w:tc>
          <w:tcPr>
            <w:tcW w:w="2274" w:type="dxa"/>
            <w:vAlign w:val="top"/>
          </w:tcPr>
          <w:p w14:paraId="3B7D2E09">
            <w:pPr>
              <w:pStyle w:val="6"/>
              <w:spacing w:before="104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9BEE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16E7A62E">
            <w:pPr>
              <w:rPr>
                <w:rFonts w:ascii="Arial"/>
                <w:sz w:val="21"/>
              </w:rPr>
            </w:pPr>
          </w:p>
        </w:tc>
        <w:tc>
          <w:tcPr>
            <w:tcW w:w="2266" w:type="dxa"/>
            <w:vAlign w:val="top"/>
          </w:tcPr>
          <w:p w14:paraId="58BFAE12">
            <w:pPr>
              <w:pStyle w:val="6"/>
              <w:spacing w:before="104" w:line="228" w:lineRule="auto"/>
              <w:ind w:left="109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47AE1B46">
            <w:pPr>
              <w:pStyle w:val="6"/>
              <w:spacing w:before="104" w:line="228" w:lineRule="auto"/>
              <w:ind w:left="118"/>
            </w:pPr>
            <w:r>
              <w:rPr>
                <w:spacing w:val="6"/>
              </w:rPr>
              <w:t>资金预算数</w:t>
            </w:r>
          </w:p>
        </w:tc>
        <w:tc>
          <w:tcPr>
            <w:tcW w:w="2833" w:type="dxa"/>
            <w:vAlign w:val="top"/>
          </w:tcPr>
          <w:p w14:paraId="04FC7EA6">
            <w:pPr>
              <w:pStyle w:val="6"/>
              <w:spacing w:before="104" w:line="228" w:lineRule="auto"/>
              <w:ind w:left="120"/>
            </w:pPr>
            <w:r>
              <w:rPr>
                <w:spacing w:val="6"/>
              </w:rPr>
              <w:t>资金预算数</w:t>
            </w:r>
          </w:p>
        </w:tc>
        <w:tc>
          <w:tcPr>
            <w:tcW w:w="2549" w:type="dxa"/>
            <w:vAlign w:val="top"/>
          </w:tcPr>
          <w:p w14:paraId="62B4D8E3">
            <w:pPr>
              <w:pStyle w:val="6"/>
              <w:spacing w:before="104" w:line="229" w:lineRule="auto"/>
              <w:ind w:left="127"/>
            </w:pPr>
            <w:r>
              <w:t>≤45</w:t>
            </w:r>
            <w:r>
              <w:rPr>
                <w:spacing w:val="-34"/>
              </w:rPr>
              <w:t xml:space="preserve"> </w:t>
            </w:r>
            <w:r>
              <w:t>万元</w:t>
            </w:r>
          </w:p>
        </w:tc>
        <w:tc>
          <w:tcPr>
            <w:tcW w:w="2274" w:type="dxa"/>
            <w:vAlign w:val="top"/>
          </w:tcPr>
          <w:p w14:paraId="581D4037">
            <w:pPr>
              <w:pStyle w:val="6"/>
              <w:spacing w:before="104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47ED0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23" w:type="dxa"/>
            <w:vAlign w:val="top"/>
          </w:tcPr>
          <w:p w14:paraId="0631067A">
            <w:pPr>
              <w:pStyle w:val="6"/>
              <w:spacing w:before="102" w:line="229" w:lineRule="auto"/>
              <w:ind w:left="297"/>
            </w:pPr>
            <w:r>
              <w:rPr>
                <w:spacing w:val="6"/>
              </w:rPr>
              <w:t>效益指标</w:t>
            </w:r>
          </w:p>
        </w:tc>
        <w:tc>
          <w:tcPr>
            <w:tcW w:w="2266" w:type="dxa"/>
            <w:vAlign w:val="top"/>
          </w:tcPr>
          <w:p w14:paraId="06ECAC1D">
            <w:pPr>
              <w:pStyle w:val="6"/>
              <w:spacing w:before="102" w:line="228" w:lineRule="auto"/>
              <w:ind w:left="109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37D1C007">
            <w:pPr>
              <w:pStyle w:val="6"/>
              <w:spacing w:before="101" w:line="228" w:lineRule="auto"/>
              <w:ind w:left="108"/>
            </w:pPr>
            <w:r>
              <w:rPr>
                <w:spacing w:val="9"/>
              </w:rPr>
              <w:t>对机关正常运行影响</w:t>
            </w:r>
          </w:p>
        </w:tc>
        <w:tc>
          <w:tcPr>
            <w:tcW w:w="2833" w:type="dxa"/>
            <w:vAlign w:val="top"/>
          </w:tcPr>
          <w:p w14:paraId="371CFE1C">
            <w:pPr>
              <w:pStyle w:val="6"/>
              <w:spacing w:before="101" w:line="228" w:lineRule="auto"/>
              <w:ind w:left="111"/>
            </w:pPr>
            <w:r>
              <w:rPr>
                <w:spacing w:val="9"/>
              </w:rPr>
              <w:t>保障机关的后勤正常运行</w:t>
            </w:r>
          </w:p>
        </w:tc>
        <w:tc>
          <w:tcPr>
            <w:tcW w:w="2549" w:type="dxa"/>
            <w:vAlign w:val="top"/>
          </w:tcPr>
          <w:p w14:paraId="08C22EB8">
            <w:pPr>
              <w:pStyle w:val="6"/>
              <w:spacing w:before="102" w:line="229" w:lineRule="auto"/>
              <w:ind w:left="133"/>
            </w:pPr>
            <w:r>
              <w:rPr>
                <w:spacing w:val="1"/>
              </w:rPr>
              <w:t>≥20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1B3C979B">
            <w:pPr>
              <w:pStyle w:val="6"/>
              <w:spacing w:before="102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  <w:tr w14:paraId="16184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23" w:type="dxa"/>
            <w:vAlign w:val="top"/>
          </w:tcPr>
          <w:p w14:paraId="76446AFE">
            <w:pPr>
              <w:pStyle w:val="6"/>
              <w:spacing w:before="102" w:line="228" w:lineRule="auto"/>
              <w:ind w:left="189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6" w:type="dxa"/>
            <w:vAlign w:val="top"/>
          </w:tcPr>
          <w:p w14:paraId="06C15E9F">
            <w:pPr>
              <w:pStyle w:val="6"/>
              <w:spacing w:before="102" w:line="228" w:lineRule="auto"/>
              <w:ind w:left="107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41BF0BB2">
            <w:pPr>
              <w:pStyle w:val="6"/>
              <w:spacing w:before="102" w:line="228" w:lineRule="auto"/>
              <w:ind w:left="109"/>
            </w:pPr>
            <w:r>
              <w:rPr>
                <w:spacing w:val="8"/>
              </w:rPr>
              <w:t>服务对象满意</w:t>
            </w:r>
          </w:p>
        </w:tc>
        <w:tc>
          <w:tcPr>
            <w:tcW w:w="2833" w:type="dxa"/>
            <w:vAlign w:val="top"/>
          </w:tcPr>
          <w:p w14:paraId="33A29823">
            <w:pPr>
              <w:pStyle w:val="6"/>
              <w:spacing w:before="102" w:line="228" w:lineRule="auto"/>
              <w:ind w:left="113"/>
            </w:pPr>
            <w:r>
              <w:rPr>
                <w:spacing w:val="8"/>
              </w:rPr>
              <w:t>各方面对此项工作的满意度</w:t>
            </w:r>
          </w:p>
        </w:tc>
        <w:tc>
          <w:tcPr>
            <w:tcW w:w="2549" w:type="dxa"/>
            <w:vAlign w:val="top"/>
          </w:tcPr>
          <w:p w14:paraId="5148B8BB">
            <w:pPr>
              <w:pStyle w:val="6"/>
              <w:spacing w:before="101" w:line="229" w:lineRule="auto"/>
              <w:ind w:left="133"/>
            </w:pPr>
            <w:r>
              <w:rPr>
                <w:spacing w:val="1"/>
              </w:rPr>
              <w:t>≥90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百分比</w:t>
            </w:r>
          </w:p>
        </w:tc>
        <w:tc>
          <w:tcPr>
            <w:tcW w:w="2274" w:type="dxa"/>
            <w:vAlign w:val="top"/>
          </w:tcPr>
          <w:p w14:paraId="68D3E8B0">
            <w:pPr>
              <w:pStyle w:val="6"/>
              <w:spacing w:before="101" w:line="229" w:lineRule="auto"/>
              <w:ind w:left="117"/>
            </w:pPr>
            <w:r>
              <w:rPr>
                <w:spacing w:val="6"/>
              </w:rPr>
              <w:t>工作计划</w:t>
            </w:r>
          </w:p>
        </w:tc>
      </w:tr>
    </w:tbl>
    <w:p w14:paraId="1B4764E2">
      <w:pPr>
        <w:rPr>
          <w:rFonts w:ascii="Arial"/>
          <w:sz w:val="21"/>
        </w:rPr>
      </w:pPr>
    </w:p>
    <w:p w14:paraId="2AC170AE">
      <w:pPr>
        <w:rPr>
          <w:rFonts w:ascii="Arial" w:hAnsi="Arial" w:eastAsia="Arial" w:cs="Arial"/>
          <w:sz w:val="21"/>
          <w:szCs w:val="21"/>
        </w:rPr>
        <w:sectPr>
          <w:footerReference r:id="rId44" w:type="default"/>
          <w:pgSz w:w="16840" w:h="11900"/>
          <w:pgMar w:top="1011" w:right="1325" w:bottom="1014" w:left="1023" w:header="0" w:footer="699" w:gutter="0"/>
          <w:cols w:space="720" w:num="1"/>
        </w:sectPr>
      </w:pPr>
    </w:p>
    <w:p w14:paraId="00E6E28F">
      <w:pPr>
        <w:spacing w:line="304" w:lineRule="auto"/>
        <w:rPr>
          <w:rFonts w:ascii="Arial"/>
          <w:sz w:val="21"/>
        </w:rPr>
      </w:pPr>
    </w:p>
    <w:p w14:paraId="6DEBC161">
      <w:pPr>
        <w:spacing w:before="101" w:line="227" w:lineRule="auto"/>
        <w:ind w:left="1279"/>
        <w:outlineLvl w:val="1"/>
        <w:rPr>
          <w:rFonts w:ascii="黑体" w:hAnsi="黑体" w:eastAsia="黑体" w:cs="黑体"/>
          <w:sz w:val="31"/>
          <w:szCs w:val="31"/>
        </w:rPr>
      </w:pPr>
      <w:bookmarkStart w:id="16" w:name="bookmark17"/>
      <w:bookmarkEnd w:id="16"/>
      <w:r>
        <w:rPr>
          <w:rFonts w:ascii="黑体" w:hAnsi="黑体" w:eastAsia="黑体" w:cs="黑体"/>
          <w:spacing w:val="7"/>
          <w:sz w:val="31"/>
          <w:szCs w:val="31"/>
        </w:rPr>
        <w:t>六、政府采购预算情况</w:t>
      </w:r>
    </w:p>
    <w:p w14:paraId="0B7DDD68">
      <w:pPr>
        <w:pStyle w:val="2"/>
        <w:spacing w:before="113" w:line="249" w:lineRule="auto"/>
        <w:ind w:left="6593" w:right="4982" w:hanging="5412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pacing w:val="-2"/>
        </w:rPr>
        <w:t xml:space="preserve">2023 </w:t>
      </w:r>
      <w:r>
        <w:rPr>
          <w:spacing w:val="-2"/>
        </w:rPr>
        <w:t>年，新华区市场监督管理局安排政府采购预算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0.00 </w:t>
      </w:r>
      <w:r>
        <w:rPr>
          <w:spacing w:val="-2"/>
        </w:rPr>
        <w:t>万元。具体内容见下表。</w:t>
      </w:r>
      <w:r>
        <w:rPr>
          <w:spacing w:val="7"/>
          <w:sz w:val="35"/>
          <w:szCs w:val="35"/>
        </w:rPr>
        <w:t>部门政府采购预算</w:t>
      </w:r>
    </w:p>
    <w:tbl>
      <w:tblPr>
        <w:tblStyle w:val="5"/>
        <w:tblW w:w="1602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7"/>
        <w:gridCol w:w="963"/>
        <w:gridCol w:w="1133"/>
        <w:gridCol w:w="1133"/>
        <w:gridCol w:w="709"/>
        <w:gridCol w:w="850"/>
        <w:gridCol w:w="850"/>
        <w:gridCol w:w="963"/>
        <w:gridCol w:w="963"/>
        <w:gridCol w:w="963"/>
        <w:gridCol w:w="963"/>
        <w:gridCol w:w="963"/>
        <w:gridCol w:w="963"/>
        <w:gridCol w:w="964"/>
        <w:gridCol w:w="964"/>
        <w:gridCol w:w="971"/>
      </w:tblGrid>
      <w:tr w14:paraId="1D3AF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345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6E7BBCA">
            <w:pPr>
              <w:pStyle w:val="6"/>
              <w:spacing w:before="37" w:line="21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8677" w:type="dxa"/>
            <w:gridSpan w:val="9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20B55CF">
            <w:pPr>
              <w:pStyle w:val="6"/>
              <w:spacing w:before="37" w:line="210" w:lineRule="auto"/>
              <w:ind w:left="737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7E588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2670" w:type="dxa"/>
            <w:gridSpan w:val="2"/>
            <w:vAlign w:val="top"/>
          </w:tcPr>
          <w:p w14:paraId="2B707461">
            <w:pPr>
              <w:pStyle w:val="6"/>
              <w:spacing w:before="31" w:line="216" w:lineRule="auto"/>
              <w:ind w:left="493"/>
            </w:pPr>
            <w:r>
              <w:rPr>
                <w:b/>
                <w:bCs/>
                <w:spacing w:val="7"/>
              </w:rPr>
              <w:t>政府采购项目来源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756CA2D3">
            <w:pPr>
              <w:spacing w:line="379" w:lineRule="auto"/>
              <w:rPr>
                <w:rFonts w:ascii="Arial"/>
                <w:sz w:val="21"/>
              </w:rPr>
            </w:pPr>
          </w:p>
          <w:p w14:paraId="037230BA">
            <w:pPr>
              <w:pStyle w:val="6"/>
              <w:spacing w:before="65" w:line="253" w:lineRule="auto"/>
              <w:ind w:left="358" w:right="143" w:hanging="214"/>
            </w:pPr>
            <w:r>
              <w:rPr>
                <w:b/>
                <w:bCs/>
                <w:spacing w:val="6"/>
              </w:rPr>
              <w:t>采购物品</w:t>
            </w:r>
            <w:r>
              <w:rPr>
                <w:b/>
                <w:bCs/>
                <w:spacing w:val="2"/>
              </w:rPr>
              <w:t>名称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4E00B3D7">
            <w:pPr>
              <w:spacing w:line="380" w:lineRule="auto"/>
              <w:rPr>
                <w:rFonts w:ascii="Arial"/>
                <w:sz w:val="21"/>
              </w:rPr>
            </w:pPr>
          </w:p>
          <w:p w14:paraId="24DFE344">
            <w:pPr>
              <w:pStyle w:val="6"/>
              <w:spacing w:before="65" w:line="252" w:lineRule="auto"/>
              <w:ind w:left="186" w:right="141" w:hanging="40"/>
            </w:pPr>
            <w:r>
              <w:rPr>
                <w:b/>
                <w:bCs/>
                <w:spacing w:val="6"/>
              </w:rPr>
              <w:t>政府采购</w:t>
            </w:r>
            <w:r>
              <w:rPr>
                <w:b/>
                <w:bCs/>
                <w:spacing w:val="-4"/>
              </w:rPr>
              <w:t>目录序号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 w14:paraId="3A8E3EB9">
            <w:pPr>
              <w:spacing w:line="379" w:lineRule="auto"/>
              <w:rPr>
                <w:rFonts w:ascii="Arial"/>
                <w:sz w:val="21"/>
              </w:rPr>
            </w:pPr>
          </w:p>
          <w:p w14:paraId="23D728CD">
            <w:pPr>
              <w:pStyle w:val="6"/>
              <w:spacing w:before="65" w:line="252" w:lineRule="auto"/>
              <w:ind w:left="145" w:right="142" w:hanging="1"/>
            </w:pPr>
            <w:r>
              <w:rPr>
                <w:b/>
                <w:bCs/>
                <w:spacing w:val="3"/>
              </w:rPr>
              <w:t>计量单位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558FD717">
            <w:pPr>
              <w:spacing w:line="256" w:lineRule="auto"/>
              <w:rPr>
                <w:rFonts w:ascii="Arial"/>
                <w:sz w:val="21"/>
              </w:rPr>
            </w:pPr>
          </w:p>
          <w:p w14:paraId="2E39BA9E">
            <w:pPr>
              <w:spacing w:line="257" w:lineRule="auto"/>
              <w:rPr>
                <w:rFonts w:ascii="Arial"/>
                <w:sz w:val="21"/>
              </w:rPr>
            </w:pPr>
          </w:p>
          <w:p w14:paraId="1B37FCF9">
            <w:pPr>
              <w:pStyle w:val="6"/>
              <w:spacing w:before="65" w:line="228" w:lineRule="auto"/>
              <w:ind w:left="217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13ECC390">
            <w:pPr>
              <w:spacing w:line="256" w:lineRule="auto"/>
              <w:rPr>
                <w:rFonts w:ascii="Arial"/>
                <w:sz w:val="21"/>
              </w:rPr>
            </w:pPr>
          </w:p>
          <w:p w14:paraId="2509E98D">
            <w:pPr>
              <w:spacing w:line="257" w:lineRule="auto"/>
              <w:rPr>
                <w:rFonts w:ascii="Arial"/>
                <w:sz w:val="21"/>
              </w:rPr>
            </w:pPr>
          </w:p>
          <w:p w14:paraId="149899B9">
            <w:pPr>
              <w:pStyle w:val="6"/>
              <w:spacing w:before="65" w:line="227" w:lineRule="auto"/>
              <w:ind w:left="217"/>
            </w:pPr>
            <w:r>
              <w:rPr>
                <w:b/>
                <w:bCs/>
                <w:spacing w:val="3"/>
              </w:rPr>
              <w:t>单价</w:t>
            </w:r>
          </w:p>
        </w:tc>
        <w:tc>
          <w:tcPr>
            <w:tcW w:w="7706" w:type="dxa"/>
            <w:gridSpan w:val="8"/>
            <w:vAlign w:val="top"/>
          </w:tcPr>
          <w:p w14:paraId="68C3963C">
            <w:pPr>
              <w:pStyle w:val="6"/>
              <w:spacing w:before="31" w:line="216" w:lineRule="auto"/>
              <w:ind w:left="1958"/>
            </w:pPr>
            <w:r>
              <w:rPr>
                <w:b/>
                <w:bCs/>
                <w:spacing w:val="7"/>
              </w:rPr>
              <w:t>政府采购金额（当年部门预算安排资金）</w:t>
            </w:r>
          </w:p>
        </w:tc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 w14:paraId="72C5C4D9">
            <w:pPr>
              <w:pStyle w:val="6"/>
              <w:spacing w:before="173" w:line="228" w:lineRule="auto"/>
              <w:ind w:left="148"/>
            </w:pPr>
            <w:r>
              <w:rPr>
                <w:b/>
                <w:bCs/>
              </w:rPr>
              <w:t>2023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</w:rPr>
              <w:t>年</w:t>
            </w:r>
          </w:p>
          <w:p w14:paraId="40D11A80">
            <w:pPr>
              <w:pStyle w:val="6"/>
              <w:spacing w:before="26" w:line="229" w:lineRule="auto"/>
              <w:ind w:left="176"/>
            </w:pPr>
            <w:r>
              <w:rPr>
                <w:b/>
                <w:bCs/>
                <w:spacing w:val="5"/>
              </w:rPr>
              <w:t>预留中</w:t>
            </w:r>
          </w:p>
          <w:p w14:paraId="1B38C9B1">
            <w:pPr>
              <w:pStyle w:val="6"/>
              <w:spacing w:before="23" w:line="228" w:lineRule="auto"/>
              <w:ind w:left="180"/>
            </w:pPr>
            <w:r>
              <w:rPr>
                <w:b/>
                <w:bCs/>
                <w:spacing w:val="3"/>
              </w:rPr>
              <w:t>小微企</w:t>
            </w:r>
          </w:p>
          <w:p w14:paraId="51C6BA09">
            <w:pPr>
              <w:pStyle w:val="6"/>
              <w:spacing w:before="26" w:line="228" w:lineRule="auto"/>
              <w:ind w:left="173"/>
            </w:pPr>
            <w:r>
              <w:rPr>
                <w:b/>
                <w:bCs/>
                <w:spacing w:val="5"/>
              </w:rPr>
              <w:t>业份额</w:t>
            </w:r>
          </w:p>
        </w:tc>
      </w:tr>
      <w:tr w14:paraId="4579B9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707" w:type="dxa"/>
            <w:vAlign w:val="top"/>
          </w:tcPr>
          <w:p w14:paraId="6B3D3E8F">
            <w:pPr>
              <w:spacing w:line="372" w:lineRule="auto"/>
              <w:rPr>
                <w:rFonts w:ascii="Arial"/>
                <w:sz w:val="21"/>
              </w:rPr>
            </w:pPr>
          </w:p>
          <w:p w14:paraId="6348F36C">
            <w:pPr>
              <w:pStyle w:val="6"/>
              <w:spacing w:before="65" w:line="229" w:lineRule="auto"/>
              <w:ind w:left="437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963" w:type="dxa"/>
            <w:vAlign w:val="top"/>
          </w:tcPr>
          <w:p w14:paraId="5F21A533">
            <w:pPr>
              <w:pStyle w:val="6"/>
              <w:spacing w:before="305" w:line="252" w:lineRule="auto"/>
              <w:ind w:left="279" w:right="270" w:hanging="7"/>
            </w:pPr>
            <w:r>
              <w:rPr>
                <w:b/>
                <w:bCs/>
                <w:spacing w:val="3"/>
              </w:rPr>
              <w:t>预算</w:t>
            </w:r>
            <w:r>
              <w:rPr>
                <w:b/>
                <w:bCs/>
                <w:spacing w:val="-1"/>
              </w:rPr>
              <w:t>资金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399596F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3E4A6940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  <w:vAlign w:val="top"/>
          </w:tcPr>
          <w:p w14:paraId="6EE89AE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5D5E364F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484E1C8E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1A548996">
            <w:pPr>
              <w:spacing w:line="372" w:lineRule="auto"/>
              <w:rPr>
                <w:rFonts w:ascii="Arial"/>
                <w:sz w:val="21"/>
              </w:rPr>
            </w:pPr>
          </w:p>
          <w:p w14:paraId="1D9DF57C">
            <w:pPr>
              <w:pStyle w:val="6"/>
              <w:spacing w:before="65" w:line="230" w:lineRule="auto"/>
              <w:ind w:left="273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63" w:type="dxa"/>
            <w:vAlign w:val="top"/>
          </w:tcPr>
          <w:p w14:paraId="343540E2">
            <w:pPr>
              <w:pStyle w:val="6"/>
              <w:spacing w:before="168" w:line="230" w:lineRule="auto"/>
              <w:ind w:left="172"/>
            </w:pPr>
            <w:r>
              <w:rPr>
                <w:b/>
                <w:bCs/>
                <w:spacing w:val="4"/>
              </w:rPr>
              <w:t>一般公</w:t>
            </w:r>
          </w:p>
          <w:p w14:paraId="017483CE">
            <w:pPr>
              <w:pStyle w:val="6"/>
              <w:spacing w:before="21" w:line="252" w:lineRule="auto"/>
              <w:ind w:left="275" w:right="161" w:hanging="108"/>
            </w:pPr>
            <w:r>
              <w:rPr>
                <w:b/>
                <w:bCs/>
                <w:spacing w:val="5"/>
              </w:rPr>
              <w:t>共预算</w:t>
            </w: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963" w:type="dxa"/>
            <w:vAlign w:val="top"/>
          </w:tcPr>
          <w:p w14:paraId="0E0FA75F">
            <w:pPr>
              <w:pStyle w:val="6"/>
              <w:spacing w:before="304" w:line="252" w:lineRule="auto"/>
              <w:ind w:left="171" w:right="159" w:hanging="1"/>
            </w:pPr>
            <w:r>
              <w:rPr>
                <w:b/>
                <w:bCs/>
                <w:spacing w:val="5"/>
              </w:rPr>
              <w:t>基金预算拨款</w:t>
            </w:r>
          </w:p>
        </w:tc>
        <w:tc>
          <w:tcPr>
            <w:tcW w:w="963" w:type="dxa"/>
            <w:vAlign w:val="top"/>
          </w:tcPr>
          <w:p w14:paraId="3461F148">
            <w:pPr>
              <w:pStyle w:val="6"/>
              <w:spacing w:before="31" w:line="229" w:lineRule="auto"/>
              <w:ind w:left="192"/>
            </w:pPr>
            <w:r>
              <w:rPr>
                <w:b/>
                <w:bCs/>
                <w:spacing w:val="-2"/>
              </w:rPr>
              <w:t>国有资</w:t>
            </w:r>
          </w:p>
          <w:p w14:paraId="303FD5C7">
            <w:pPr>
              <w:pStyle w:val="6"/>
              <w:spacing w:before="25" w:line="228" w:lineRule="auto"/>
              <w:ind w:left="173"/>
            </w:pPr>
            <w:r>
              <w:rPr>
                <w:b/>
                <w:bCs/>
                <w:spacing w:val="5"/>
              </w:rPr>
              <w:t>本经营</w:t>
            </w:r>
          </w:p>
          <w:p w14:paraId="351FF4CC">
            <w:pPr>
              <w:pStyle w:val="6"/>
              <w:spacing w:before="24" w:line="232" w:lineRule="auto"/>
              <w:ind w:left="381" w:right="157" w:hanging="207"/>
            </w:pPr>
            <w:r>
              <w:rPr>
                <w:b/>
                <w:bCs/>
                <w:spacing w:val="5"/>
              </w:rPr>
              <w:t>预算拨</w:t>
            </w:r>
            <w:r>
              <w:rPr>
                <w:b/>
                <w:bCs/>
                <w:spacing w:val="-3"/>
              </w:rPr>
              <w:t>款</w:t>
            </w:r>
          </w:p>
        </w:tc>
        <w:tc>
          <w:tcPr>
            <w:tcW w:w="963" w:type="dxa"/>
            <w:vAlign w:val="top"/>
          </w:tcPr>
          <w:p w14:paraId="2A233BC6">
            <w:pPr>
              <w:pStyle w:val="6"/>
              <w:spacing w:before="304" w:line="252" w:lineRule="auto"/>
              <w:ind w:left="172" w:right="158"/>
            </w:pPr>
            <w:r>
              <w:rPr>
                <w:b/>
                <w:bCs/>
                <w:spacing w:val="5"/>
              </w:rPr>
              <w:t>财政专户核拨</w:t>
            </w:r>
          </w:p>
        </w:tc>
        <w:tc>
          <w:tcPr>
            <w:tcW w:w="963" w:type="dxa"/>
            <w:vAlign w:val="top"/>
          </w:tcPr>
          <w:p w14:paraId="3074D0A6">
            <w:pPr>
              <w:pStyle w:val="6"/>
              <w:spacing w:before="305" w:line="252" w:lineRule="auto"/>
              <w:ind w:left="287" w:right="261" w:hanging="7"/>
            </w:pPr>
            <w:r>
              <w:rPr>
                <w:b/>
                <w:bCs/>
                <w:spacing w:val="3"/>
              </w:rPr>
              <w:t>单位</w:t>
            </w:r>
            <w:r>
              <w:rPr>
                <w:b/>
                <w:bCs/>
                <w:spacing w:val="-1"/>
              </w:rPr>
              <w:t>资金</w:t>
            </w:r>
          </w:p>
        </w:tc>
        <w:tc>
          <w:tcPr>
            <w:tcW w:w="964" w:type="dxa"/>
            <w:vAlign w:val="top"/>
          </w:tcPr>
          <w:p w14:paraId="0A1EFA62">
            <w:pPr>
              <w:pStyle w:val="6"/>
              <w:spacing w:before="305" w:line="252" w:lineRule="auto"/>
              <w:ind w:left="176" w:right="155"/>
            </w:pPr>
            <w:r>
              <w:rPr>
                <w:b/>
                <w:bCs/>
                <w:spacing w:val="5"/>
              </w:rPr>
              <w:t>财政拨款结转</w:t>
            </w:r>
          </w:p>
        </w:tc>
        <w:tc>
          <w:tcPr>
            <w:tcW w:w="964" w:type="dxa"/>
            <w:vAlign w:val="top"/>
          </w:tcPr>
          <w:p w14:paraId="270FCF05">
            <w:pPr>
              <w:pStyle w:val="6"/>
              <w:spacing w:before="168" w:line="229" w:lineRule="auto"/>
              <w:ind w:left="177"/>
            </w:pPr>
            <w:r>
              <w:rPr>
                <w:b/>
                <w:bCs/>
                <w:spacing w:val="4"/>
              </w:rPr>
              <w:t>非财政</w:t>
            </w:r>
          </w:p>
          <w:p w14:paraId="60E2BA5E">
            <w:pPr>
              <w:pStyle w:val="6"/>
              <w:spacing w:before="23" w:line="228" w:lineRule="auto"/>
              <w:ind w:left="175"/>
            </w:pPr>
            <w:r>
              <w:rPr>
                <w:b/>
                <w:bCs/>
                <w:spacing w:val="5"/>
              </w:rPr>
              <w:t>拨款结</w:t>
            </w:r>
          </w:p>
          <w:p w14:paraId="05327B7E">
            <w:pPr>
              <w:pStyle w:val="6"/>
              <w:spacing w:before="23" w:line="229" w:lineRule="auto"/>
              <w:ind w:left="174"/>
            </w:pPr>
            <w:r>
              <w:rPr>
                <w:b/>
                <w:bCs/>
                <w:spacing w:val="5"/>
              </w:rPr>
              <w:t>转结余</w:t>
            </w:r>
          </w:p>
        </w:tc>
        <w:tc>
          <w:tcPr>
            <w:tcW w:w="971" w:type="dxa"/>
            <w:vMerge w:val="continue"/>
            <w:tcBorders>
              <w:top w:val="nil"/>
            </w:tcBorders>
            <w:vAlign w:val="top"/>
          </w:tcPr>
          <w:p w14:paraId="60093FF2">
            <w:pPr>
              <w:rPr>
                <w:rFonts w:ascii="Arial"/>
                <w:sz w:val="21"/>
              </w:rPr>
            </w:pPr>
          </w:p>
        </w:tc>
      </w:tr>
      <w:tr w14:paraId="46DE7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07" w:type="dxa"/>
            <w:vAlign w:val="top"/>
          </w:tcPr>
          <w:p w14:paraId="00074685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93A569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C5E5B6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8CAB199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6FD3C19A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090DE2F0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13BAEB31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B7502E3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0AF51AB3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51D8CB9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298E5C50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4BD92AC7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3C575DCB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346712D9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1314EB1E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521D9A17">
            <w:pPr>
              <w:rPr>
                <w:rFonts w:ascii="Arial"/>
                <w:sz w:val="21"/>
              </w:rPr>
            </w:pPr>
          </w:p>
        </w:tc>
      </w:tr>
    </w:tbl>
    <w:p w14:paraId="1ED140C3">
      <w:pPr>
        <w:pStyle w:val="2"/>
        <w:spacing w:before="220" w:line="227" w:lineRule="auto"/>
        <w:ind w:left="1044"/>
        <w:rPr>
          <w:sz w:val="20"/>
          <w:szCs w:val="20"/>
        </w:rPr>
      </w:pPr>
      <w:r>
        <w:rPr>
          <w:spacing w:val="10"/>
          <w:sz w:val="20"/>
          <w:szCs w:val="20"/>
        </w:rPr>
        <w:t>注：同一采购目录序号的物品，其单价会因配置规格不同而变动，均符合资</w:t>
      </w:r>
      <w:r>
        <w:rPr>
          <w:spacing w:val="9"/>
          <w:sz w:val="20"/>
          <w:szCs w:val="20"/>
        </w:rPr>
        <w:t>产配置标准。涉密采购事项按照相关规定执行。</w:t>
      </w:r>
    </w:p>
    <w:p w14:paraId="0E5FF1FD">
      <w:pPr>
        <w:pStyle w:val="2"/>
        <w:spacing w:before="65" w:line="228" w:lineRule="auto"/>
        <w:ind w:left="1044"/>
        <w:rPr>
          <w:sz w:val="20"/>
          <w:szCs w:val="20"/>
        </w:rPr>
      </w:pPr>
      <w:r>
        <w:rPr>
          <w:spacing w:val="8"/>
          <w:sz w:val="20"/>
          <w:szCs w:val="20"/>
        </w:rPr>
        <w:t>注：无政府采购预算，空表列示。</w:t>
      </w:r>
    </w:p>
    <w:p w14:paraId="7258695C">
      <w:pPr>
        <w:spacing w:before="328" w:line="227" w:lineRule="auto"/>
        <w:ind w:left="1268"/>
        <w:outlineLvl w:val="1"/>
        <w:rPr>
          <w:rFonts w:ascii="黑体" w:hAnsi="黑体" w:eastAsia="黑体" w:cs="黑体"/>
          <w:sz w:val="31"/>
          <w:szCs w:val="31"/>
        </w:rPr>
      </w:pPr>
      <w:bookmarkStart w:id="17" w:name="bookmark18"/>
      <w:bookmarkEnd w:id="17"/>
      <w:r>
        <w:rPr>
          <w:rFonts w:ascii="黑体" w:hAnsi="黑体" w:eastAsia="黑体" w:cs="黑体"/>
          <w:spacing w:val="8"/>
          <w:sz w:val="31"/>
          <w:szCs w:val="31"/>
        </w:rPr>
        <w:t>七、国有资产信息</w:t>
      </w:r>
    </w:p>
    <w:p w14:paraId="1F289323">
      <w:pPr>
        <w:pStyle w:val="2"/>
        <w:spacing w:before="110" w:line="309" w:lineRule="auto"/>
        <w:ind w:left="627" w:right="658" w:firstLine="560"/>
      </w:pPr>
      <w:r>
        <w:t>新华区市场监督管理局（含所属单位）上年</w:t>
      </w:r>
      <w:r>
        <w:rPr>
          <w:spacing w:val="-1"/>
        </w:rPr>
        <w:t>末固定资产金额为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3676.56 </w:t>
      </w:r>
      <w:r>
        <w:rPr>
          <w:spacing w:val="-1"/>
        </w:rPr>
        <w:t>万元（详见下表）。本年度拟购置固定资产总额为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0.00 </w:t>
      </w:r>
      <w:r>
        <w:rPr>
          <w:spacing w:val="-1"/>
        </w:rPr>
        <w:t>万元，已按要求列入政府采购预算，详见政府采购预算表。</w:t>
      </w:r>
    </w:p>
    <w:p w14:paraId="6385EC1D">
      <w:pPr>
        <w:pStyle w:val="2"/>
        <w:spacing w:before="1" w:line="218" w:lineRule="auto"/>
        <w:ind w:left="6053"/>
        <w:rPr>
          <w:sz w:val="35"/>
          <w:szCs w:val="35"/>
        </w:rPr>
      </w:pPr>
      <w:r>
        <w:rPr>
          <w:spacing w:val="8"/>
          <w:sz w:val="35"/>
          <w:szCs w:val="35"/>
        </w:rPr>
        <w:t>部门固定资产占用情况表</w:t>
      </w:r>
    </w:p>
    <w:tbl>
      <w:tblPr>
        <w:tblStyle w:val="5"/>
        <w:tblW w:w="13044" w:type="dxa"/>
        <w:tblInd w:w="14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833"/>
        <w:gridCol w:w="2840"/>
      </w:tblGrid>
      <w:tr w14:paraId="386BE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3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AE05820">
            <w:pPr>
              <w:pStyle w:val="6"/>
              <w:spacing w:before="41" w:line="209" w:lineRule="auto"/>
              <w:ind w:left="1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新华区市场监督管理局</w:t>
            </w:r>
          </w:p>
        </w:tc>
        <w:tc>
          <w:tcPr>
            <w:tcW w:w="56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2DF7D0B">
            <w:pPr>
              <w:pStyle w:val="6"/>
              <w:spacing w:before="41" w:line="209" w:lineRule="auto"/>
              <w:ind w:left="316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截止时间：2022-12-31</w:t>
            </w:r>
          </w:p>
        </w:tc>
      </w:tr>
      <w:tr w14:paraId="5C012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26F67506">
            <w:pPr>
              <w:pStyle w:val="6"/>
              <w:spacing w:before="29" w:line="218" w:lineRule="auto"/>
              <w:ind w:left="3323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2"/>
              </w:rPr>
              <w:t xml:space="preserve"> 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833" w:type="dxa"/>
            <w:vAlign w:val="top"/>
          </w:tcPr>
          <w:p w14:paraId="34A34347">
            <w:pPr>
              <w:pStyle w:val="6"/>
              <w:spacing w:before="29" w:line="218" w:lineRule="auto"/>
              <w:ind w:left="1212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2840" w:type="dxa"/>
            <w:vAlign w:val="top"/>
          </w:tcPr>
          <w:p w14:paraId="796F9A02">
            <w:pPr>
              <w:pStyle w:val="6"/>
              <w:spacing w:before="29" w:line="218" w:lineRule="auto"/>
              <w:ind w:left="264"/>
            </w:pPr>
            <w:r>
              <w:rPr>
                <w:b/>
                <w:bCs/>
                <w:spacing w:val="6"/>
              </w:rPr>
              <w:t>价值（金额单位：万元）</w:t>
            </w:r>
          </w:p>
        </w:tc>
      </w:tr>
      <w:tr w14:paraId="69F92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7D7E55D7">
            <w:pPr>
              <w:pStyle w:val="6"/>
              <w:spacing w:before="29" w:line="218" w:lineRule="auto"/>
              <w:ind w:left="123"/>
            </w:pPr>
            <w:r>
              <w:rPr>
                <w:spacing w:val="5"/>
              </w:rPr>
              <w:t>资产总额</w:t>
            </w:r>
          </w:p>
        </w:tc>
        <w:tc>
          <w:tcPr>
            <w:tcW w:w="2833" w:type="dxa"/>
            <w:vAlign w:val="top"/>
          </w:tcPr>
          <w:p w14:paraId="51003B38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303CCB28">
            <w:pPr>
              <w:pStyle w:val="6"/>
              <w:spacing w:before="29" w:line="218" w:lineRule="auto"/>
              <w:ind w:left="2003"/>
            </w:pPr>
            <w:r>
              <w:rPr>
                <w:spacing w:val="3"/>
              </w:rPr>
              <w:t>3676.56</w:t>
            </w:r>
          </w:p>
        </w:tc>
      </w:tr>
      <w:tr w14:paraId="1711C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2135894D">
            <w:pPr>
              <w:pStyle w:val="6"/>
              <w:spacing w:before="32" w:line="216" w:lineRule="auto"/>
              <w:ind w:left="129"/>
            </w:pPr>
            <w:r>
              <w:rPr>
                <w:spacing w:val="5"/>
              </w:rPr>
              <w:t>1、房屋（平方米）</w:t>
            </w:r>
          </w:p>
        </w:tc>
        <w:tc>
          <w:tcPr>
            <w:tcW w:w="2833" w:type="dxa"/>
            <w:vAlign w:val="top"/>
          </w:tcPr>
          <w:p w14:paraId="516EF5CC">
            <w:pPr>
              <w:pStyle w:val="6"/>
              <w:spacing w:before="32" w:line="216" w:lineRule="auto"/>
              <w:ind w:left="1004"/>
            </w:pPr>
            <w:r>
              <w:rPr>
                <w:spacing w:val="3"/>
              </w:rPr>
              <w:t>20538.74</w:t>
            </w:r>
          </w:p>
        </w:tc>
        <w:tc>
          <w:tcPr>
            <w:tcW w:w="2840" w:type="dxa"/>
            <w:vAlign w:val="top"/>
          </w:tcPr>
          <w:p w14:paraId="270D0F3E">
            <w:pPr>
              <w:pStyle w:val="6"/>
              <w:spacing w:before="32" w:line="216" w:lineRule="auto"/>
              <w:ind w:left="2001"/>
            </w:pPr>
            <w:r>
              <w:rPr>
                <w:spacing w:val="3"/>
              </w:rPr>
              <w:t>2318.83</w:t>
            </w:r>
          </w:p>
        </w:tc>
      </w:tr>
      <w:tr w14:paraId="0E681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70ABC884">
            <w:pPr>
              <w:pStyle w:val="6"/>
              <w:spacing w:before="34" w:line="214" w:lineRule="auto"/>
              <w:ind w:left="534"/>
            </w:pPr>
            <w:r>
              <w:rPr>
                <w:spacing w:val="8"/>
              </w:rPr>
              <w:t>其中：办公用房（平方米）</w:t>
            </w:r>
          </w:p>
        </w:tc>
        <w:tc>
          <w:tcPr>
            <w:tcW w:w="2833" w:type="dxa"/>
            <w:vAlign w:val="top"/>
          </w:tcPr>
          <w:p w14:paraId="6F7F6C5F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606F64DB">
            <w:pPr>
              <w:rPr>
                <w:rFonts w:ascii="Arial"/>
                <w:sz w:val="21"/>
              </w:rPr>
            </w:pPr>
          </w:p>
        </w:tc>
      </w:tr>
      <w:tr w14:paraId="0FF98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4BFB3E75">
            <w:pPr>
              <w:pStyle w:val="6"/>
              <w:spacing w:before="36" w:line="212" w:lineRule="auto"/>
              <w:ind w:left="116"/>
            </w:pPr>
            <w:r>
              <w:rPr>
                <w:spacing w:val="6"/>
              </w:rPr>
              <w:t>2、车辆（台、辆）</w:t>
            </w:r>
          </w:p>
        </w:tc>
        <w:tc>
          <w:tcPr>
            <w:tcW w:w="2833" w:type="dxa"/>
            <w:vAlign w:val="top"/>
          </w:tcPr>
          <w:p w14:paraId="67FD537C">
            <w:pPr>
              <w:pStyle w:val="6"/>
              <w:spacing w:before="36" w:line="212" w:lineRule="auto"/>
              <w:ind w:left="1320"/>
            </w:pPr>
            <w:r>
              <w:rPr>
                <w:spacing w:val="-2"/>
              </w:rPr>
              <w:t>54</w:t>
            </w:r>
          </w:p>
        </w:tc>
        <w:tc>
          <w:tcPr>
            <w:tcW w:w="2840" w:type="dxa"/>
            <w:vAlign w:val="top"/>
          </w:tcPr>
          <w:p w14:paraId="10E38377">
            <w:pPr>
              <w:pStyle w:val="6"/>
              <w:spacing w:before="36" w:line="212" w:lineRule="auto"/>
              <w:ind w:left="2106"/>
            </w:pPr>
            <w:r>
              <w:rPr>
                <w:spacing w:val="2"/>
              </w:rPr>
              <w:t>390.31</w:t>
            </w:r>
          </w:p>
        </w:tc>
      </w:tr>
      <w:tr w14:paraId="52E5A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608F4DED">
            <w:pPr>
              <w:pStyle w:val="6"/>
              <w:spacing w:before="35" w:line="213" w:lineRule="auto"/>
              <w:ind w:left="118"/>
            </w:pPr>
            <w:r>
              <w:rPr>
                <w:spacing w:val="5"/>
              </w:rPr>
              <w:t>3、单价在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万元以上的设备</w:t>
            </w:r>
          </w:p>
        </w:tc>
        <w:tc>
          <w:tcPr>
            <w:tcW w:w="2833" w:type="dxa"/>
            <w:vAlign w:val="top"/>
          </w:tcPr>
          <w:p w14:paraId="3FF7B27E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1FBA0BB1">
            <w:pPr>
              <w:rPr>
                <w:rFonts w:ascii="Arial"/>
                <w:sz w:val="21"/>
              </w:rPr>
            </w:pPr>
          </w:p>
        </w:tc>
      </w:tr>
      <w:tr w14:paraId="524D3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371" w:type="dxa"/>
            <w:vAlign w:val="top"/>
          </w:tcPr>
          <w:p w14:paraId="523D34A7">
            <w:pPr>
              <w:pStyle w:val="6"/>
              <w:spacing w:before="37" w:line="217" w:lineRule="auto"/>
              <w:ind w:left="113"/>
            </w:pPr>
            <w:r>
              <w:rPr>
                <w:spacing w:val="8"/>
              </w:rPr>
              <w:t>4、其他固定资产</w:t>
            </w:r>
          </w:p>
        </w:tc>
        <w:tc>
          <w:tcPr>
            <w:tcW w:w="2833" w:type="dxa"/>
            <w:vAlign w:val="top"/>
          </w:tcPr>
          <w:p w14:paraId="19686964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59EA0B32">
            <w:pPr>
              <w:pStyle w:val="6"/>
              <w:spacing w:before="37" w:line="217" w:lineRule="auto"/>
              <w:ind w:left="2102"/>
            </w:pPr>
            <w:r>
              <w:rPr>
                <w:spacing w:val="3"/>
              </w:rPr>
              <w:t>967.43</w:t>
            </w:r>
          </w:p>
        </w:tc>
      </w:tr>
    </w:tbl>
    <w:p w14:paraId="2860D585">
      <w:pPr>
        <w:rPr>
          <w:rFonts w:ascii="Arial"/>
          <w:sz w:val="21"/>
        </w:rPr>
      </w:pPr>
    </w:p>
    <w:p w14:paraId="728A82CF">
      <w:pPr>
        <w:rPr>
          <w:rFonts w:ascii="Arial" w:hAnsi="Arial" w:eastAsia="Arial" w:cs="Arial"/>
          <w:sz w:val="21"/>
          <w:szCs w:val="21"/>
        </w:rPr>
        <w:sectPr>
          <w:footerReference r:id="rId45" w:type="default"/>
          <w:pgSz w:w="16840" w:h="11900"/>
          <w:pgMar w:top="1011" w:right="403" w:bottom="1014" w:left="403" w:header="0" w:footer="699" w:gutter="0"/>
          <w:cols w:space="720" w:num="1"/>
        </w:sectPr>
      </w:pPr>
    </w:p>
    <w:p w14:paraId="1490D8F0">
      <w:pPr>
        <w:spacing w:line="294" w:lineRule="auto"/>
        <w:rPr>
          <w:rFonts w:ascii="Arial"/>
          <w:sz w:val="21"/>
        </w:rPr>
      </w:pPr>
    </w:p>
    <w:p w14:paraId="53DBDF84">
      <w:pPr>
        <w:spacing w:before="101" w:line="228" w:lineRule="auto"/>
        <w:ind w:left="649"/>
        <w:outlineLvl w:val="1"/>
        <w:rPr>
          <w:rFonts w:ascii="黑体" w:hAnsi="黑体" w:eastAsia="黑体" w:cs="黑体"/>
          <w:sz w:val="31"/>
          <w:szCs w:val="31"/>
        </w:rPr>
      </w:pPr>
      <w:bookmarkStart w:id="18" w:name="bookmark19"/>
      <w:bookmarkEnd w:id="18"/>
      <w:r>
        <w:rPr>
          <w:rFonts w:ascii="黑体" w:hAnsi="黑体" w:eastAsia="黑体" w:cs="黑体"/>
          <w:spacing w:val="7"/>
          <w:sz w:val="31"/>
          <w:szCs w:val="31"/>
        </w:rPr>
        <w:t>八、名词解释</w:t>
      </w:r>
    </w:p>
    <w:p w14:paraId="0E49BE22">
      <w:pPr>
        <w:pStyle w:val="2"/>
        <w:spacing w:before="110" w:line="369" w:lineRule="exact"/>
        <w:ind w:left="588"/>
      </w:pPr>
      <w:r>
        <w:rPr>
          <w:rFonts w:ascii="Times New Roman" w:hAnsi="Times New Roman" w:eastAsia="Times New Roman" w:cs="Times New Roman"/>
          <w:spacing w:val="-1"/>
          <w:position w:val="1"/>
        </w:rPr>
        <w:t>l</w:t>
      </w:r>
      <w:r>
        <w:rPr>
          <w:rFonts w:ascii="Times New Roman" w:hAnsi="Times New Roman" w:eastAsia="Times New Roman" w:cs="Times New Roman"/>
          <w:spacing w:val="-35"/>
          <w:position w:val="1"/>
        </w:rPr>
        <w:t xml:space="preserve"> </w:t>
      </w:r>
      <w:r>
        <w:rPr>
          <w:spacing w:val="-1"/>
          <w:position w:val="1"/>
        </w:rPr>
        <w:t>、</w:t>
      </w:r>
      <w:r>
        <w:rPr>
          <w:b/>
          <w:bCs/>
          <w:spacing w:val="-1"/>
          <w:position w:val="1"/>
        </w:rPr>
        <w:t>一般公共预算拨款收入：</w:t>
      </w:r>
      <w:r>
        <w:rPr>
          <w:spacing w:val="-1"/>
          <w:position w:val="1"/>
        </w:rPr>
        <w:t>指区级财政当年拨付的资金。</w:t>
      </w:r>
    </w:p>
    <w:p w14:paraId="7D38C395">
      <w:pPr>
        <w:pStyle w:val="2"/>
        <w:spacing w:before="132" w:line="369" w:lineRule="exact"/>
        <w:ind w:left="561"/>
      </w:pPr>
      <w:r>
        <w:rPr>
          <w:rFonts w:ascii="Times New Roman" w:hAnsi="Times New Roman" w:eastAsia="Times New Roman" w:cs="Times New Roman"/>
          <w:spacing w:val="-2"/>
          <w:position w:val="1"/>
        </w:rPr>
        <w:t>2</w:t>
      </w:r>
      <w:r>
        <w:rPr>
          <w:rFonts w:ascii="Times New Roman" w:hAnsi="Times New Roman" w:eastAsia="Times New Roman" w:cs="Times New Roman"/>
          <w:spacing w:val="-22"/>
          <w:position w:val="1"/>
        </w:rPr>
        <w:t xml:space="preserve"> </w:t>
      </w:r>
      <w:r>
        <w:rPr>
          <w:spacing w:val="-2"/>
          <w:position w:val="1"/>
        </w:rPr>
        <w:t>、</w:t>
      </w:r>
      <w:r>
        <w:rPr>
          <w:b/>
          <w:bCs/>
          <w:spacing w:val="-2"/>
          <w:position w:val="1"/>
        </w:rPr>
        <w:t>事业收入：</w:t>
      </w:r>
      <w:r>
        <w:rPr>
          <w:spacing w:val="-2"/>
          <w:position w:val="1"/>
        </w:rPr>
        <w:t>指事业单位开展专业业务活动及辅助活动所取得的收入。</w:t>
      </w:r>
    </w:p>
    <w:p w14:paraId="51D1C9E5">
      <w:pPr>
        <w:pStyle w:val="2"/>
        <w:spacing w:before="131" w:line="326" w:lineRule="auto"/>
        <w:ind w:left="16" w:right="64" w:firstLine="549"/>
      </w:pP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1"/>
        </w:rPr>
        <w:t>、</w:t>
      </w:r>
      <w:r>
        <w:rPr>
          <w:b/>
          <w:bCs/>
          <w:spacing w:val="-1"/>
        </w:rPr>
        <w:t>其他收入：</w:t>
      </w:r>
      <w:r>
        <w:rPr>
          <w:spacing w:val="-1"/>
        </w:rPr>
        <w:t>指除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一般公共预算拨款收入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rFonts w:ascii="Times New Roman" w:hAnsi="Times New Roman" w:eastAsia="Times New Roman" w:cs="Times New Roman"/>
          <w:spacing w:val="-42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事</w:t>
      </w:r>
      <w:r>
        <w:rPr>
          <w:spacing w:val="-2"/>
        </w:rPr>
        <w:t>业收入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等以外的收入。主要是按规定动用的租房收入、存款利息</w:t>
      </w:r>
      <w:r>
        <w:rPr>
          <w:spacing w:val="-6"/>
        </w:rPr>
        <w:t>收入等。</w:t>
      </w:r>
    </w:p>
    <w:p w14:paraId="342D8493">
      <w:pPr>
        <w:pStyle w:val="2"/>
        <w:spacing w:before="11" w:line="369" w:lineRule="exact"/>
        <w:ind w:left="559"/>
      </w:pPr>
      <w:r>
        <w:rPr>
          <w:rFonts w:ascii="Times New Roman" w:hAnsi="Times New Roman" w:eastAsia="Times New Roman" w:cs="Times New Roman"/>
          <w:spacing w:val="-1"/>
          <w:position w:val="1"/>
        </w:rPr>
        <w:t>4</w:t>
      </w:r>
      <w:r>
        <w:rPr>
          <w:rFonts w:ascii="Times New Roman" w:hAnsi="Times New Roman" w:eastAsia="Times New Roman" w:cs="Times New Roman"/>
          <w:spacing w:val="-39"/>
          <w:position w:val="1"/>
        </w:rPr>
        <w:t xml:space="preserve"> </w:t>
      </w:r>
      <w:r>
        <w:rPr>
          <w:spacing w:val="-1"/>
          <w:position w:val="1"/>
        </w:rPr>
        <w:t>、</w:t>
      </w:r>
      <w:r>
        <w:rPr>
          <w:b/>
          <w:bCs/>
          <w:spacing w:val="-1"/>
          <w:position w:val="1"/>
        </w:rPr>
        <w:t>基本支出：</w:t>
      </w:r>
      <w:r>
        <w:rPr>
          <w:spacing w:val="-1"/>
          <w:position w:val="1"/>
        </w:rPr>
        <w:t>指为保障机构正常运转、完成日常工作任务而发生的人员支出和公</w:t>
      </w:r>
      <w:r>
        <w:rPr>
          <w:spacing w:val="-2"/>
          <w:position w:val="1"/>
        </w:rPr>
        <w:t>用支出。</w:t>
      </w:r>
    </w:p>
    <w:p w14:paraId="2662B9C0">
      <w:pPr>
        <w:pStyle w:val="2"/>
        <w:spacing w:before="171" w:line="220" w:lineRule="auto"/>
        <w:ind w:left="568"/>
      </w:pPr>
      <w:r>
        <w:rPr>
          <w:rFonts w:ascii="Times New Roman" w:hAnsi="Times New Roman" w:eastAsia="Times New Roman" w:cs="Times New Roman"/>
          <w:spacing w:val="-1"/>
        </w:rPr>
        <w:t>5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1"/>
        </w:rPr>
        <w:t>、</w:t>
      </w:r>
      <w:r>
        <w:rPr>
          <w:b/>
          <w:bCs/>
          <w:spacing w:val="-1"/>
        </w:rPr>
        <w:t>项目支出：</w:t>
      </w:r>
      <w:r>
        <w:rPr>
          <w:spacing w:val="-1"/>
        </w:rPr>
        <w:t>指在基本支出之外为完成特定行</w:t>
      </w:r>
      <w:r>
        <w:rPr>
          <w:spacing w:val="-2"/>
        </w:rPr>
        <w:t>政任务和事业发展目标所发生的支出。</w:t>
      </w:r>
    </w:p>
    <w:p w14:paraId="5F71BF5D">
      <w:pPr>
        <w:pStyle w:val="2"/>
        <w:spacing w:before="124" w:line="369" w:lineRule="exact"/>
        <w:ind w:left="567"/>
      </w:pPr>
      <w:r>
        <w:rPr>
          <w:rFonts w:ascii="Times New Roman" w:hAnsi="Times New Roman" w:eastAsia="Times New Roman" w:cs="Times New Roman"/>
          <w:spacing w:val="-3"/>
          <w:position w:val="1"/>
        </w:rPr>
        <w:t>6</w:t>
      </w:r>
      <w:r>
        <w:rPr>
          <w:rFonts w:ascii="Times New Roman" w:hAnsi="Times New Roman" w:eastAsia="Times New Roman" w:cs="Times New Roman"/>
          <w:spacing w:val="-30"/>
          <w:position w:val="1"/>
        </w:rPr>
        <w:t xml:space="preserve"> </w:t>
      </w:r>
      <w:r>
        <w:rPr>
          <w:spacing w:val="-3"/>
          <w:position w:val="1"/>
        </w:rPr>
        <w:t>、</w:t>
      </w:r>
      <w:r>
        <w:rPr>
          <w:b/>
          <w:bCs/>
          <w:spacing w:val="-3"/>
          <w:position w:val="1"/>
        </w:rPr>
        <w:t>上缴上级支出：</w:t>
      </w:r>
      <w:r>
        <w:rPr>
          <w:spacing w:val="-3"/>
          <w:position w:val="1"/>
        </w:rPr>
        <w:t>指下级单位上缴上级的支出。</w:t>
      </w:r>
    </w:p>
    <w:p w14:paraId="527F1D0B">
      <w:pPr>
        <w:pStyle w:val="2"/>
        <w:spacing w:before="174" w:line="330" w:lineRule="auto"/>
        <w:ind w:left="9" w:right="31" w:firstLine="556"/>
      </w:pPr>
      <w:r>
        <w:rPr>
          <w:rFonts w:ascii="Times New Roman" w:hAnsi="Times New Roman" w:eastAsia="Times New Roman" w:cs="Times New Roman"/>
          <w:spacing w:val="-1"/>
        </w:rPr>
        <w:t>7</w:t>
      </w:r>
      <w:r>
        <w:rPr>
          <w:rFonts w:ascii="Times New Roman" w:hAnsi="Times New Roman" w:eastAsia="Times New Roman" w:cs="Times New Roman"/>
          <w:spacing w:val="-35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b/>
          <w:bCs/>
          <w:spacing w:val="-1"/>
        </w:rPr>
        <w:t>“</w:t>
      </w:r>
      <w:r>
        <w:rPr>
          <w:b/>
          <w:bCs/>
          <w:spacing w:val="-1"/>
        </w:rPr>
        <w:t>三公</w:t>
      </w:r>
      <w:r>
        <w:rPr>
          <w:rFonts w:ascii="Times New Roman" w:hAnsi="Times New Roman" w:eastAsia="Times New Roman" w:cs="Times New Roman"/>
          <w:b/>
          <w:bCs/>
          <w:spacing w:val="-1"/>
        </w:rPr>
        <w:t>”</w:t>
      </w:r>
      <w:r>
        <w:rPr>
          <w:b/>
          <w:bCs/>
          <w:spacing w:val="-1"/>
        </w:rPr>
        <w:t>经费：</w:t>
      </w:r>
      <w:r>
        <w:rPr>
          <w:spacing w:val="-1"/>
        </w:rPr>
        <w:t>纳入区级财政预算管理的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三公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经费，是指区级部门用财政拨款安排的因公出国（境）费、公务用</w:t>
      </w:r>
      <w:r>
        <w:t>车购置及运维费和公务接待费。其中，因公出国（境）费反映单位公务出国（境）的住宿费、旅费、伙食补助</w:t>
      </w:r>
      <w:r>
        <w:rPr>
          <w:spacing w:val="-1"/>
        </w:rPr>
        <w:t>费、杂</w:t>
      </w:r>
    </w:p>
    <w:p w14:paraId="1560FF31">
      <w:pPr>
        <w:pStyle w:val="2"/>
        <w:spacing w:before="1" w:line="315" w:lineRule="auto"/>
        <w:ind w:left="22" w:right="427"/>
      </w:pPr>
      <w:r>
        <w:t>费、培训费等支出；公务用车购置及运维费反映单位</w:t>
      </w:r>
      <w:r>
        <w:rPr>
          <w:spacing w:val="-1"/>
        </w:rPr>
        <w:t>公务用车购置费及租用费、燃料费、维修费、过路过桥费、保险费、安全奖励费用等支出；公务接待费反映单位按规定开支的各类公务接待（含外宾接待）支出。</w:t>
      </w:r>
    </w:p>
    <w:p w14:paraId="008BACC9">
      <w:pPr>
        <w:pStyle w:val="2"/>
        <w:spacing w:before="3" w:line="329" w:lineRule="auto"/>
        <w:ind w:left="9" w:firstLine="563"/>
      </w:pPr>
      <w:r>
        <w:rPr>
          <w:rFonts w:ascii="Times New Roman" w:hAnsi="Times New Roman" w:eastAsia="Times New Roman" w:cs="Times New Roman"/>
          <w:spacing w:val="-2"/>
        </w:rPr>
        <w:t>8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2"/>
        </w:rPr>
        <w:t>、</w:t>
      </w:r>
      <w:r>
        <w:rPr>
          <w:b/>
          <w:bCs/>
          <w:spacing w:val="-2"/>
        </w:rPr>
        <w:t>机关运行费：</w:t>
      </w:r>
      <w:r>
        <w:rPr>
          <w:spacing w:val="-2"/>
        </w:rPr>
        <w:t>是指各部门的公用经费，包括办公及印刷费、邮电费、差</w:t>
      </w:r>
      <w:r>
        <w:rPr>
          <w:spacing w:val="-3"/>
        </w:rPr>
        <w:t>旅费、会议费、福利费、</w:t>
      </w:r>
      <w:r>
        <w:rPr>
          <w:spacing w:val="-80"/>
        </w:rPr>
        <w:t xml:space="preserve"> </w:t>
      </w:r>
      <w:r>
        <w:rPr>
          <w:spacing w:val="-3"/>
        </w:rPr>
        <w:t>日常维修费、专</w:t>
      </w:r>
      <w:r>
        <w:t>用材料及一般设备购置费、办公用房水电费、办公用房取暖费、办公用房物业管理费、</w:t>
      </w:r>
      <w:r>
        <w:rPr>
          <w:spacing w:val="-1"/>
        </w:rPr>
        <w:t>公务用车运行维护费以及其他费</w:t>
      </w:r>
      <w:r>
        <w:rPr>
          <w:spacing w:val="-7"/>
        </w:rPr>
        <w:t>用。</w:t>
      </w:r>
    </w:p>
    <w:p w14:paraId="4DFC1961">
      <w:pPr>
        <w:pStyle w:val="2"/>
        <w:spacing w:line="369" w:lineRule="exact"/>
        <w:ind w:left="566"/>
      </w:pPr>
      <w:r>
        <w:rPr>
          <w:rFonts w:ascii="Times New Roman" w:hAnsi="Times New Roman" w:eastAsia="Times New Roman" w:cs="Times New Roman"/>
          <w:spacing w:val="-1"/>
          <w:position w:val="3"/>
        </w:rPr>
        <w:t>ŷ</w:t>
      </w:r>
      <w:r>
        <w:rPr>
          <w:rFonts w:ascii="Times New Roman" w:hAnsi="Times New Roman" w:eastAsia="Times New Roman" w:cs="Times New Roman"/>
          <w:spacing w:val="-38"/>
          <w:position w:val="3"/>
        </w:rPr>
        <w:t xml:space="preserve"> </w:t>
      </w:r>
      <w:r>
        <w:rPr>
          <w:spacing w:val="-1"/>
          <w:position w:val="3"/>
        </w:rPr>
        <w:t>、</w:t>
      </w:r>
      <w:r>
        <w:rPr>
          <w:b/>
          <w:bCs/>
          <w:spacing w:val="-1"/>
          <w:position w:val="3"/>
        </w:rPr>
        <w:t>上年结转：</w:t>
      </w:r>
      <w:r>
        <w:rPr>
          <w:spacing w:val="-1"/>
          <w:position w:val="3"/>
        </w:rPr>
        <w:t>指以前年度尚未完成、结转到本年仍</w:t>
      </w:r>
      <w:r>
        <w:rPr>
          <w:spacing w:val="-2"/>
          <w:position w:val="3"/>
        </w:rPr>
        <w:t>按原规定用途继续使用的资金。</w:t>
      </w:r>
    </w:p>
    <w:p w14:paraId="5D27B4F6">
      <w:pPr>
        <w:pStyle w:val="2"/>
        <w:spacing w:before="131" w:line="368" w:lineRule="exact"/>
        <w:ind w:left="588"/>
      </w:pPr>
      <w:r>
        <w:rPr>
          <w:rFonts w:ascii="Times New Roman" w:hAnsi="Times New Roman" w:eastAsia="Times New Roman" w:cs="Times New Roman"/>
          <w:position w:val="1"/>
        </w:rPr>
        <w:t>l0</w:t>
      </w:r>
      <w:r>
        <w:rPr>
          <w:rFonts w:ascii="Times New Roman" w:hAnsi="Times New Roman" w:eastAsia="Times New Roman" w:cs="Times New Roman"/>
          <w:spacing w:val="-41"/>
          <w:position w:val="1"/>
        </w:rPr>
        <w:t xml:space="preserve"> </w:t>
      </w:r>
      <w:r>
        <w:rPr>
          <w:position w:val="1"/>
        </w:rPr>
        <w:t>、</w:t>
      </w:r>
      <w:r>
        <w:rPr>
          <w:b/>
          <w:bCs/>
          <w:position w:val="1"/>
        </w:rPr>
        <w:t>事业单位经营支出：</w:t>
      </w:r>
      <w:r>
        <w:rPr>
          <w:position w:val="1"/>
        </w:rPr>
        <w:t>指事业单位在专业业务活动及其辅助活动</w:t>
      </w:r>
      <w:r>
        <w:rPr>
          <w:spacing w:val="-1"/>
          <w:position w:val="1"/>
        </w:rPr>
        <w:t>之外开展非独立核算经营活动发生的支出。</w:t>
      </w:r>
    </w:p>
    <w:p w14:paraId="5C103C47">
      <w:pPr>
        <w:spacing w:before="75" w:line="226" w:lineRule="auto"/>
        <w:ind w:left="657"/>
        <w:outlineLvl w:val="1"/>
        <w:rPr>
          <w:rFonts w:ascii="黑体" w:hAnsi="黑体" w:eastAsia="黑体" w:cs="黑体"/>
          <w:sz w:val="31"/>
          <w:szCs w:val="31"/>
        </w:rPr>
      </w:pPr>
      <w:bookmarkStart w:id="19" w:name="bookmark20"/>
      <w:bookmarkEnd w:id="19"/>
      <w:r>
        <w:rPr>
          <w:rFonts w:ascii="黑体" w:hAnsi="黑体" w:eastAsia="黑体" w:cs="黑体"/>
          <w:spacing w:val="8"/>
          <w:sz w:val="31"/>
          <w:szCs w:val="31"/>
        </w:rPr>
        <w:t>九、其他需要说明的事项</w:t>
      </w:r>
    </w:p>
    <w:p w14:paraId="64C51FC9">
      <w:pPr>
        <w:pStyle w:val="2"/>
        <w:spacing w:before="154" w:line="221" w:lineRule="auto"/>
        <w:ind w:left="568"/>
      </w:pPr>
      <w:r>
        <w:rPr>
          <w:spacing w:val="-1"/>
        </w:rPr>
        <w:t>我部门无其他需要说明的事项。</w:t>
      </w:r>
    </w:p>
    <w:p w14:paraId="0168F61D">
      <w:pPr>
        <w:spacing w:line="221" w:lineRule="auto"/>
        <w:sectPr>
          <w:footerReference r:id="rId46" w:type="default"/>
          <w:pgSz w:w="16840" w:h="11900"/>
          <w:pgMar w:top="1011" w:right="1112" w:bottom="1014" w:left="1023" w:header="0" w:footer="699" w:gutter="0"/>
          <w:cols w:space="720" w:num="1"/>
        </w:sectPr>
      </w:pPr>
    </w:p>
    <w:p w14:paraId="4D237A24">
      <w:pPr>
        <w:rPr>
          <w:rFonts w:ascii="Arial"/>
          <w:sz w:val="21"/>
        </w:rPr>
      </w:pPr>
    </w:p>
    <w:sectPr>
      <w:headerReference r:id="rId47" w:type="default"/>
      <w:footerReference r:id="rId48" w:type="default"/>
      <w:pgSz w:w="16840" w:h="11900"/>
      <w:pgMar w:top="1" w:right="1019" w:bottom="1014" w:left="2526" w:header="0" w:footer="6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31F73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0"/>
        <w:position w:val="1"/>
        <w:sz w:val="24"/>
        <w:szCs w:val="24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9DF31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position w:val="1"/>
        <w:sz w:val="24"/>
        <w:szCs w:val="24"/>
      </w:rP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80558">
    <w:pPr>
      <w:spacing w:line="176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2"/>
        <w:sz w:val="24"/>
        <w:szCs w:val="24"/>
      </w:rPr>
      <w:t>5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1526F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position w:val="1"/>
        <w:sz w:val="24"/>
        <w:szCs w:val="24"/>
      </w:rPr>
      <w:t>6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88F09">
    <w:pPr>
      <w:spacing w:line="176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9"/>
        <w:sz w:val="24"/>
        <w:szCs w:val="24"/>
      </w:rPr>
      <w:t>7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83CDF">
    <w:pPr>
      <w:spacing w:line="304" w:lineRule="exact"/>
      <w:ind w:left="133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position w:val="1"/>
        <w:sz w:val="24"/>
        <w:szCs w:val="24"/>
      </w:rPr>
      <w:t>8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40663">
    <w:pPr>
      <w:spacing w:line="304" w:lineRule="exact"/>
      <w:ind w:left="1480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position w:val="1"/>
        <w:sz w:val="24"/>
        <w:szCs w:val="24"/>
      </w:rPr>
      <w:t>9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FE7DF">
    <w:pPr>
      <w:spacing w:line="304" w:lineRule="exact"/>
      <w:ind w:left="14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12"/>
        <w:position w:val="1"/>
        <w:sz w:val="24"/>
        <w:szCs w:val="24"/>
      </w:rPr>
      <w:t>l0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9F6AD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position w:val="1"/>
        <w:sz w:val="24"/>
        <w:szCs w:val="24"/>
      </w:rPr>
      <w:t>11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0DD87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position w:val="1"/>
        <w:sz w:val="24"/>
        <w:szCs w:val="24"/>
      </w:rPr>
      <w:t>12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16B42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position w:val="1"/>
        <w:sz w:val="24"/>
        <w:szCs w:val="24"/>
      </w:rPr>
      <w:t>13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1392F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12"/>
        <w:position w:val="1"/>
        <w:sz w:val="24"/>
        <w:szCs w:val="24"/>
      </w:rPr>
      <w:t>l4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A176F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position w:val="1"/>
        <w:sz w:val="24"/>
        <w:szCs w:val="24"/>
      </w:rPr>
      <w:t>15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08249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12"/>
        <w:position w:val="1"/>
        <w:sz w:val="24"/>
        <w:szCs w:val="24"/>
      </w:rPr>
      <w:t>l6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963B9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9"/>
        <w:position w:val="1"/>
        <w:sz w:val="24"/>
        <w:szCs w:val="24"/>
      </w:rPr>
      <w:t>1</w:t>
    </w:r>
    <w:r>
      <w:rPr>
        <w:rFonts w:ascii="Times New Roman" w:hAnsi="Times New Roman" w:eastAsia="Times New Roman" w:cs="Times New Roman"/>
        <w:spacing w:val="-11"/>
        <w:position w:val="1"/>
        <w:sz w:val="24"/>
        <w:szCs w:val="24"/>
      </w:rPr>
      <w:t>7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3C7A2">
    <w:pPr>
      <w:spacing w:line="304" w:lineRule="exact"/>
      <w:ind w:left="1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position w:val="1"/>
        <w:sz w:val="24"/>
        <w:szCs w:val="24"/>
      </w:rPr>
      <w:t>18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300CB">
    <w:pPr>
      <w:spacing w:line="304" w:lineRule="exact"/>
      <w:ind w:left="1457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position w:val="1"/>
        <w:sz w:val="24"/>
        <w:szCs w:val="24"/>
      </w:rPr>
      <w:t>19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0FD83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20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776B3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4023F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22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676E7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23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3CB2E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24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27EE7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25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B27D5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26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6E77C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27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88C9E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28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45382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position w:val="1"/>
        <w:sz w:val="24"/>
        <w:szCs w:val="24"/>
      </w:rPr>
      <w:t>29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4C62E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position w:val="1"/>
        <w:sz w:val="24"/>
        <w:szCs w:val="24"/>
      </w:rPr>
      <w:t>30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91C66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21"/>
        <w:position w:val="1"/>
        <w:sz w:val="24"/>
        <w:szCs w:val="24"/>
      </w:rPr>
      <w:t>3l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1F72C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position w:val="1"/>
        <w:sz w:val="24"/>
        <w:szCs w:val="24"/>
      </w:rPr>
      <w:t>32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AC373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position w:val="1"/>
        <w:sz w:val="24"/>
        <w:szCs w:val="24"/>
      </w:rPr>
      <w:t>33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65E33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position w:val="1"/>
        <w:sz w:val="24"/>
        <w:szCs w:val="24"/>
      </w:rPr>
      <w:t>34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53F9C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position w:val="1"/>
        <w:sz w:val="24"/>
        <w:szCs w:val="24"/>
      </w:rPr>
      <w:t>35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8835E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position w:val="1"/>
        <w:sz w:val="24"/>
        <w:szCs w:val="24"/>
      </w:rPr>
      <w:t>36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0E66E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position w:val="1"/>
        <w:sz w:val="24"/>
        <w:szCs w:val="24"/>
      </w:rPr>
      <w:t>37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FD124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position w:val="1"/>
        <w:sz w:val="24"/>
        <w:szCs w:val="24"/>
      </w:rPr>
      <w:t>38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08EC2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position w:val="1"/>
        <w:sz w:val="24"/>
        <w:szCs w:val="24"/>
      </w:rPr>
      <w:t>39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2DC2E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position w:val="1"/>
        <w:sz w:val="24"/>
        <w:szCs w:val="24"/>
      </w:rPr>
      <w:t>40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08860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8"/>
        <w:w w:val="117"/>
        <w:position w:val="1"/>
        <w:sz w:val="24"/>
        <w:szCs w:val="24"/>
      </w:rPr>
      <w:t>4l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41971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position w:val="1"/>
        <w:sz w:val="24"/>
        <w:szCs w:val="24"/>
      </w:rPr>
      <w:t>42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36950">
    <w:pPr>
      <w:spacing w:line="304" w:lineRule="exact"/>
      <w:ind w:left="15180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position w:val="1"/>
        <w:sz w:val="24"/>
        <w:szCs w:val="24"/>
      </w:rPr>
      <w:t>43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622CF">
    <w:pPr>
      <w:spacing w:line="304" w:lineRule="exac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position w:val="1"/>
        <w:sz w:val="24"/>
        <w:szCs w:val="24"/>
      </w:rPr>
      <w:t>44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372E1">
    <w:pPr>
      <w:spacing w:line="304" w:lineRule="exact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position w:val="1"/>
        <w:sz w:val="24"/>
        <w:szCs w:val="24"/>
      </w:rPr>
      <w:t>45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4565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0BA38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footer" Target="footer1.xml"/><Relationship Id="rId49" Type="http://schemas.openxmlformats.org/officeDocument/2006/relationships/theme" Target="theme/theme1.xml"/><Relationship Id="rId48" Type="http://schemas.openxmlformats.org/officeDocument/2006/relationships/footer" Target="footer43.xml"/><Relationship Id="rId47" Type="http://schemas.openxmlformats.org/officeDocument/2006/relationships/header" Target="header1.xml"/><Relationship Id="rId46" Type="http://schemas.openxmlformats.org/officeDocument/2006/relationships/footer" Target="footer42.xml"/><Relationship Id="rId45" Type="http://schemas.openxmlformats.org/officeDocument/2006/relationships/footer" Target="footer41.xml"/><Relationship Id="rId44" Type="http://schemas.openxmlformats.org/officeDocument/2006/relationships/footer" Target="footer40.xml"/><Relationship Id="rId43" Type="http://schemas.openxmlformats.org/officeDocument/2006/relationships/footer" Target="footer39.xml"/><Relationship Id="rId42" Type="http://schemas.openxmlformats.org/officeDocument/2006/relationships/footer" Target="footer38.xml"/><Relationship Id="rId41" Type="http://schemas.openxmlformats.org/officeDocument/2006/relationships/footer" Target="footer37.xml"/><Relationship Id="rId40" Type="http://schemas.openxmlformats.org/officeDocument/2006/relationships/footer" Target="footer36.xml"/><Relationship Id="rId4" Type="http://schemas.openxmlformats.org/officeDocument/2006/relationships/endnotes" Target="endnotes.xml"/><Relationship Id="rId39" Type="http://schemas.openxmlformats.org/officeDocument/2006/relationships/footer" Target="footer35.xml"/><Relationship Id="rId38" Type="http://schemas.openxmlformats.org/officeDocument/2006/relationships/footer" Target="footer34.xml"/><Relationship Id="rId37" Type="http://schemas.openxmlformats.org/officeDocument/2006/relationships/footer" Target="footer33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  <customShpInfo spid="_x0000_s1030"/>
    <customShpInfo spid="_x0000_s103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45</Pages>
  <Words>203</Words>
  <Characters>213</Characters>
  <TotalTime>0</TotalTime>
  <ScaleCrop>false</ScaleCrop>
  <LinksUpToDate>false</LinksUpToDate>
  <CharactersWithSpaces>265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2023-02-15T16:04:00Z</dcterms:created>
  <dc:creator>lenovov</dc:creator>
  <cp:lastModifiedBy>大迷糊儿～</cp:lastModifiedBy>
  <dcterms:modified xsi:type="dcterms:W3CDTF">2026-10-16T06:54:40Z</dcterms:modified>
  <dc:title>2023年部门预算信息公开目录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2026-10-16T14:52:31Z</vt:filetime>
  </property>
  <property fmtid="{D5CDD505-2E9C-101B-9397-08002B2CF9AE}" pid="4" name="KSOTemplateDocerSaveRecord">
    <vt:lpwstr>eyJoZGlkIjoiY2FhZTQxNDNkMmIxMmJkYTJmNGQ5MzE1NTVjYjgxYzgiLCJ1c2VySWQiOiIzODc1MzE3NzgifQ==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3776EB0F5A644C188B50F6418082D95B_13</vt:lpwstr>
  </property>
</Properties>
</file>